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BA" w:rsidRDefault="006B16AB">
      <w:r>
        <w:rPr>
          <w:noProof/>
          <w:lang w:eastAsia="id-ID"/>
        </w:rPr>
        <w:drawing>
          <wp:inline distT="0" distB="0" distL="0" distR="0">
            <wp:extent cx="5713010" cy="4107976"/>
            <wp:effectExtent l="19050" t="0" r="21040" b="6824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6DBA" w:rsidRDefault="00AC6DBA" w:rsidP="00AC6DBA"/>
    <w:tbl>
      <w:tblPr>
        <w:tblW w:w="4100" w:type="dxa"/>
        <w:tblInd w:w="90" w:type="dxa"/>
        <w:tblLook w:val="04A0"/>
      </w:tblPr>
      <w:tblGrid>
        <w:gridCol w:w="1180"/>
        <w:gridCol w:w="960"/>
        <w:gridCol w:w="960"/>
        <w:gridCol w:w="1000"/>
      </w:tblGrid>
      <w:tr w:rsidR="00AC6DBA" w:rsidRPr="00AC6DBA" w:rsidTr="00AC6DBA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Pretest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Posttest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N-gain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GYR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0,9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0,9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NCN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0,9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0,9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RAQ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</w:tr>
      <w:tr w:rsidR="00AC6DBA" w:rsidRPr="00AC6DBA" w:rsidTr="00AC6DB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DBA" w:rsidRPr="00AC6DBA" w:rsidRDefault="00AC6DBA" w:rsidP="00A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C6D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</w:tr>
    </w:tbl>
    <w:p w:rsidR="008012D9" w:rsidRPr="00AC6DBA" w:rsidRDefault="008012D9" w:rsidP="00AC6DBA"/>
    <w:sectPr w:rsidR="008012D9" w:rsidRPr="00AC6DBA" w:rsidSect="00801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B16AB"/>
    <w:rsid w:val="001A40A8"/>
    <w:rsid w:val="00377021"/>
    <w:rsid w:val="00386C7C"/>
    <w:rsid w:val="006B16AB"/>
    <w:rsid w:val="008012D9"/>
    <w:rsid w:val="009B1B34"/>
    <w:rsid w:val="00AC6DBA"/>
    <w:rsid w:val="00AD3A5F"/>
    <w:rsid w:val="00B24032"/>
    <w:rsid w:val="00BD506A"/>
    <w:rsid w:val="00D0725C"/>
    <w:rsid w:val="00F84FF5"/>
    <w:rsid w:val="00FE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Pretest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id-ID"/>
              </a:p>
            </c:txPr>
            <c:dLblPos val="outEnd"/>
            <c:showVal val="1"/>
          </c:dLbls>
          <c:cat>
            <c:strRef>
              <c:f>Sheet1!$A$2:$A$6</c:f>
              <c:strCache>
                <c:ptCount val="5"/>
                <c:pt idx="0">
                  <c:v>Identify the problem</c:v>
                </c:pt>
                <c:pt idx="1">
                  <c:v>Identify the purpose</c:v>
                </c:pt>
                <c:pt idx="2">
                  <c:v>Digging for solutions</c:v>
                </c:pt>
                <c:pt idx="3">
                  <c:v>Implement the strategy</c:v>
                </c:pt>
                <c:pt idx="4">
                  <c:v>Evaluation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0.26670000000000005</c:v>
                </c:pt>
                <c:pt idx="1">
                  <c:v>0.37000000000000016</c:v>
                </c:pt>
                <c:pt idx="2">
                  <c:v>0.2</c:v>
                </c:pt>
                <c:pt idx="3">
                  <c:v>0.21000000000000008</c:v>
                </c:pt>
                <c:pt idx="4">
                  <c:v>0.15500000000000008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Posttest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id-ID"/>
              </a:p>
            </c:txPr>
            <c:dLblPos val="outEnd"/>
            <c:showVal val="1"/>
          </c:dLbls>
          <c:cat>
            <c:strRef>
              <c:f>Sheet1!$A$2:$A$6</c:f>
              <c:strCache>
                <c:ptCount val="5"/>
                <c:pt idx="0">
                  <c:v>Identify the problem</c:v>
                </c:pt>
                <c:pt idx="1">
                  <c:v>Identify the purpose</c:v>
                </c:pt>
                <c:pt idx="2">
                  <c:v>Digging for solutions</c:v>
                </c:pt>
                <c:pt idx="3">
                  <c:v>Implement the strategy</c:v>
                </c:pt>
                <c:pt idx="4">
                  <c:v>Evaluation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0.88570000000000004</c:v>
                </c:pt>
                <c:pt idx="1">
                  <c:v>1</c:v>
                </c:pt>
                <c:pt idx="2">
                  <c:v>0.73329999999999995</c:v>
                </c:pt>
                <c:pt idx="3">
                  <c:v>0.86670000000000036</c:v>
                </c:pt>
                <c:pt idx="4">
                  <c:v>0.79300000000000004</c:v>
                </c:pt>
              </c:numCache>
            </c:numRef>
          </c:val>
        </c:ser>
        <c:dLbls>
          <c:showVal val="1"/>
        </c:dLbls>
        <c:axId val="101241600"/>
        <c:axId val="101243520"/>
      </c:barChart>
      <c:catAx>
        <c:axId val="101241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id-ID" sz="1200">
                    <a:latin typeface="Times New Roman" pitchFamily="18" charset="0"/>
                    <a:cs typeface="Times New Roman" pitchFamily="18" charset="0"/>
                  </a:rPr>
                  <a:t>Indicator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101243520"/>
        <c:crosses val="autoZero"/>
        <c:auto val="1"/>
        <c:lblAlgn val="ctr"/>
        <c:lblOffset val="100"/>
      </c:catAx>
      <c:valAx>
        <c:axId val="1012435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id-ID" sz="1200">
                    <a:latin typeface="Times New Roman" pitchFamily="18" charset="0"/>
                    <a:cs typeface="Times New Roman" pitchFamily="18" charset="0"/>
                  </a:rPr>
                  <a:t>Percentage Value</a:t>
                </a:r>
              </a:p>
            </c:rich>
          </c:tx>
        </c:title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101241600"/>
        <c:crosses val="autoZero"/>
        <c:crossBetween val="between"/>
      </c:valAx>
    </c:plotArea>
    <c:legend>
      <c:legendPos val="r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id-ID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CE89-1100-42B6-A02E-ABDB121D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2020-12-27T19:29:00Z</dcterms:created>
  <dcterms:modified xsi:type="dcterms:W3CDTF">2020-12-28T13:30:00Z</dcterms:modified>
</cp:coreProperties>
</file>