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2D3B" w:rsidRDefault="006C30C4" w:rsidP="006C30C4">
      <w:pPr>
        <w:spacing w:after="120"/>
        <w:rPr>
          <w:sz w:val="20"/>
          <w:szCs w:val="20"/>
        </w:rPr>
      </w:pPr>
      <w:r w:rsidRPr="007E1FC6">
        <w:rPr>
          <w:sz w:val="20"/>
          <w:szCs w:val="20"/>
        </w:rPr>
        <w:t>Original Research Paper</w:t>
      </w:r>
    </w:p>
    <w:p w:rsidR="00E34C0E" w:rsidRPr="00C86FC5" w:rsidRDefault="00C86FC5" w:rsidP="006C30C4">
      <w:pPr>
        <w:spacing w:after="120"/>
        <w:rPr>
          <w:b/>
          <w:sz w:val="32"/>
          <w:szCs w:val="32"/>
        </w:rPr>
      </w:pPr>
      <w:r w:rsidRPr="00C86FC5">
        <w:rPr>
          <w:b/>
          <w:sz w:val="32"/>
          <w:szCs w:val="32"/>
        </w:rPr>
        <w:t xml:space="preserve">KONDISI EKSISTING FAUNA MEGABENTHOS DI PERAIRAN LABUHAN PANDAN LOMBOK TIMUR PASCA GEMPA </w:t>
      </w:r>
      <w:r w:rsidRPr="00C86FC5">
        <w:rPr>
          <w:b/>
          <w:sz w:val="32"/>
          <w:szCs w:val="32"/>
          <w:lang w:val="id-ID"/>
        </w:rPr>
        <w:t xml:space="preserve">BUMI </w:t>
      </w:r>
      <w:r w:rsidRPr="00C86FC5">
        <w:rPr>
          <w:b/>
          <w:sz w:val="32"/>
          <w:szCs w:val="32"/>
        </w:rPr>
        <w:t>LOMBOK 7.0 SKALA RICHTER</w:t>
      </w:r>
      <w:bookmarkStart w:id="0" w:name="_GoBack"/>
      <w:bookmarkEnd w:id="0"/>
      <w:r w:rsidR="00E34C0E" w:rsidRPr="00C86FC5">
        <w:rPr>
          <w:b/>
          <w:sz w:val="32"/>
          <w:szCs w:val="32"/>
        </w:rPr>
        <w:br/>
      </w:r>
    </w:p>
    <w:p w:rsidR="00C86FC5" w:rsidRPr="00C86FC5" w:rsidRDefault="00C86FC5" w:rsidP="00C86FC5">
      <w:pPr>
        <w:ind w:firstLine="720"/>
        <w:rPr>
          <w:b/>
          <w:sz w:val="20"/>
          <w:szCs w:val="20"/>
        </w:rPr>
      </w:pPr>
      <w:proofErr w:type="spellStart"/>
      <w:r w:rsidRPr="00C86FC5">
        <w:rPr>
          <w:b/>
          <w:sz w:val="20"/>
          <w:szCs w:val="20"/>
        </w:rPr>
        <w:t>Noar</w:t>
      </w:r>
      <w:proofErr w:type="spellEnd"/>
      <w:r w:rsidRPr="00C86FC5">
        <w:rPr>
          <w:b/>
          <w:sz w:val="20"/>
          <w:szCs w:val="20"/>
        </w:rPr>
        <w:t xml:space="preserve"> </w:t>
      </w:r>
      <w:proofErr w:type="spellStart"/>
      <w:r w:rsidRPr="00C86FC5">
        <w:rPr>
          <w:b/>
          <w:sz w:val="20"/>
          <w:szCs w:val="20"/>
        </w:rPr>
        <w:t>Muda</w:t>
      </w:r>
      <w:proofErr w:type="spellEnd"/>
      <w:r w:rsidRPr="00C86FC5">
        <w:rPr>
          <w:b/>
          <w:sz w:val="20"/>
          <w:szCs w:val="20"/>
        </w:rPr>
        <w:t xml:space="preserve"> Satyawan</w:t>
      </w:r>
      <w:r w:rsidRPr="00C86FC5">
        <w:rPr>
          <w:b/>
          <w:sz w:val="20"/>
          <w:szCs w:val="20"/>
          <w:vertAlign w:val="superscript"/>
        </w:rPr>
        <w:t>1*</w:t>
      </w:r>
      <w:r w:rsidRPr="00C86FC5">
        <w:rPr>
          <w:b/>
          <w:sz w:val="20"/>
          <w:szCs w:val="20"/>
        </w:rPr>
        <w:t xml:space="preserve">, </w:t>
      </w:r>
      <w:proofErr w:type="spellStart"/>
      <w:r w:rsidRPr="00C86FC5">
        <w:rPr>
          <w:b/>
          <w:sz w:val="20"/>
          <w:szCs w:val="20"/>
        </w:rPr>
        <w:t>Novita</w:t>
      </w:r>
      <w:proofErr w:type="spellEnd"/>
      <w:r w:rsidRPr="00C86FC5">
        <w:rPr>
          <w:b/>
          <w:sz w:val="20"/>
          <w:szCs w:val="20"/>
        </w:rPr>
        <w:t xml:space="preserve"> Tri Atriningrum</w:t>
      </w:r>
      <w:r w:rsidRPr="00C86FC5">
        <w:rPr>
          <w:b/>
          <w:sz w:val="20"/>
          <w:szCs w:val="20"/>
          <w:vertAlign w:val="superscript"/>
        </w:rPr>
        <w:t>1</w:t>
      </w:r>
    </w:p>
    <w:p w:rsidR="00F847A4" w:rsidRDefault="00F847A4" w:rsidP="00B00390">
      <w:pPr>
        <w:spacing w:line="280" w:lineRule="exact"/>
        <w:ind w:firstLine="720"/>
        <w:rPr>
          <w:b/>
          <w:sz w:val="20"/>
          <w:szCs w:val="20"/>
        </w:rPr>
      </w:pPr>
    </w:p>
    <w:p w:rsidR="00C86FC5" w:rsidRPr="00C86FC5" w:rsidRDefault="008D449C" w:rsidP="00C86FC5">
      <w:pPr>
        <w:ind w:firstLine="720"/>
        <w:rPr>
          <w:sz w:val="18"/>
          <w:szCs w:val="18"/>
        </w:rPr>
      </w:pPr>
      <w:r w:rsidRPr="008D449C">
        <w:rPr>
          <w:sz w:val="18"/>
          <w:szCs w:val="18"/>
          <w:vertAlign w:val="superscript"/>
          <w:lang w:val="id-ID"/>
        </w:rPr>
        <w:t>1</w:t>
      </w:r>
      <w:proofErr w:type="spellStart"/>
      <w:r w:rsidR="00C86FC5" w:rsidRPr="00C86FC5">
        <w:rPr>
          <w:sz w:val="18"/>
          <w:szCs w:val="18"/>
        </w:rPr>
        <w:t>Dosen</w:t>
      </w:r>
      <w:proofErr w:type="spellEnd"/>
      <w:r w:rsidR="00C86FC5" w:rsidRPr="00C86FC5">
        <w:rPr>
          <w:sz w:val="18"/>
          <w:szCs w:val="18"/>
        </w:rPr>
        <w:t xml:space="preserve"> Program </w:t>
      </w:r>
      <w:proofErr w:type="spellStart"/>
      <w:r w:rsidR="00C86FC5" w:rsidRPr="00C86FC5">
        <w:rPr>
          <w:sz w:val="18"/>
          <w:szCs w:val="18"/>
        </w:rPr>
        <w:t>Studi</w:t>
      </w:r>
      <w:proofErr w:type="spellEnd"/>
      <w:r w:rsidR="00C86FC5" w:rsidRPr="00C86FC5">
        <w:rPr>
          <w:sz w:val="18"/>
          <w:szCs w:val="18"/>
        </w:rPr>
        <w:t xml:space="preserve"> </w:t>
      </w:r>
      <w:proofErr w:type="spellStart"/>
      <w:r w:rsidR="00C86FC5" w:rsidRPr="00C86FC5">
        <w:rPr>
          <w:sz w:val="18"/>
          <w:szCs w:val="18"/>
        </w:rPr>
        <w:t>Pemanfaatan</w:t>
      </w:r>
      <w:proofErr w:type="spellEnd"/>
      <w:r w:rsidR="00C86FC5" w:rsidRPr="00C86FC5">
        <w:rPr>
          <w:sz w:val="18"/>
          <w:szCs w:val="18"/>
        </w:rPr>
        <w:t xml:space="preserve"> </w:t>
      </w:r>
      <w:proofErr w:type="spellStart"/>
      <w:r w:rsidR="00C86FC5" w:rsidRPr="00C86FC5">
        <w:rPr>
          <w:sz w:val="18"/>
          <w:szCs w:val="18"/>
        </w:rPr>
        <w:t>Sumberdaya</w:t>
      </w:r>
      <w:proofErr w:type="spellEnd"/>
      <w:r w:rsidR="00C86FC5" w:rsidRPr="00C86FC5">
        <w:rPr>
          <w:sz w:val="18"/>
          <w:szCs w:val="18"/>
        </w:rPr>
        <w:t xml:space="preserve"> </w:t>
      </w:r>
      <w:proofErr w:type="spellStart"/>
      <w:r w:rsidR="00C86FC5" w:rsidRPr="00C86FC5">
        <w:rPr>
          <w:sz w:val="18"/>
          <w:szCs w:val="18"/>
        </w:rPr>
        <w:t>Perikanan</w:t>
      </w:r>
      <w:proofErr w:type="spellEnd"/>
    </w:p>
    <w:p w:rsidR="00385774" w:rsidRPr="00C86FC5" w:rsidRDefault="00C86FC5" w:rsidP="00C86FC5">
      <w:pPr>
        <w:ind w:firstLine="720"/>
        <w:rPr>
          <w:sz w:val="18"/>
          <w:szCs w:val="18"/>
          <w:lang w:val="id-ID"/>
        </w:rPr>
      </w:pPr>
      <w:proofErr w:type="spellStart"/>
      <w:r w:rsidRPr="00C86FC5">
        <w:rPr>
          <w:sz w:val="18"/>
          <w:szCs w:val="18"/>
        </w:rPr>
        <w:t>Fakultas</w:t>
      </w:r>
      <w:proofErr w:type="spellEnd"/>
      <w:r w:rsidRPr="00C86FC5">
        <w:rPr>
          <w:sz w:val="18"/>
          <w:szCs w:val="18"/>
        </w:rPr>
        <w:t xml:space="preserve"> </w:t>
      </w:r>
      <w:proofErr w:type="spellStart"/>
      <w:r w:rsidRPr="00C86FC5">
        <w:rPr>
          <w:sz w:val="18"/>
          <w:szCs w:val="18"/>
        </w:rPr>
        <w:t>Perikanan</w:t>
      </w:r>
      <w:proofErr w:type="spellEnd"/>
      <w:r w:rsidRPr="00C86FC5">
        <w:rPr>
          <w:sz w:val="18"/>
          <w:szCs w:val="18"/>
        </w:rPr>
        <w:t xml:space="preserve"> </w:t>
      </w:r>
      <w:proofErr w:type="spellStart"/>
      <w:r w:rsidRPr="00C86FC5">
        <w:rPr>
          <w:sz w:val="18"/>
          <w:szCs w:val="18"/>
        </w:rPr>
        <w:t>Universitas</w:t>
      </w:r>
      <w:proofErr w:type="spellEnd"/>
      <w:r w:rsidRPr="00C86FC5">
        <w:rPr>
          <w:sz w:val="18"/>
          <w:szCs w:val="18"/>
        </w:rPr>
        <w:t xml:space="preserve"> 45 </w:t>
      </w:r>
      <w:proofErr w:type="spellStart"/>
      <w:r w:rsidRPr="00C86FC5">
        <w:rPr>
          <w:sz w:val="18"/>
          <w:szCs w:val="18"/>
        </w:rPr>
        <w:t>Mataram</w:t>
      </w:r>
      <w:proofErr w:type="spellEnd"/>
      <w:r>
        <w:rPr>
          <w:sz w:val="18"/>
          <w:szCs w:val="18"/>
          <w:lang w:val="id-ID"/>
        </w:rPr>
        <w:t>, Mataram, Indonesia</w:t>
      </w:r>
    </w:p>
    <w:p w:rsidR="006C30C4" w:rsidRPr="00F55F4C" w:rsidRDefault="006C30C4" w:rsidP="006C30C4">
      <w:pPr>
        <w:ind w:left="1123" w:firstLine="317"/>
        <w:rPr>
          <w:sz w:val="18"/>
          <w:szCs w:val="20"/>
        </w:rPr>
      </w:pPr>
    </w:p>
    <w:p w:rsidR="002C3B4D" w:rsidRPr="00F55F4C" w:rsidRDefault="002C3B4D" w:rsidP="00F55F4C">
      <w:pPr>
        <w:spacing w:line="200" w:lineRule="exact"/>
        <w:jc w:val="center"/>
        <w:rPr>
          <w:sz w:val="20"/>
          <w:szCs w:val="20"/>
        </w:rPr>
      </w:pPr>
    </w:p>
    <w:tbl>
      <w:tblPr>
        <w:tblW w:w="9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486"/>
      </w:tblGrid>
      <w:tr w:rsidR="00385774" w:rsidRPr="008C6F30" w:rsidTr="006C30C4">
        <w:trPr>
          <w:trHeight w:val="1226"/>
        </w:trPr>
        <w:tc>
          <w:tcPr>
            <w:tcW w:w="2518" w:type="dxa"/>
            <w:vMerge w:val="restart"/>
            <w:tcBorders>
              <w:top w:val="nil"/>
              <w:left w:val="nil"/>
              <w:bottom w:val="nil"/>
              <w:right w:val="single" w:sz="4" w:space="0" w:color="auto"/>
            </w:tcBorders>
            <w:shd w:val="clear" w:color="auto" w:fill="auto"/>
          </w:tcPr>
          <w:p w:rsidR="00951DE9" w:rsidRDefault="00951DE9" w:rsidP="008C6F30">
            <w:pPr>
              <w:spacing w:line="276" w:lineRule="auto"/>
              <w:rPr>
                <w:i/>
                <w:sz w:val="18"/>
                <w:szCs w:val="20"/>
              </w:rPr>
            </w:pPr>
            <w:proofErr w:type="spellStart"/>
            <w:r w:rsidRPr="00951DE9">
              <w:rPr>
                <w:i/>
                <w:sz w:val="18"/>
                <w:szCs w:val="20"/>
              </w:rPr>
              <w:t>Riwayat</w:t>
            </w:r>
            <w:proofErr w:type="spellEnd"/>
            <w:r w:rsidRPr="00951DE9">
              <w:rPr>
                <w:i/>
                <w:sz w:val="18"/>
                <w:szCs w:val="20"/>
              </w:rPr>
              <w:t xml:space="preserve"> </w:t>
            </w:r>
            <w:proofErr w:type="spellStart"/>
            <w:r w:rsidRPr="00951DE9">
              <w:rPr>
                <w:i/>
                <w:sz w:val="18"/>
                <w:szCs w:val="20"/>
              </w:rPr>
              <w:t>artikel</w:t>
            </w:r>
            <w:proofErr w:type="spellEnd"/>
          </w:p>
          <w:p w:rsidR="00385774" w:rsidRPr="008C6F30" w:rsidRDefault="00E10082" w:rsidP="008C6F30">
            <w:pPr>
              <w:spacing w:line="276" w:lineRule="auto"/>
              <w:rPr>
                <w:sz w:val="18"/>
                <w:szCs w:val="20"/>
              </w:rPr>
            </w:pPr>
            <w:r>
              <w:rPr>
                <w:sz w:val="18"/>
                <w:szCs w:val="20"/>
              </w:rPr>
              <w:t xml:space="preserve">Received: </w:t>
            </w:r>
            <w:r w:rsidR="00385774" w:rsidRPr="008C6F30">
              <w:rPr>
                <w:sz w:val="18"/>
                <w:szCs w:val="20"/>
              </w:rPr>
              <w:br/>
              <w:t>Revised:</w:t>
            </w:r>
            <w:r w:rsidR="005B23C1" w:rsidRPr="008C6F30">
              <w:rPr>
                <w:sz w:val="18"/>
                <w:szCs w:val="20"/>
              </w:rPr>
              <w:t xml:space="preserve"> </w:t>
            </w:r>
          </w:p>
          <w:p w:rsidR="00385774" w:rsidRDefault="00E10082" w:rsidP="008C6F30">
            <w:pPr>
              <w:spacing w:line="276" w:lineRule="auto"/>
              <w:rPr>
                <w:sz w:val="18"/>
                <w:szCs w:val="20"/>
              </w:rPr>
            </w:pPr>
            <w:r>
              <w:rPr>
                <w:sz w:val="18"/>
                <w:szCs w:val="20"/>
              </w:rPr>
              <w:t xml:space="preserve">Accepted: </w:t>
            </w:r>
          </w:p>
          <w:p w:rsidR="00B028B9" w:rsidRPr="008C6F30" w:rsidRDefault="00B028B9" w:rsidP="008C6F30">
            <w:pPr>
              <w:spacing w:line="276" w:lineRule="auto"/>
              <w:rPr>
                <w:sz w:val="18"/>
                <w:szCs w:val="20"/>
              </w:rPr>
            </w:pPr>
            <w:r>
              <w:rPr>
                <w:sz w:val="18"/>
                <w:szCs w:val="20"/>
              </w:rPr>
              <w:t xml:space="preserve">Publish : </w:t>
            </w:r>
          </w:p>
          <w:p w:rsidR="00C17C98" w:rsidRPr="008C6F30" w:rsidRDefault="00C17C98" w:rsidP="00E34C0E">
            <w:pPr>
              <w:rPr>
                <w:sz w:val="18"/>
                <w:szCs w:val="20"/>
              </w:rPr>
            </w:pPr>
          </w:p>
          <w:p w:rsidR="00C86FC5" w:rsidRDefault="00C17C98" w:rsidP="00E34C0E">
            <w:pPr>
              <w:rPr>
                <w:sz w:val="18"/>
                <w:szCs w:val="20"/>
              </w:rPr>
            </w:pPr>
            <w:r w:rsidRPr="008C6F30">
              <w:rPr>
                <w:sz w:val="18"/>
                <w:szCs w:val="20"/>
              </w:rPr>
              <w:t xml:space="preserve">*Corresponding Author: </w:t>
            </w:r>
          </w:p>
          <w:p w:rsidR="00951DE9" w:rsidRDefault="00C86FC5" w:rsidP="00E34C0E">
            <w:pPr>
              <w:rPr>
                <w:sz w:val="18"/>
                <w:szCs w:val="20"/>
              </w:rPr>
            </w:pPr>
            <w:r>
              <w:rPr>
                <w:b/>
                <w:sz w:val="18"/>
                <w:szCs w:val="20"/>
                <w:lang w:val="id-ID"/>
              </w:rPr>
              <w:t>Noar Muda Satyawan</w:t>
            </w:r>
            <w:r w:rsidR="00951DE9" w:rsidRPr="00951DE9">
              <w:rPr>
                <w:sz w:val="18"/>
                <w:szCs w:val="20"/>
              </w:rPr>
              <w:t xml:space="preserve">, </w:t>
            </w:r>
          </w:p>
          <w:p w:rsidR="00C86FC5" w:rsidRPr="00C86FC5" w:rsidRDefault="00C86FC5" w:rsidP="00E34C0E">
            <w:pPr>
              <w:rPr>
                <w:sz w:val="18"/>
                <w:szCs w:val="20"/>
                <w:lang w:val="id-ID"/>
              </w:rPr>
            </w:pPr>
            <w:r>
              <w:rPr>
                <w:sz w:val="18"/>
                <w:szCs w:val="20"/>
                <w:lang w:val="id-ID"/>
              </w:rPr>
              <w:t>Program Studi Pemanfaatan Sumberdaya Perikanan, Fakultas Perikanan Universitas 45 Mataram, Mataram, Indonesia</w:t>
            </w:r>
          </w:p>
          <w:p w:rsidR="00385774" w:rsidRPr="00C86FC5" w:rsidRDefault="00C17C98" w:rsidP="00C86FC5">
            <w:pPr>
              <w:rPr>
                <w:sz w:val="20"/>
                <w:szCs w:val="20"/>
                <w:lang w:val="id-ID"/>
              </w:rPr>
            </w:pPr>
            <w:r w:rsidRPr="008C6F30">
              <w:rPr>
                <w:sz w:val="18"/>
                <w:szCs w:val="20"/>
              </w:rPr>
              <w:t xml:space="preserve">Email: </w:t>
            </w:r>
            <w:hyperlink r:id="rId8" w:history="1">
              <w:r w:rsidR="00C86FC5" w:rsidRPr="00A67A51">
                <w:rPr>
                  <w:rStyle w:val="Hyperlink"/>
                  <w:sz w:val="18"/>
                  <w:szCs w:val="20"/>
                  <w:lang w:val="id-ID"/>
                </w:rPr>
                <w:t>satyawan.nm@gmail.com</w:t>
              </w:r>
            </w:hyperlink>
            <w:r w:rsidR="00C86FC5">
              <w:rPr>
                <w:sz w:val="18"/>
                <w:szCs w:val="20"/>
                <w:lang w:val="id-ID"/>
              </w:rPr>
              <w:t xml:space="preserve"> </w:t>
            </w:r>
          </w:p>
        </w:tc>
        <w:tc>
          <w:tcPr>
            <w:tcW w:w="6486" w:type="dxa"/>
            <w:vMerge w:val="restart"/>
            <w:tcBorders>
              <w:top w:val="nil"/>
              <w:left w:val="single" w:sz="4" w:space="0" w:color="auto"/>
              <w:bottom w:val="nil"/>
              <w:right w:val="nil"/>
            </w:tcBorders>
            <w:shd w:val="clear" w:color="auto" w:fill="auto"/>
          </w:tcPr>
          <w:p w:rsidR="00C86FC5" w:rsidRPr="00776FF1" w:rsidRDefault="00A03DB5" w:rsidP="00C86FC5">
            <w:pPr>
              <w:jc w:val="both"/>
              <w:rPr>
                <w:sz w:val="20"/>
                <w:szCs w:val="20"/>
                <w:lang w:val="id-ID"/>
              </w:rPr>
            </w:pPr>
            <w:proofErr w:type="gramStart"/>
            <w:r w:rsidRPr="00776FF1">
              <w:rPr>
                <w:rStyle w:val="StyleAbstractItalicChar"/>
                <w:i w:val="0"/>
                <w:sz w:val="20"/>
                <w:szCs w:val="20"/>
              </w:rPr>
              <w:t>Abstract</w:t>
            </w:r>
            <w:r w:rsidR="006C30C4" w:rsidRPr="00776FF1">
              <w:rPr>
                <w:sz w:val="20"/>
                <w:szCs w:val="20"/>
              </w:rPr>
              <w:t xml:space="preserve"> :</w:t>
            </w:r>
            <w:proofErr w:type="gramEnd"/>
            <w:r w:rsidR="006C30C4" w:rsidRPr="00776FF1">
              <w:rPr>
                <w:sz w:val="20"/>
                <w:szCs w:val="20"/>
              </w:rPr>
              <w:t xml:space="preserve"> </w:t>
            </w:r>
            <w:r w:rsidR="00C86FC5" w:rsidRPr="00776FF1">
              <w:rPr>
                <w:sz w:val="20"/>
                <w:szCs w:val="20"/>
                <w:lang w:val="id-ID"/>
              </w:rPr>
              <w:t xml:space="preserve">Telah dilakukan penelitian untuk mendapatkan gambaran kondisi eksisting fauna megabenthos di perairan Labuhan Pandan Lombok Timur pasca gempa bumi Lombok 7,0 SR. Pengamatan dilakukan pada 5 stasiun yaitu Gili Bidara (BDR_01), Gili Kondo (KND_01) dan Gili Petagan 1 (PTG_01), Gili Petagan 2 (PTG_02), Gili Petagan 3 (PTG_03). Pengambilan data megabenthos dilakukan dengan metode </w:t>
            </w:r>
            <w:r w:rsidR="00C86FC5" w:rsidRPr="00776FF1">
              <w:rPr>
                <w:i/>
                <w:sz w:val="20"/>
                <w:szCs w:val="20"/>
                <w:lang w:val="id-ID"/>
              </w:rPr>
              <w:t>Benthos Belt Transect</w:t>
            </w:r>
            <w:r w:rsidR="00C86FC5" w:rsidRPr="00776FF1">
              <w:rPr>
                <w:sz w:val="20"/>
                <w:szCs w:val="20"/>
                <w:lang w:val="id-ID"/>
              </w:rPr>
              <w:t xml:space="preserve"> (BBT). Hasil penelitian menunjukkan bahwa ditemukan 15 jenis megabenthos yang termasuk dalam 5 Phylum (Mollusca, Echinodermata, Chordata, Annelida, dan Platyhelminthes). Jumlah jenis tertinggi ditemukan pada phylum Echinodermata (10 jenis), kemudian diikuti oleh Mollusca (2 jenis), Chordata (1 jenis), Annelida (1 jenis), dan Platyhelminthes (1 jenis). Kepadatan megabenthos tertinggi ditemukan pada stasiun BDR_01 (10.571 ind/Ha), kemudian diikuti oleh stasiun KND_01 (10.214 ind/Ha), PTG_02 (9.857 ind/Ha), PTG_03 (8.429 ind/Ha) dan PTG_01 (1.714 ind/Ha). Keanekaragaman jenis tertingi ditemukan pada stasiun PTG_01 (H’=1,14), kemudian diikuti oleh BDR_01 (H’=0,76), KND_01 (H’=0,69), PTG_03 (H’=0,17) dan PTG_02 (H’=0,09). Rendahnya nilai indeks keanekaragaman jenis disebabkan oleh adanya jenis yang dominan pada masing-masing stasiun pengamatan. Hasil perhitungan indeks dominansi menunjukkan bahwa </w:t>
            </w:r>
            <w:r w:rsidR="00C86FC5" w:rsidRPr="00776FF1">
              <w:rPr>
                <w:i/>
                <w:sz w:val="20"/>
                <w:szCs w:val="20"/>
                <w:lang w:val="id-ID"/>
              </w:rPr>
              <w:t>Didemnum molle</w:t>
            </w:r>
            <w:r w:rsidR="00C86FC5" w:rsidRPr="00776FF1">
              <w:rPr>
                <w:sz w:val="20"/>
                <w:szCs w:val="20"/>
                <w:lang w:val="id-ID"/>
              </w:rPr>
              <w:t xml:space="preserve"> (phylum Chordata)  ditemukan dominan pada seluruh stasiun pengamatan. Ditemukan juga jenis megabenthos pemangsa hewan karang yaitu </w:t>
            </w:r>
            <w:r w:rsidR="00C86FC5" w:rsidRPr="00776FF1">
              <w:rPr>
                <w:i/>
                <w:sz w:val="20"/>
                <w:szCs w:val="20"/>
                <w:lang w:val="id-ID"/>
              </w:rPr>
              <w:t>Acanthaster planci</w:t>
            </w:r>
            <w:r w:rsidR="00C86FC5" w:rsidRPr="00776FF1">
              <w:rPr>
                <w:sz w:val="20"/>
                <w:szCs w:val="20"/>
                <w:lang w:val="id-ID"/>
              </w:rPr>
              <w:t xml:space="preserve"> pada stasiun PTG_03 serta </w:t>
            </w:r>
            <w:r w:rsidR="00C86FC5" w:rsidRPr="00776FF1">
              <w:rPr>
                <w:i/>
                <w:sz w:val="20"/>
                <w:szCs w:val="20"/>
                <w:lang w:val="id-ID"/>
              </w:rPr>
              <w:t>Drupella</w:t>
            </w:r>
            <w:r w:rsidR="00C86FC5" w:rsidRPr="00776FF1">
              <w:rPr>
                <w:sz w:val="20"/>
                <w:szCs w:val="20"/>
                <w:lang w:val="id-ID"/>
              </w:rPr>
              <w:t xml:space="preserve"> sp. pada stasiun BDR_01, KND_01 dan PTG_02. Beberapa jenis megabenthos yang ditemukan dapat dijadikan bioindikator dalam pemantauan perubahan kondisi ekosistem terumbu karang di Perairan Labuhan Pandan, Lombok Timur.</w:t>
            </w:r>
          </w:p>
          <w:p w:rsidR="00A03DB5" w:rsidRPr="00776FF1" w:rsidRDefault="00A03DB5" w:rsidP="006C30C4">
            <w:pPr>
              <w:pStyle w:val="Abstract"/>
              <w:jc w:val="left"/>
              <w:rPr>
                <w:b w:val="0"/>
                <w:sz w:val="20"/>
                <w:szCs w:val="20"/>
              </w:rPr>
            </w:pPr>
          </w:p>
          <w:p w:rsidR="006C30C4" w:rsidRPr="00C86FC5" w:rsidRDefault="00385774" w:rsidP="00C86FC5">
            <w:pPr>
              <w:jc w:val="both"/>
              <w:rPr>
                <w:sz w:val="20"/>
                <w:szCs w:val="20"/>
                <w:lang w:val="id-ID"/>
              </w:rPr>
            </w:pPr>
            <w:r w:rsidRPr="00776FF1">
              <w:rPr>
                <w:b/>
                <w:sz w:val="20"/>
                <w:szCs w:val="20"/>
              </w:rPr>
              <w:t>Keywords:</w:t>
            </w:r>
            <w:r w:rsidRPr="00776FF1">
              <w:rPr>
                <w:sz w:val="20"/>
                <w:szCs w:val="20"/>
              </w:rPr>
              <w:t xml:space="preserve"> </w:t>
            </w:r>
            <w:r w:rsidR="00C86FC5" w:rsidRPr="00776FF1">
              <w:rPr>
                <w:sz w:val="20"/>
                <w:szCs w:val="20"/>
                <w:lang w:val="id-ID"/>
              </w:rPr>
              <w:t>Kondisi eksisting, Megabenthos, Gempa Bumi, Labuhan Pandan, Lombok Timur</w:t>
            </w:r>
          </w:p>
        </w:tc>
      </w:tr>
      <w:tr w:rsidR="00385774" w:rsidRPr="008C6F30" w:rsidTr="006C30C4">
        <w:trPr>
          <w:trHeight w:val="524"/>
        </w:trPr>
        <w:tc>
          <w:tcPr>
            <w:tcW w:w="2518" w:type="dxa"/>
            <w:vMerge/>
            <w:tcBorders>
              <w:top w:val="nil"/>
              <w:left w:val="nil"/>
              <w:bottom w:val="nil"/>
              <w:right w:val="single" w:sz="4" w:space="0" w:color="auto"/>
            </w:tcBorders>
            <w:shd w:val="clear" w:color="auto" w:fill="auto"/>
          </w:tcPr>
          <w:p w:rsidR="00385774" w:rsidRPr="008C6F30" w:rsidRDefault="00385774" w:rsidP="00E34C0E">
            <w:pPr>
              <w:rPr>
                <w:sz w:val="20"/>
                <w:szCs w:val="20"/>
              </w:rPr>
            </w:pPr>
          </w:p>
        </w:tc>
        <w:tc>
          <w:tcPr>
            <w:tcW w:w="6486" w:type="dxa"/>
            <w:vMerge/>
            <w:tcBorders>
              <w:top w:val="nil"/>
              <w:left w:val="single" w:sz="4" w:space="0" w:color="auto"/>
              <w:bottom w:val="nil"/>
              <w:right w:val="nil"/>
            </w:tcBorders>
            <w:shd w:val="clear" w:color="auto" w:fill="auto"/>
            <w:vAlign w:val="center"/>
          </w:tcPr>
          <w:p w:rsidR="00385774" w:rsidRPr="008C6F30" w:rsidRDefault="00385774" w:rsidP="00E34C0E">
            <w:pPr>
              <w:rPr>
                <w:sz w:val="20"/>
                <w:szCs w:val="20"/>
              </w:rPr>
            </w:pPr>
          </w:p>
        </w:tc>
      </w:tr>
    </w:tbl>
    <w:p w:rsidR="00E34C0E" w:rsidRPr="007E1FC6" w:rsidRDefault="00E34C0E" w:rsidP="00E34C0E">
      <w:pPr>
        <w:widowControl w:val="0"/>
        <w:autoSpaceDE w:val="0"/>
        <w:autoSpaceDN w:val="0"/>
        <w:adjustRightInd w:val="0"/>
        <w:spacing w:after="240"/>
        <w:rPr>
          <w:sz w:val="20"/>
          <w:szCs w:val="20"/>
        </w:rPr>
        <w:sectPr w:rsidR="00E34C0E" w:rsidRPr="007E1FC6" w:rsidSect="00970D9F">
          <w:headerReference w:type="default" r:id="rId9"/>
          <w:headerReference w:type="first" r:id="rId10"/>
          <w:footerReference w:type="first" r:id="rId11"/>
          <w:type w:val="continuous"/>
          <w:pgSz w:w="11894" w:h="16157" w:code="9"/>
          <w:pgMar w:top="1411" w:right="1138" w:bottom="1699" w:left="1138" w:header="1138" w:footer="941" w:gutter="0"/>
          <w:cols w:space="708"/>
          <w:titlePg/>
          <w:docGrid w:linePitch="360"/>
        </w:sectPr>
      </w:pPr>
    </w:p>
    <w:p w:rsidR="00A03DB5" w:rsidRDefault="00A03DB5" w:rsidP="00A03DB5">
      <w:pPr>
        <w:widowControl w:val="0"/>
        <w:autoSpaceDE w:val="0"/>
        <w:autoSpaceDN w:val="0"/>
        <w:adjustRightInd w:val="0"/>
        <w:spacing w:line="240" w:lineRule="exact"/>
        <w:jc w:val="both"/>
        <w:rPr>
          <w:b/>
          <w:szCs w:val="20"/>
        </w:rPr>
      </w:pPr>
    </w:p>
    <w:p w:rsidR="00A03DB5" w:rsidRDefault="00A03DB5" w:rsidP="00A03DB5">
      <w:pPr>
        <w:widowControl w:val="0"/>
        <w:autoSpaceDE w:val="0"/>
        <w:autoSpaceDN w:val="0"/>
        <w:adjustRightInd w:val="0"/>
        <w:spacing w:line="240" w:lineRule="exact"/>
        <w:jc w:val="both"/>
        <w:rPr>
          <w:b/>
          <w:sz w:val="22"/>
          <w:szCs w:val="22"/>
        </w:rPr>
      </w:pPr>
      <w:proofErr w:type="spellStart"/>
      <w:r w:rsidRPr="00F55F4C">
        <w:rPr>
          <w:b/>
          <w:sz w:val="22"/>
          <w:szCs w:val="22"/>
        </w:rPr>
        <w:t>Pendahuluan</w:t>
      </w:r>
      <w:proofErr w:type="spellEnd"/>
    </w:p>
    <w:p w:rsidR="008C4DEF" w:rsidRPr="008C4DEF" w:rsidRDefault="008C4DEF" w:rsidP="008C4DEF">
      <w:pPr>
        <w:ind w:firstLine="720"/>
        <w:jc w:val="both"/>
        <w:rPr>
          <w:sz w:val="20"/>
          <w:szCs w:val="20"/>
        </w:rPr>
      </w:pPr>
      <w:proofErr w:type="spellStart"/>
      <w:r w:rsidRPr="008C4DEF">
        <w:rPr>
          <w:sz w:val="20"/>
          <w:szCs w:val="20"/>
        </w:rPr>
        <w:t>Ekosistem</w:t>
      </w:r>
      <w:proofErr w:type="spellEnd"/>
      <w:r w:rsidRPr="008C4DEF">
        <w:rPr>
          <w:sz w:val="20"/>
          <w:szCs w:val="20"/>
        </w:rPr>
        <w:t xml:space="preserve"> </w:t>
      </w:r>
      <w:proofErr w:type="spellStart"/>
      <w:r w:rsidRPr="008C4DEF">
        <w:rPr>
          <w:sz w:val="20"/>
          <w:szCs w:val="20"/>
        </w:rPr>
        <w:t>terumbu</w:t>
      </w:r>
      <w:proofErr w:type="spellEnd"/>
      <w:r w:rsidRPr="008C4DEF">
        <w:rPr>
          <w:sz w:val="20"/>
          <w:szCs w:val="20"/>
        </w:rPr>
        <w:t xml:space="preserve"> </w:t>
      </w:r>
      <w:proofErr w:type="spellStart"/>
      <w:r w:rsidRPr="008C4DEF">
        <w:rPr>
          <w:sz w:val="20"/>
          <w:szCs w:val="20"/>
        </w:rPr>
        <w:t>karang</w:t>
      </w:r>
      <w:proofErr w:type="spellEnd"/>
      <w:r w:rsidRPr="008C4DEF">
        <w:rPr>
          <w:sz w:val="20"/>
          <w:szCs w:val="20"/>
        </w:rPr>
        <w:t xml:space="preserve"> di </w:t>
      </w:r>
      <w:proofErr w:type="spellStart"/>
      <w:r w:rsidRPr="008C4DEF">
        <w:rPr>
          <w:sz w:val="20"/>
          <w:szCs w:val="20"/>
        </w:rPr>
        <w:t>kawasan</w:t>
      </w:r>
      <w:proofErr w:type="spellEnd"/>
      <w:r w:rsidRPr="008C4DEF">
        <w:rPr>
          <w:sz w:val="20"/>
          <w:szCs w:val="20"/>
        </w:rPr>
        <w:t xml:space="preserve"> </w:t>
      </w:r>
      <w:proofErr w:type="spellStart"/>
      <w:r w:rsidRPr="008C4DEF">
        <w:rPr>
          <w:sz w:val="20"/>
          <w:szCs w:val="20"/>
        </w:rPr>
        <w:t>Kabupaten</w:t>
      </w:r>
      <w:proofErr w:type="spellEnd"/>
      <w:r w:rsidRPr="008C4DEF">
        <w:rPr>
          <w:sz w:val="20"/>
          <w:szCs w:val="20"/>
        </w:rPr>
        <w:t xml:space="preserve"> Lombok </w:t>
      </w:r>
      <w:proofErr w:type="spellStart"/>
      <w:r w:rsidRPr="008C4DEF">
        <w:rPr>
          <w:sz w:val="20"/>
          <w:szCs w:val="20"/>
        </w:rPr>
        <w:t>Timur</w:t>
      </w:r>
      <w:proofErr w:type="spellEnd"/>
      <w:r w:rsidRPr="008C4DEF">
        <w:rPr>
          <w:sz w:val="20"/>
          <w:szCs w:val="20"/>
        </w:rPr>
        <w:t xml:space="preserve">, </w:t>
      </w:r>
      <w:proofErr w:type="spellStart"/>
      <w:r w:rsidRPr="008C4DEF">
        <w:rPr>
          <w:sz w:val="20"/>
          <w:szCs w:val="20"/>
        </w:rPr>
        <w:t>selain</w:t>
      </w:r>
      <w:proofErr w:type="spellEnd"/>
      <w:r w:rsidRPr="008C4DEF">
        <w:rPr>
          <w:sz w:val="20"/>
          <w:szCs w:val="20"/>
        </w:rPr>
        <w:t xml:space="preserve"> </w:t>
      </w:r>
      <w:proofErr w:type="spellStart"/>
      <w:r w:rsidRPr="008C4DEF">
        <w:rPr>
          <w:sz w:val="20"/>
          <w:szCs w:val="20"/>
        </w:rPr>
        <w:t>menghadapi</w:t>
      </w:r>
      <w:proofErr w:type="spellEnd"/>
      <w:r w:rsidRPr="008C4DEF">
        <w:rPr>
          <w:sz w:val="20"/>
          <w:szCs w:val="20"/>
        </w:rPr>
        <w:t xml:space="preserve"> </w:t>
      </w:r>
      <w:proofErr w:type="spellStart"/>
      <w:r w:rsidRPr="008C4DEF">
        <w:rPr>
          <w:sz w:val="20"/>
          <w:szCs w:val="20"/>
        </w:rPr>
        <w:t>tekanan</w:t>
      </w:r>
      <w:proofErr w:type="spellEnd"/>
      <w:r w:rsidRPr="008C4DEF">
        <w:rPr>
          <w:sz w:val="20"/>
          <w:szCs w:val="20"/>
        </w:rPr>
        <w:t xml:space="preserve"> </w:t>
      </w:r>
      <w:proofErr w:type="spellStart"/>
      <w:r w:rsidRPr="008C4DEF">
        <w:rPr>
          <w:sz w:val="20"/>
          <w:szCs w:val="20"/>
        </w:rPr>
        <w:t>dari</w:t>
      </w:r>
      <w:proofErr w:type="spellEnd"/>
      <w:r w:rsidRPr="008C4DEF">
        <w:rPr>
          <w:sz w:val="20"/>
          <w:szCs w:val="20"/>
        </w:rPr>
        <w:t xml:space="preserve"> </w:t>
      </w:r>
      <w:proofErr w:type="spellStart"/>
      <w:r w:rsidRPr="008C4DEF">
        <w:rPr>
          <w:sz w:val="20"/>
          <w:szCs w:val="20"/>
        </w:rPr>
        <w:t>aktivitas</w:t>
      </w:r>
      <w:proofErr w:type="spellEnd"/>
      <w:r w:rsidRPr="008C4DEF">
        <w:rPr>
          <w:sz w:val="20"/>
          <w:szCs w:val="20"/>
        </w:rPr>
        <w:t xml:space="preserve"> </w:t>
      </w:r>
      <w:proofErr w:type="spellStart"/>
      <w:r w:rsidRPr="008C4DEF">
        <w:rPr>
          <w:sz w:val="20"/>
          <w:szCs w:val="20"/>
        </w:rPr>
        <w:t>penangkapan</w:t>
      </w:r>
      <w:proofErr w:type="spellEnd"/>
      <w:r w:rsidRPr="008C4DEF">
        <w:rPr>
          <w:sz w:val="20"/>
          <w:szCs w:val="20"/>
        </w:rPr>
        <w:t xml:space="preserve"> </w:t>
      </w:r>
      <w:proofErr w:type="spellStart"/>
      <w:r w:rsidRPr="008C4DEF">
        <w:rPr>
          <w:sz w:val="20"/>
          <w:szCs w:val="20"/>
        </w:rPr>
        <w:t>ikan</w:t>
      </w:r>
      <w:proofErr w:type="spellEnd"/>
      <w:r w:rsidRPr="008C4DEF">
        <w:rPr>
          <w:sz w:val="20"/>
          <w:szCs w:val="20"/>
        </w:rPr>
        <w:t xml:space="preserve"> yang </w:t>
      </w:r>
      <w:proofErr w:type="spellStart"/>
      <w:r w:rsidRPr="008C4DEF">
        <w:rPr>
          <w:sz w:val="20"/>
          <w:szCs w:val="20"/>
        </w:rPr>
        <w:t>tidak</w:t>
      </w:r>
      <w:proofErr w:type="spellEnd"/>
      <w:r w:rsidRPr="008C4DEF">
        <w:rPr>
          <w:sz w:val="20"/>
          <w:szCs w:val="20"/>
        </w:rPr>
        <w:t xml:space="preserve"> </w:t>
      </w:r>
      <w:proofErr w:type="spellStart"/>
      <w:r w:rsidRPr="008C4DEF">
        <w:rPr>
          <w:sz w:val="20"/>
          <w:szCs w:val="20"/>
        </w:rPr>
        <w:t>ramah</w:t>
      </w:r>
      <w:proofErr w:type="spellEnd"/>
      <w:r w:rsidRPr="008C4DEF">
        <w:rPr>
          <w:sz w:val="20"/>
          <w:szCs w:val="20"/>
        </w:rPr>
        <w:t xml:space="preserve"> </w:t>
      </w:r>
      <w:proofErr w:type="spellStart"/>
      <w:r w:rsidRPr="008C4DEF">
        <w:rPr>
          <w:sz w:val="20"/>
          <w:szCs w:val="20"/>
        </w:rPr>
        <w:t>lingkungan</w:t>
      </w:r>
      <w:proofErr w:type="spellEnd"/>
      <w:r w:rsidRPr="008C4DEF">
        <w:rPr>
          <w:sz w:val="20"/>
          <w:szCs w:val="20"/>
        </w:rPr>
        <w:t xml:space="preserve"> </w:t>
      </w:r>
      <w:proofErr w:type="spellStart"/>
      <w:r w:rsidRPr="008C4DEF">
        <w:rPr>
          <w:sz w:val="20"/>
          <w:szCs w:val="20"/>
        </w:rPr>
        <w:t>serta</w:t>
      </w:r>
      <w:proofErr w:type="spellEnd"/>
      <w:r w:rsidRPr="008C4DEF">
        <w:rPr>
          <w:sz w:val="20"/>
          <w:szCs w:val="20"/>
        </w:rPr>
        <w:t xml:space="preserve"> </w:t>
      </w:r>
      <w:proofErr w:type="spellStart"/>
      <w:r w:rsidRPr="008C4DEF">
        <w:rPr>
          <w:sz w:val="20"/>
          <w:szCs w:val="20"/>
        </w:rPr>
        <w:t>aktivitas</w:t>
      </w:r>
      <w:proofErr w:type="spellEnd"/>
      <w:r w:rsidRPr="008C4DEF">
        <w:rPr>
          <w:sz w:val="20"/>
          <w:szCs w:val="20"/>
        </w:rPr>
        <w:t xml:space="preserve"> </w:t>
      </w:r>
      <w:proofErr w:type="spellStart"/>
      <w:r w:rsidRPr="008C4DEF">
        <w:rPr>
          <w:sz w:val="20"/>
          <w:szCs w:val="20"/>
        </w:rPr>
        <w:t>pariwisata</w:t>
      </w:r>
      <w:proofErr w:type="spellEnd"/>
      <w:r w:rsidRPr="008C4DEF">
        <w:rPr>
          <w:sz w:val="20"/>
          <w:szCs w:val="20"/>
        </w:rPr>
        <w:t xml:space="preserve"> yang </w:t>
      </w:r>
      <w:proofErr w:type="spellStart"/>
      <w:r w:rsidRPr="008C4DEF">
        <w:rPr>
          <w:sz w:val="20"/>
          <w:szCs w:val="20"/>
        </w:rPr>
        <w:t>tinggi</w:t>
      </w:r>
      <w:proofErr w:type="spellEnd"/>
      <w:r w:rsidRPr="008C4DEF">
        <w:rPr>
          <w:sz w:val="20"/>
          <w:szCs w:val="20"/>
        </w:rPr>
        <w:t xml:space="preserve"> </w:t>
      </w:r>
      <w:proofErr w:type="spellStart"/>
      <w:r w:rsidRPr="008C4DEF">
        <w:rPr>
          <w:sz w:val="20"/>
          <w:szCs w:val="20"/>
        </w:rPr>
        <w:t>juga</w:t>
      </w:r>
      <w:proofErr w:type="spellEnd"/>
      <w:r w:rsidRPr="008C4DEF">
        <w:rPr>
          <w:sz w:val="20"/>
          <w:szCs w:val="20"/>
        </w:rPr>
        <w:t xml:space="preserve"> </w:t>
      </w:r>
      <w:proofErr w:type="spellStart"/>
      <w:r w:rsidRPr="008C4DEF">
        <w:rPr>
          <w:sz w:val="20"/>
          <w:szCs w:val="20"/>
        </w:rPr>
        <w:t>harus</w:t>
      </w:r>
      <w:proofErr w:type="spellEnd"/>
      <w:r w:rsidRPr="008C4DEF">
        <w:rPr>
          <w:sz w:val="20"/>
          <w:szCs w:val="20"/>
        </w:rPr>
        <w:t xml:space="preserve"> </w:t>
      </w:r>
      <w:proofErr w:type="spellStart"/>
      <w:r w:rsidRPr="008C4DEF">
        <w:rPr>
          <w:sz w:val="20"/>
          <w:szCs w:val="20"/>
        </w:rPr>
        <w:t>menghadapi</w:t>
      </w:r>
      <w:proofErr w:type="spellEnd"/>
      <w:r w:rsidRPr="008C4DEF">
        <w:rPr>
          <w:sz w:val="20"/>
          <w:szCs w:val="20"/>
        </w:rPr>
        <w:t xml:space="preserve"> </w:t>
      </w:r>
      <w:proofErr w:type="spellStart"/>
      <w:r w:rsidRPr="008C4DEF">
        <w:rPr>
          <w:sz w:val="20"/>
          <w:szCs w:val="20"/>
        </w:rPr>
        <w:t>ancaman</w:t>
      </w:r>
      <w:proofErr w:type="spellEnd"/>
      <w:r w:rsidRPr="008C4DEF">
        <w:rPr>
          <w:sz w:val="20"/>
          <w:szCs w:val="20"/>
        </w:rPr>
        <w:t xml:space="preserve"> </w:t>
      </w:r>
      <w:proofErr w:type="spellStart"/>
      <w:r w:rsidRPr="008C4DEF">
        <w:rPr>
          <w:sz w:val="20"/>
          <w:szCs w:val="20"/>
        </w:rPr>
        <w:t>kerusakan</w:t>
      </w:r>
      <w:proofErr w:type="spellEnd"/>
      <w:r w:rsidRPr="008C4DEF">
        <w:rPr>
          <w:sz w:val="20"/>
          <w:szCs w:val="20"/>
        </w:rPr>
        <w:t xml:space="preserve"> </w:t>
      </w:r>
      <w:proofErr w:type="spellStart"/>
      <w:r w:rsidRPr="008C4DEF">
        <w:rPr>
          <w:sz w:val="20"/>
          <w:szCs w:val="20"/>
        </w:rPr>
        <w:t>secara</w:t>
      </w:r>
      <w:proofErr w:type="spellEnd"/>
      <w:r w:rsidRPr="008C4DEF">
        <w:rPr>
          <w:sz w:val="20"/>
          <w:szCs w:val="20"/>
        </w:rPr>
        <w:t xml:space="preserve"> </w:t>
      </w:r>
      <w:proofErr w:type="spellStart"/>
      <w:r w:rsidRPr="008C4DEF">
        <w:rPr>
          <w:sz w:val="20"/>
          <w:szCs w:val="20"/>
        </w:rPr>
        <w:t>alami</w:t>
      </w:r>
      <w:proofErr w:type="spellEnd"/>
      <w:r w:rsidRPr="008C4DEF">
        <w:rPr>
          <w:sz w:val="20"/>
          <w:szCs w:val="20"/>
        </w:rPr>
        <w:t xml:space="preserve">. Salah </w:t>
      </w:r>
      <w:proofErr w:type="spellStart"/>
      <w:r w:rsidRPr="008C4DEF">
        <w:rPr>
          <w:sz w:val="20"/>
          <w:szCs w:val="20"/>
        </w:rPr>
        <w:t>satu</w:t>
      </w:r>
      <w:proofErr w:type="spellEnd"/>
      <w:r w:rsidRPr="008C4DEF">
        <w:rPr>
          <w:sz w:val="20"/>
          <w:szCs w:val="20"/>
        </w:rPr>
        <w:t xml:space="preserve"> </w:t>
      </w:r>
      <w:proofErr w:type="spellStart"/>
      <w:r w:rsidRPr="008C4DEF">
        <w:rPr>
          <w:sz w:val="20"/>
          <w:szCs w:val="20"/>
        </w:rPr>
        <w:t>ancaman</w:t>
      </w:r>
      <w:proofErr w:type="spellEnd"/>
      <w:r w:rsidRPr="008C4DEF">
        <w:rPr>
          <w:sz w:val="20"/>
          <w:szCs w:val="20"/>
        </w:rPr>
        <w:t xml:space="preserve"> yang </w:t>
      </w:r>
      <w:proofErr w:type="spellStart"/>
      <w:r w:rsidRPr="008C4DEF">
        <w:rPr>
          <w:sz w:val="20"/>
          <w:szCs w:val="20"/>
        </w:rPr>
        <w:t>terjadi</w:t>
      </w:r>
      <w:proofErr w:type="spellEnd"/>
      <w:r w:rsidRPr="008C4DEF">
        <w:rPr>
          <w:sz w:val="20"/>
          <w:szCs w:val="20"/>
        </w:rPr>
        <w:t xml:space="preserve"> </w:t>
      </w:r>
      <w:proofErr w:type="spellStart"/>
      <w:r w:rsidRPr="008C4DEF">
        <w:rPr>
          <w:sz w:val="20"/>
          <w:szCs w:val="20"/>
        </w:rPr>
        <w:t>secara</w:t>
      </w:r>
      <w:proofErr w:type="spellEnd"/>
      <w:r w:rsidRPr="008C4DEF">
        <w:rPr>
          <w:sz w:val="20"/>
          <w:szCs w:val="20"/>
        </w:rPr>
        <w:t xml:space="preserve"> </w:t>
      </w:r>
      <w:proofErr w:type="spellStart"/>
      <w:r w:rsidRPr="008C4DEF">
        <w:rPr>
          <w:sz w:val="20"/>
          <w:szCs w:val="20"/>
        </w:rPr>
        <w:t>alami</w:t>
      </w:r>
      <w:proofErr w:type="spellEnd"/>
      <w:r w:rsidRPr="008C4DEF">
        <w:rPr>
          <w:sz w:val="20"/>
          <w:szCs w:val="20"/>
        </w:rPr>
        <w:t xml:space="preserve"> </w:t>
      </w:r>
      <w:proofErr w:type="spellStart"/>
      <w:r w:rsidRPr="008C4DEF">
        <w:rPr>
          <w:sz w:val="20"/>
          <w:szCs w:val="20"/>
        </w:rPr>
        <w:t>saat</w:t>
      </w:r>
      <w:proofErr w:type="spellEnd"/>
      <w:r w:rsidRPr="008C4DEF">
        <w:rPr>
          <w:sz w:val="20"/>
          <w:szCs w:val="20"/>
        </w:rPr>
        <w:t xml:space="preserve"> </w:t>
      </w:r>
      <w:proofErr w:type="spellStart"/>
      <w:r w:rsidRPr="008C4DEF">
        <w:rPr>
          <w:sz w:val="20"/>
          <w:szCs w:val="20"/>
        </w:rPr>
        <w:t>ini</w:t>
      </w:r>
      <w:proofErr w:type="spellEnd"/>
      <w:r w:rsidRPr="008C4DEF">
        <w:rPr>
          <w:sz w:val="20"/>
          <w:szCs w:val="20"/>
        </w:rPr>
        <w:t xml:space="preserve"> </w:t>
      </w:r>
      <w:proofErr w:type="spellStart"/>
      <w:r w:rsidRPr="008C4DEF">
        <w:rPr>
          <w:sz w:val="20"/>
          <w:szCs w:val="20"/>
        </w:rPr>
        <w:t>adalah</w:t>
      </w:r>
      <w:proofErr w:type="spellEnd"/>
      <w:r w:rsidRPr="008C4DEF">
        <w:rPr>
          <w:sz w:val="20"/>
          <w:szCs w:val="20"/>
        </w:rPr>
        <w:t xml:space="preserve"> </w:t>
      </w:r>
      <w:proofErr w:type="spellStart"/>
      <w:r w:rsidRPr="008C4DEF">
        <w:rPr>
          <w:sz w:val="20"/>
          <w:szCs w:val="20"/>
        </w:rPr>
        <w:t>gempa</w:t>
      </w:r>
      <w:proofErr w:type="spellEnd"/>
      <w:r w:rsidRPr="008C4DEF">
        <w:rPr>
          <w:sz w:val="20"/>
          <w:szCs w:val="20"/>
        </w:rPr>
        <w:t xml:space="preserve"> </w:t>
      </w:r>
      <w:proofErr w:type="spellStart"/>
      <w:r w:rsidRPr="008C4DEF">
        <w:rPr>
          <w:sz w:val="20"/>
          <w:szCs w:val="20"/>
        </w:rPr>
        <w:t>bumi</w:t>
      </w:r>
      <w:proofErr w:type="spellEnd"/>
      <w:r w:rsidRPr="008C4DEF">
        <w:rPr>
          <w:sz w:val="20"/>
          <w:szCs w:val="20"/>
        </w:rPr>
        <w:t xml:space="preserve">. </w:t>
      </w:r>
      <w:proofErr w:type="spellStart"/>
      <w:r w:rsidRPr="008C4DEF">
        <w:rPr>
          <w:sz w:val="20"/>
          <w:szCs w:val="20"/>
        </w:rPr>
        <w:t>Gempa</w:t>
      </w:r>
      <w:proofErr w:type="spellEnd"/>
      <w:r w:rsidRPr="008C4DEF">
        <w:rPr>
          <w:sz w:val="20"/>
          <w:szCs w:val="20"/>
        </w:rPr>
        <w:t xml:space="preserve"> </w:t>
      </w:r>
      <w:proofErr w:type="spellStart"/>
      <w:r w:rsidRPr="008C4DEF">
        <w:rPr>
          <w:sz w:val="20"/>
          <w:szCs w:val="20"/>
        </w:rPr>
        <w:t>bumi</w:t>
      </w:r>
      <w:proofErr w:type="spellEnd"/>
      <w:r w:rsidRPr="008C4DEF">
        <w:rPr>
          <w:sz w:val="20"/>
          <w:szCs w:val="20"/>
        </w:rPr>
        <w:t xml:space="preserve"> </w:t>
      </w:r>
      <w:proofErr w:type="spellStart"/>
      <w:r w:rsidRPr="008C4DEF">
        <w:rPr>
          <w:sz w:val="20"/>
          <w:szCs w:val="20"/>
        </w:rPr>
        <w:t>merupakan</w:t>
      </w:r>
      <w:proofErr w:type="spellEnd"/>
      <w:r w:rsidRPr="008C4DEF">
        <w:rPr>
          <w:sz w:val="20"/>
          <w:szCs w:val="20"/>
        </w:rPr>
        <w:t xml:space="preserve"> </w:t>
      </w:r>
      <w:proofErr w:type="spellStart"/>
      <w:r w:rsidRPr="008C4DEF">
        <w:rPr>
          <w:sz w:val="20"/>
          <w:szCs w:val="20"/>
        </w:rPr>
        <w:t>faktor</w:t>
      </w:r>
      <w:proofErr w:type="spellEnd"/>
      <w:r w:rsidRPr="008C4DEF">
        <w:rPr>
          <w:sz w:val="20"/>
          <w:szCs w:val="20"/>
        </w:rPr>
        <w:t xml:space="preserve"> </w:t>
      </w:r>
      <w:proofErr w:type="spellStart"/>
      <w:r w:rsidRPr="008C4DEF">
        <w:rPr>
          <w:sz w:val="20"/>
          <w:szCs w:val="20"/>
        </w:rPr>
        <w:t>fisika</w:t>
      </w:r>
      <w:proofErr w:type="spellEnd"/>
      <w:r w:rsidRPr="008C4DEF">
        <w:rPr>
          <w:sz w:val="20"/>
          <w:szCs w:val="20"/>
        </w:rPr>
        <w:t xml:space="preserve"> yang </w:t>
      </w:r>
      <w:proofErr w:type="spellStart"/>
      <w:r w:rsidRPr="008C4DEF">
        <w:rPr>
          <w:sz w:val="20"/>
          <w:szCs w:val="20"/>
        </w:rPr>
        <w:t>sedang</w:t>
      </w:r>
      <w:proofErr w:type="spellEnd"/>
      <w:r w:rsidRPr="008C4DEF">
        <w:rPr>
          <w:sz w:val="20"/>
          <w:szCs w:val="20"/>
        </w:rPr>
        <w:t xml:space="preserve"> </w:t>
      </w:r>
      <w:proofErr w:type="spellStart"/>
      <w:r w:rsidRPr="008C4DEF">
        <w:rPr>
          <w:sz w:val="20"/>
          <w:szCs w:val="20"/>
        </w:rPr>
        <w:t>terjadi</w:t>
      </w:r>
      <w:proofErr w:type="spellEnd"/>
      <w:r w:rsidRPr="008C4DEF">
        <w:rPr>
          <w:sz w:val="20"/>
          <w:szCs w:val="20"/>
        </w:rPr>
        <w:t xml:space="preserve"> </w:t>
      </w:r>
      <w:proofErr w:type="spellStart"/>
      <w:r w:rsidRPr="008C4DEF">
        <w:rPr>
          <w:sz w:val="20"/>
          <w:szCs w:val="20"/>
        </w:rPr>
        <w:t>beberapa</w:t>
      </w:r>
      <w:proofErr w:type="spellEnd"/>
      <w:r w:rsidRPr="008C4DEF">
        <w:rPr>
          <w:sz w:val="20"/>
          <w:szCs w:val="20"/>
        </w:rPr>
        <w:t xml:space="preserve"> </w:t>
      </w:r>
      <w:proofErr w:type="spellStart"/>
      <w:r w:rsidRPr="008C4DEF">
        <w:rPr>
          <w:sz w:val="20"/>
          <w:szCs w:val="20"/>
        </w:rPr>
        <w:t>pekan</w:t>
      </w:r>
      <w:proofErr w:type="spellEnd"/>
      <w:r w:rsidRPr="008C4DEF">
        <w:rPr>
          <w:sz w:val="20"/>
          <w:szCs w:val="20"/>
        </w:rPr>
        <w:t xml:space="preserve"> </w:t>
      </w:r>
      <w:proofErr w:type="spellStart"/>
      <w:r w:rsidRPr="008C4DEF">
        <w:rPr>
          <w:sz w:val="20"/>
          <w:szCs w:val="20"/>
        </w:rPr>
        <w:t>ini</w:t>
      </w:r>
      <w:proofErr w:type="spellEnd"/>
      <w:r w:rsidRPr="008C4DEF">
        <w:rPr>
          <w:sz w:val="20"/>
          <w:szCs w:val="20"/>
        </w:rPr>
        <w:t xml:space="preserve"> di </w:t>
      </w:r>
      <w:proofErr w:type="spellStart"/>
      <w:r w:rsidRPr="008C4DEF">
        <w:rPr>
          <w:sz w:val="20"/>
          <w:szCs w:val="20"/>
        </w:rPr>
        <w:t>lokasi</w:t>
      </w:r>
      <w:proofErr w:type="spellEnd"/>
      <w:r w:rsidRPr="008C4DEF">
        <w:rPr>
          <w:sz w:val="20"/>
          <w:szCs w:val="20"/>
        </w:rPr>
        <w:t xml:space="preserve"> </w:t>
      </w:r>
      <w:proofErr w:type="spellStart"/>
      <w:r w:rsidRPr="008C4DEF">
        <w:rPr>
          <w:sz w:val="20"/>
          <w:szCs w:val="20"/>
        </w:rPr>
        <w:lastRenderedPageBreak/>
        <w:t>tersebut</w:t>
      </w:r>
      <w:proofErr w:type="spellEnd"/>
      <w:r w:rsidRPr="008C4DEF">
        <w:rPr>
          <w:sz w:val="20"/>
          <w:szCs w:val="20"/>
        </w:rPr>
        <w:t xml:space="preserve">. </w:t>
      </w:r>
      <w:proofErr w:type="spellStart"/>
      <w:r w:rsidRPr="008C4DEF">
        <w:rPr>
          <w:sz w:val="20"/>
          <w:szCs w:val="20"/>
        </w:rPr>
        <w:t>Episentrum</w:t>
      </w:r>
      <w:proofErr w:type="spellEnd"/>
      <w:r w:rsidRPr="008C4DEF">
        <w:rPr>
          <w:sz w:val="20"/>
          <w:szCs w:val="20"/>
        </w:rPr>
        <w:t xml:space="preserve"> </w:t>
      </w:r>
      <w:proofErr w:type="spellStart"/>
      <w:r w:rsidRPr="008C4DEF">
        <w:rPr>
          <w:sz w:val="20"/>
          <w:szCs w:val="20"/>
        </w:rPr>
        <w:t>gempa</w:t>
      </w:r>
      <w:proofErr w:type="spellEnd"/>
      <w:r w:rsidRPr="008C4DEF">
        <w:rPr>
          <w:sz w:val="20"/>
          <w:szCs w:val="20"/>
        </w:rPr>
        <w:t xml:space="preserve"> yang </w:t>
      </w:r>
      <w:proofErr w:type="spellStart"/>
      <w:r w:rsidRPr="008C4DEF">
        <w:rPr>
          <w:sz w:val="20"/>
          <w:szCs w:val="20"/>
        </w:rPr>
        <w:t>sangat</w:t>
      </w:r>
      <w:proofErr w:type="spellEnd"/>
      <w:r w:rsidRPr="008C4DEF">
        <w:rPr>
          <w:sz w:val="20"/>
          <w:szCs w:val="20"/>
        </w:rPr>
        <w:t xml:space="preserve"> </w:t>
      </w:r>
      <w:proofErr w:type="spellStart"/>
      <w:r w:rsidRPr="008C4DEF">
        <w:rPr>
          <w:sz w:val="20"/>
          <w:szCs w:val="20"/>
        </w:rPr>
        <w:t>dekat</w:t>
      </w:r>
      <w:proofErr w:type="spellEnd"/>
      <w:r w:rsidRPr="008C4DEF">
        <w:rPr>
          <w:sz w:val="20"/>
          <w:szCs w:val="20"/>
        </w:rPr>
        <w:t xml:space="preserve"> </w:t>
      </w:r>
      <w:proofErr w:type="spellStart"/>
      <w:r w:rsidRPr="008C4DEF">
        <w:rPr>
          <w:sz w:val="20"/>
          <w:szCs w:val="20"/>
        </w:rPr>
        <w:t>dengan</w:t>
      </w:r>
      <w:proofErr w:type="spellEnd"/>
      <w:r w:rsidRPr="008C4DEF">
        <w:rPr>
          <w:sz w:val="20"/>
          <w:szCs w:val="20"/>
        </w:rPr>
        <w:t xml:space="preserve"> </w:t>
      </w:r>
      <w:proofErr w:type="spellStart"/>
      <w:r w:rsidRPr="008C4DEF">
        <w:rPr>
          <w:sz w:val="20"/>
          <w:szCs w:val="20"/>
        </w:rPr>
        <w:t>Labuhan</w:t>
      </w:r>
      <w:proofErr w:type="spellEnd"/>
      <w:r w:rsidRPr="008C4DEF">
        <w:rPr>
          <w:sz w:val="20"/>
          <w:szCs w:val="20"/>
        </w:rPr>
        <w:t xml:space="preserve"> </w:t>
      </w:r>
      <w:proofErr w:type="spellStart"/>
      <w:r w:rsidRPr="008C4DEF">
        <w:rPr>
          <w:sz w:val="20"/>
          <w:szCs w:val="20"/>
        </w:rPr>
        <w:t>Pandan</w:t>
      </w:r>
      <w:proofErr w:type="spellEnd"/>
      <w:r w:rsidRPr="008C4DEF">
        <w:rPr>
          <w:sz w:val="20"/>
          <w:szCs w:val="20"/>
        </w:rPr>
        <w:t xml:space="preserve"> </w:t>
      </w:r>
      <w:proofErr w:type="spellStart"/>
      <w:r w:rsidRPr="008C4DEF">
        <w:rPr>
          <w:sz w:val="20"/>
          <w:szCs w:val="20"/>
        </w:rPr>
        <w:t>mengakibatkan</w:t>
      </w:r>
      <w:proofErr w:type="spellEnd"/>
      <w:r w:rsidRPr="008C4DEF">
        <w:rPr>
          <w:sz w:val="20"/>
          <w:szCs w:val="20"/>
        </w:rPr>
        <w:t xml:space="preserve"> </w:t>
      </w:r>
      <w:proofErr w:type="spellStart"/>
      <w:r w:rsidRPr="008C4DEF">
        <w:rPr>
          <w:sz w:val="20"/>
          <w:szCs w:val="20"/>
        </w:rPr>
        <w:t>kerusakan</w:t>
      </w:r>
      <w:proofErr w:type="spellEnd"/>
      <w:r w:rsidRPr="008C4DEF">
        <w:rPr>
          <w:sz w:val="20"/>
          <w:szCs w:val="20"/>
        </w:rPr>
        <w:t xml:space="preserve"> yang </w:t>
      </w:r>
      <w:proofErr w:type="spellStart"/>
      <w:r w:rsidRPr="008C4DEF">
        <w:rPr>
          <w:sz w:val="20"/>
          <w:szCs w:val="20"/>
        </w:rPr>
        <w:t>serius</w:t>
      </w:r>
      <w:proofErr w:type="spellEnd"/>
      <w:r w:rsidRPr="008C4DEF">
        <w:rPr>
          <w:sz w:val="20"/>
          <w:szCs w:val="20"/>
        </w:rPr>
        <w:t xml:space="preserve"> </w:t>
      </w:r>
      <w:proofErr w:type="spellStart"/>
      <w:r w:rsidRPr="008C4DEF">
        <w:rPr>
          <w:sz w:val="20"/>
          <w:szCs w:val="20"/>
        </w:rPr>
        <w:t>pada</w:t>
      </w:r>
      <w:proofErr w:type="spellEnd"/>
      <w:r w:rsidRPr="008C4DEF">
        <w:rPr>
          <w:sz w:val="20"/>
          <w:szCs w:val="20"/>
        </w:rPr>
        <w:t xml:space="preserve"> </w:t>
      </w:r>
      <w:proofErr w:type="spellStart"/>
      <w:r w:rsidRPr="008C4DEF">
        <w:rPr>
          <w:sz w:val="20"/>
          <w:szCs w:val="20"/>
        </w:rPr>
        <w:t>bangunan</w:t>
      </w:r>
      <w:proofErr w:type="spellEnd"/>
      <w:r w:rsidRPr="008C4DEF">
        <w:rPr>
          <w:sz w:val="20"/>
          <w:szCs w:val="20"/>
        </w:rPr>
        <w:t xml:space="preserve"> </w:t>
      </w:r>
      <w:proofErr w:type="spellStart"/>
      <w:r w:rsidRPr="008C4DEF">
        <w:rPr>
          <w:sz w:val="20"/>
          <w:szCs w:val="20"/>
        </w:rPr>
        <w:t>masyarakat</w:t>
      </w:r>
      <w:proofErr w:type="spellEnd"/>
      <w:r w:rsidRPr="008C4DEF">
        <w:rPr>
          <w:sz w:val="20"/>
          <w:szCs w:val="20"/>
        </w:rPr>
        <w:t xml:space="preserve"> </w:t>
      </w:r>
      <w:proofErr w:type="spellStart"/>
      <w:r w:rsidRPr="008C4DEF">
        <w:rPr>
          <w:sz w:val="20"/>
          <w:szCs w:val="20"/>
        </w:rPr>
        <w:t>setempat</w:t>
      </w:r>
      <w:proofErr w:type="spellEnd"/>
      <w:r w:rsidRPr="008C4DEF">
        <w:rPr>
          <w:sz w:val="20"/>
          <w:szCs w:val="20"/>
        </w:rPr>
        <w:t xml:space="preserve">. </w:t>
      </w:r>
    </w:p>
    <w:p w:rsidR="008C4DEF" w:rsidRPr="008C4DEF" w:rsidRDefault="008C4DEF" w:rsidP="008C4DEF">
      <w:pPr>
        <w:ind w:firstLine="720"/>
        <w:jc w:val="both"/>
        <w:rPr>
          <w:sz w:val="20"/>
          <w:szCs w:val="20"/>
        </w:rPr>
      </w:pPr>
      <w:r w:rsidRPr="008C4DEF">
        <w:rPr>
          <w:sz w:val="20"/>
          <w:szCs w:val="20"/>
          <w:lang w:val="id-ID"/>
        </w:rPr>
        <w:t>Selayaknya bangunan yang dibangun oleh manusia, terumbu karang juga memiliki struktur keras yang dibangun dari kalsium karbonat (CaCO</w:t>
      </w:r>
      <w:r w:rsidRPr="008C4DEF">
        <w:rPr>
          <w:sz w:val="20"/>
          <w:szCs w:val="20"/>
          <w:vertAlign w:val="subscript"/>
          <w:lang w:val="id-ID"/>
        </w:rPr>
        <w:t>3</w:t>
      </w:r>
      <w:r w:rsidRPr="008C4DEF">
        <w:rPr>
          <w:sz w:val="20"/>
          <w:szCs w:val="20"/>
          <w:lang w:val="id-ID"/>
        </w:rPr>
        <w:t xml:space="preserve">). </w:t>
      </w:r>
      <w:proofErr w:type="spellStart"/>
      <w:r w:rsidRPr="008C4DEF">
        <w:rPr>
          <w:sz w:val="20"/>
          <w:szCs w:val="20"/>
        </w:rPr>
        <w:t>Gempa</w:t>
      </w:r>
      <w:proofErr w:type="spellEnd"/>
      <w:r w:rsidRPr="008C4DEF">
        <w:rPr>
          <w:sz w:val="20"/>
          <w:szCs w:val="20"/>
        </w:rPr>
        <w:t xml:space="preserve"> </w:t>
      </w:r>
      <w:proofErr w:type="spellStart"/>
      <w:r w:rsidRPr="008C4DEF">
        <w:rPr>
          <w:sz w:val="20"/>
          <w:szCs w:val="20"/>
        </w:rPr>
        <w:t>besar</w:t>
      </w:r>
      <w:proofErr w:type="spellEnd"/>
      <w:r w:rsidRPr="008C4DEF">
        <w:rPr>
          <w:sz w:val="20"/>
          <w:szCs w:val="20"/>
        </w:rPr>
        <w:t xml:space="preserve"> 7,0 SR yang </w:t>
      </w:r>
      <w:proofErr w:type="spellStart"/>
      <w:r w:rsidRPr="008C4DEF">
        <w:rPr>
          <w:sz w:val="20"/>
          <w:szCs w:val="20"/>
        </w:rPr>
        <w:t>mengguncang</w:t>
      </w:r>
      <w:proofErr w:type="spellEnd"/>
      <w:r w:rsidRPr="008C4DEF">
        <w:rPr>
          <w:sz w:val="20"/>
          <w:szCs w:val="20"/>
        </w:rPr>
        <w:t xml:space="preserve"> </w:t>
      </w:r>
      <w:proofErr w:type="spellStart"/>
      <w:r w:rsidRPr="008C4DEF">
        <w:rPr>
          <w:sz w:val="20"/>
          <w:szCs w:val="20"/>
        </w:rPr>
        <w:t>Pulau</w:t>
      </w:r>
      <w:proofErr w:type="spellEnd"/>
      <w:r w:rsidRPr="008C4DEF">
        <w:rPr>
          <w:sz w:val="20"/>
          <w:szCs w:val="20"/>
        </w:rPr>
        <w:t xml:space="preserve"> Lombok </w:t>
      </w:r>
      <w:proofErr w:type="spellStart"/>
      <w:r w:rsidRPr="008C4DEF">
        <w:rPr>
          <w:sz w:val="20"/>
          <w:szCs w:val="20"/>
        </w:rPr>
        <w:t>dikhawatirkan</w:t>
      </w:r>
      <w:proofErr w:type="spellEnd"/>
      <w:r w:rsidRPr="008C4DEF">
        <w:rPr>
          <w:sz w:val="20"/>
          <w:szCs w:val="20"/>
        </w:rPr>
        <w:t xml:space="preserve"> </w:t>
      </w:r>
      <w:proofErr w:type="spellStart"/>
      <w:r w:rsidRPr="008C4DEF">
        <w:rPr>
          <w:sz w:val="20"/>
          <w:szCs w:val="20"/>
        </w:rPr>
        <w:t>tidak</w:t>
      </w:r>
      <w:proofErr w:type="spellEnd"/>
      <w:r w:rsidRPr="008C4DEF">
        <w:rPr>
          <w:sz w:val="20"/>
          <w:szCs w:val="20"/>
        </w:rPr>
        <w:t xml:space="preserve"> </w:t>
      </w:r>
      <w:proofErr w:type="spellStart"/>
      <w:r w:rsidRPr="008C4DEF">
        <w:rPr>
          <w:sz w:val="20"/>
          <w:szCs w:val="20"/>
        </w:rPr>
        <w:t>hanya</w:t>
      </w:r>
      <w:proofErr w:type="spellEnd"/>
      <w:r w:rsidRPr="008C4DEF">
        <w:rPr>
          <w:sz w:val="20"/>
          <w:szCs w:val="20"/>
        </w:rPr>
        <w:t xml:space="preserve"> </w:t>
      </w:r>
      <w:proofErr w:type="spellStart"/>
      <w:r w:rsidRPr="008C4DEF">
        <w:rPr>
          <w:sz w:val="20"/>
          <w:szCs w:val="20"/>
        </w:rPr>
        <w:t>merusak</w:t>
      </w:r>
      <w:proofErr w:type="spellEnd"/>
      <w:r w:rsidRPr="008C4DEF">
        <w:rPr>
          <w:sz w:val="20"/>
          <w:szCs w:val="20"/>
        </w:rPr>
        <w:t xml:space="preserve"> </w:t>
      </w:r>
      <w:proofErr w:type="spellStart"/>
      <w:r w:rsidRPr="008C4DEF">
        <w:rPr>
          <w:sz w:val="20"/>
          <w:szCs w:val="20"/>
        </w:rPr>
        <w:t>bangunan</w:t>
      </w:r>
      <w:proofErr w:type="spellEnd"/>
      <w:r w:rsidRPr="008C4DEF">
        <w:rPr>
          <w:sz w:val="20"/>
          <w:szCs w:val="20"/>
        </w:rPr>
        <w:t xml:space="preserve"> di </w:t>
      </w:r>
      <w:proofErr w:type="spellStart"/>
      <w:r w:rsidRPr="008C4DEF">
        <w:rPr>
          <w:sz w:val="20"/>
          <w:szCs w:val="20"/>
        </w:rPr>
        <w:t>daratan</w:t>
      </w:r>
      <w:proofErr w:type="spellEnd"/>
      <w:r w:rsidRPr="008C4DEF">
        <w:rPr>
          <w:sz w:val="20"/>
          <w:szCs w:val="20"/>
        </w:rPr>
        <w:t xml:space="preserve"> </w:t>
      </w:r>
      <w:r w:rsidRPr="008C4DEF">
        <w:rPr>
          <w:sz w:val="20"/>
          <w:szCs w:val="20"/>
          <w:lang w:val="id-ID"/>
        </w:rPr>
        <w:t xml:space="preserve">namun </w:t>
      </w:r>
      <w:proofErr w:type="spellStart"/>
      <w:r w:rsidRPr="008C4DEF">
        <w:rPr>
          <w:sz w:val="20"/>
          <w:szCs w:val="20"/>
        </w:rPr>
        <w:t>juga</w:t>
      </w:r>
      <w:proofErr w:type="spellEnd"/>
      <w:r w:rsidRPr="008C4DEF">
        <w:rPr>
          <w:sz w:val="20"/>
          <w:szCs w:val="20"/>
        </w:rPr>
        <w:t xml:space="preserve"> </w:t>
      </w:r>
      <w:proofErr w:type="spellStart"/>
      <w:r w:rsidRPr="008C4DEF">
        <w:rPr>
          <w:sz w:val="20"/>
          <w:szCs w:val="20"/>
        </w:rPr>
        <w:t>berpotensi</w:t>
      </w:r>
      <w:proofErr w:type="spellEnd"/>
      <w:r w:rsidRPr="008C4DEF">
        <w:rPr>
          <w:sz w:val="20"/>
          <w:szCs w:val="20"/>
        </w:rPr>
        <w:t xml:space="preserve"> </w:t>
      </w:r>
      <w:proofErr w:type="spellStart"/>
      <w:r w:rsidRPr="008C4DEF">
        <w:rPr>
          <w:sz w:val="20"/>
          <w:szCs w:val="20"/>
        </w:rPr>
        <w:t>merusak</w:t>
      </w:r>
      <w:proofErr w:type="spellEnd"/>
      <w:r w:rsidRPr="008C4DEF">
        <w:rPr>
          <w:sz w:val="20"/>
          <w:szCs w:val="20"/>
        </w:rPr>
        <w:t xml:space="preserve"> </w:t>
      </w:r>
      <w:proofErr w:type="spellStart"/>
      <w:r w:rsidRPr="008C4DEF">
        <w:rPr>
          <w:sz w:val="20"/>
          <w:szCs w:val="20"/>
        </w:rPr>
        <w:t>struktur</w:t>
      </w:r>
      <w:proofErr w:type="spellEnd"/>
      <w:r w:rsidRPr="008C4DEF">
        <w:rPr>
          <w:sz w:val="20"/>
          <w:szCs w:val="20"/>
        </w:rPr>
        <w:t xml:space="preserve"> </w:t>
      </w:r>
      <w:proofErr w:type="spellStart"/>
      <w:r w:rsidRPr="008C4DEF">
        <w:rPr>
          <w:sz w:val="20"/>
          <w:szCs w:val="20"/>
        </w:rPr>
        <w:t>terumbu</w:t>
      </w:r>
      <w:proofErr w:type="spellEnd"/>
      <w:r w:rsidRPr="008C4DEF">
        <w:rPr>
          <w:sz w:val="20"/>
          <w:szCs w:val="20"/>
        </w:rPr>
        <w:t xml:space="preserve"> </w:t>
      </w:r>
      <w:proofErr w:type="spellStart"/>
      <w:r w:rsidRPr="008C4DEF">
        <w:rPr>
          <w:sz w:val="20"/>
          <w:szCs w:val="20"/>
        </w:rPr>
        <w:t>karang</w:t>
      </w:r>
      <w:proofErr w:type="spellEnd"/>
      <w:r w:rsidRPr="008C4DEF">
        <w:rPr>
          <w:sz w:val="20"/>
          <w:szCs w:val="20"/>
        </w:rPr>
        <w:t xml:space="preserve"> yang </w:t>
      </w:r>
      <w:proofErr w:type="spellStart"/>
      <w:r w:rsidRPr="008C4DEF">
        <w:rPr>
          <w:sz w:val="20"/>
          <w:szCs w:val="20"/>
        </w:rPr>
        <w:t>ada</w:t>
      </w:r>
      <w:proofErr w:type="spellEnd"/>
      <w:r w:rsidRPr="008C4DEF">
        <w:rPr>
          <w:sz w:val="20"/>
          <w:szCs w:val="20"/>
        </w:rPr>
        <w:t xml:space="preserve"> di </w:t>
      </w:r>
      <w:proofErr w:type="spellStart"/>
      <w:r w:rsidRPr="008C4DEF">
        <w:rPr>
          <w:sz w:val="20"/>
          <w:szCs w:val="20"/>
        </w:rPr>
        <w:t>perairan</w:t>
      </w:r>
      <w:proofErr w:type="spellEnd"/>
      <w:r w:rsidRPr="008C4DEF">
        <w:rPr>
          <w:sz w:val="20"/>
          <w:szCs w:val="20"/>
        </w:rPr>
        <w:t xml:space="preserve"> Lombok </w:t>
      </w:r>
      <w:proofErr w:type="spellStart"/>
      <w:r w:rsidRPr="008C4DEF">
        <w:rPr>
          <w:sz w:val="20"/>
          <w:szCs w:val="20"/>
        </w:rPr>
        <w:t>Timur</w:t>
      </w:r>
      <w:proofErr w:type="spellEnd"/>
      <w:r w:rsidRPr="008C4DEF">
        <w:rPr>
          <w:sz w:val="20"/>
          <w:szCs w:val="20"/>
        </w:rPr>
        <w:t xml:space="preserve"> </w:t>
      </w:r>
      <w:proofErr w:type="spellStart"/>
      <w:r w:rsidRPr="008C4DEF">
        <w:rPr>
          <w:sz w:val="20"/>
          <w:szCs w:val="20"/>
        </w:rPr>
        <w:t>khususnya</w:t>
      </w:r>
      <w:proofErr w:type="spellEnd"/>
      <w:r w:rsidRPr="008C4DEF">
        <w:rPr>
          <w:sz w:val="20"/>
          <w:szCs w:val="20"/>
        </w:rPr>
        <w:t xml:space="preserve"> </w:t>
      </w:r>
      <w:proofErr w:type="spellStart"/>
      <w:r w:rsidRPr="008C4DEF">
        <w:rPr>
          <w:sz w:val="20"/>
          <w:szCs w:val="20"/>
        </w:rPr>
        <w:lastRenderedPageBreak/>
        <w:t>Labuhan</w:t>
      </w:r>
      <w:proofErr w:type="spellEnd"/>
      <w:r w:rsidRPr="008C4DEF">
        <w:rPr>
          <w:sz w:val="20"/>
          <w:szCs w:val="20"/>
        </w:rPr>
        <w:t xml:space="preserve"> </w:t>
      </w:r>
      <w:proofErr w:type="spellStart"/>
      <w:r w:rsidRPr="008C4DEF">
        <w:rPr>
          <w:sz w:val="20"/>
          <w:szCs w:val="20"/>
        </w:rPr>
        <w:t>Pandan</w:t>
      </w:r>
      <w:proofErr w:type="spellEnd"/>
      <w:r w:rsidRPr="008C4DEF">
        <w:rPr>
          <w:sz w:val="20"/>
          <w:szCs w:val="20"/>
        </w:rPr>
        <w:t xml:space="preserve"> yang </w:t>
      </w:r>
      <w:proofErr w:type="spellStart"/>
      <w:r w:rsidRPr="008C4DEF">
        <w:rPr>
          <w:sz w:val="20"/>
          <w:szCs w:val="20"/>
        </w:rPr>
        <w:t>berjarak</w:t>
      </w:r>
      <w:proofErr w:type="spellEnd"/>
      <w:r w:rsidRPr="008C4DEF">
        <w:rPr>
          <w:sz w:val="20"/>
          <w:szCs w:val="20"/>
        </w:rPr>
        <w:t xml:space="preserve"> </w:t>
      </w:r>
      <w:proofErr w:type="spellStart"/>
      <w:r w:rsidRPr="008C4DEF">
        <w:rPr>
          <w:sz w:val="20"/>
          <w:szCs w:val="20"/>
        </w:rPr>
        <w:t>sangat</w:t>
      </w:r>
      <w:proofErr w:type="spellEnd"/>
      <w:r w:rsidRPr="008C4DEF">
        <w:rPr>
          <w:sz w:val="20"/>
          <w:szCs w:val="20"/>
        </w:rPr>
        <w:t xml:space="preserve"> </w:t>
      </w:r>
      <w:proofErr w:type="spellStart"/>
      <w:r w:rsidRPr="008C4DEF">
        <w:rPr>
          <w:sz w:val="20"/>
          <w:szCs w:val="20"/>
        </w:rPr>
        <w:t>dekat</w:t>
      </w:r>
      <w:proofErr w:type="spellEnd"/>
      <w:r w:rsidRPr="008C4DEF">
        <w:rPr>
          <w:sz w:val="20"/>
          <w:szCs w:val="20"/>
        </w:rPr>
        <w:t xml:space="preserve"> </w:t>
      </w:r>
      <w:proofErr w:type="spellStart"/>
      <w:r w:rsidRPr="008C4DEF">
        <w:rPr>
          <w:sz w:val="20"/>
          <w:szCs w:val="20"/>
        </w:rPr>
        <w:t>dengan</w:t>
      </w:r>
      <w:proofErr w:type="spellEnd"/>
      <w:r w:rsidRPr="008C4DEF">
        <w:rPr>
          <w:sz w:val="20"/>
          <w:szCs w:val="20"/>
        </w:rPr>
        <w:t xml:space="preserve"> </w:t>
      </w:r>
      <w:proofErr w:type="spellStart"/>
      <w:r w:rsidRPr="008C4DEF">
        <w:rPr>
          <w:sz w:val="20"/>
          <w:szCs w:val="20"/>
        </w:rPr>
        <w:t>episentrum</w:t>
      </w:r>
      <w:proofErr w:type="spellEnd"/>
      <w:r w:rsidRPr="008C4DEF">
        <w:rPr>
          <w:sz w:val="20"/>
          <w:szCs w:val="20"/>
        </w:rPr>
        <w:t xml:space="preserve"> </w:t>
      </w:r>
      <w:proofErr w:type="spellStart"/>
      <w:r w:rsidRPr="008C4DEF">
        <w:rPr>
          <w:sz w:val="20"/>
          <w:szCs w:val="20"/>
        </w:rPr>
        <w:t>gempa</w:t>
      </w:r>
      <w:proofErr w:type="spellEnd"/>
      <w:r w:rsidRPr="008C4DEF">
        <w:rPr>
          <w:sz w:val="20"/>
          <w:szCs w:val="20"/>
        </w:rPr>
        <w:t xml:space="preserve">. </w:t>
      </w:r>
    </w:p>
    <w:p w:rsidR="008C4DEF" w:rsidRPr="008C4DEF" w:rsidRDefault="008C4DEF" w:rsidP="008C4DEF">
      <w:pPr>
        <w:ind w:firstLine="720"/>
        <w:jc w:val="both"/>
        <w:rPr>
          <w:sz w:val="20"/>
          <w:szCs w:val="20"/>
          <w:lang w:val="id-ID"/>
        </w:rPr>
      </w:pPr>
      <w:r w:rsidRPr="008C4DEF">
        <w:rPr>
          <w:sz w:val="20"/>
          <w:szCs w:val="20"/>
          <w:lang w:val="id-ID"/>
        </w:rPr>
        <w:t xml:space="preserve">Gangguan eksternal baik yang terjadi secara alami ataupun karena aktifitas manusia akan menimbulkan perubahan pada kondisi ekosistem terumbu karang. Perubahan yang terjadi tidak hanya bisa dilihat dari perubahan fisik terumbu karang itu sendiri namun juga bisa dilihat secara ekologis, terutama dari biota yang berasosiasi dengan terumbu karang. </w:t>
      </w:r>
      <w:proofErr w:type="spellStart"/>
      <w:r w:rsidRPr="008C4DEF">
        <w:rPr>
          <w:sz w:val="20"/>
          <w:szCs w:val="20"/>
        </w:rPr>
        <w:t>Faktor</w:t>
      </w:r>
      <w:proofErr w:type="spellEnd"/>
      <w:r w:rsidRPr="008C4DEF">
        <w:rPr>
          <w:sz w:val="20"/>
          <w:szCs w:val="20"/>
        </w:rPr>
        <w:t xml:space="preserve"> </w:t>
      </w:r>
      <w:proofErr w:type="spellStart"/>
      <w:r w:rsidRPr="008C4DEF">
        <w:rPr>
          <w:sz w:val="20"/>
          <w:szCs w:val="20"/>
        </w:rPr>
        <w:t>ekologi</w:t>
      </w:r>
      <w:proofErr w:type="spellEnd"/>
      <w:r w:rsidRPr="008C4DEF">
        <w:rPr>
          <w:sz w:val="20"/>
          <w:szCs w:val="20"/>
          <w:lang w:val="id-ID"/>
        </w:rPr>
        <w:t>s</w:t>
      </w:r>
      <w:r w:rsidRPr="008C4DEF">
        <w:rPr>
          <w:sz w:val="20"/>
          <w:szCs w:val="20"/>
        </w:rPr>
        <w:t xml:space="preserve"> yang </w:t>
      </w:r>
      <w:proofErr w:type="spellStart"/>
      <w:r w:rsidRPr="008C4DEF">
        <w:rPr>
          <w:sz w:val="20"/>
          <w:szCs w:val="20"/>
        </w:rPr>
        <w:t>berpengaruh</w:t>
      </w:r>
      <w:proofErr w:type="spellEnd"/>
      <w:r w:rsidRPr="008C4DEF">
        <w:rPr>
          <w:sz w:val="20"/>
          <w:szCs w:val="20"/>
        </w:rPr>
        <w:t xml:space="preserve"> </w:t>
      </w:r>
      <w:proofErr w:type="spellStart"/>
      <w:r w:rsidRPr="008C4DEF">
        <w:rPr>
          <w:sz w:val="20"/>
          <w:szCs w:val="20"/>
        </w:rPr>
        <w:t>terhadap</w:t>
      </w:r>
      <w:proofErr w:type="spellEnd"/>
      <w:r w:rsidRPr="008C4DEF">
        <w:rPr>
          <w:sz w:val="20"/>
          <w:szCs w:val="20"/>
        </w:rPr>
        <w:t xml:space="preserve"> </w:t>
      </w:r>
      <w:proofErr w:type="spellStart"/>
      <w:r w:rsidRPr="008C4DEF">
        <w:rPr>
          <w:sz w:val="20"/>
          <w:szCs w:val="20"/>
        </w:rPr>
        <w:t>pemulihan</w:t>
      </w:r>
      <w:proofErr w:type="spellEnd"/>
      <w:r w:rsidRPr="008C4DEF">
        <w:rPr>
          <w:sz w:val="20"/>
          <w:szCs w:val="20"/>
        </w:rPr>
        <w:t xml:space="preserve"> </w:t>
      </w:r>
      <w:proofErr w:type="spellStart"/>
      <w:r w:rsidRPr="008C4DEF">
        <w:rPr>
          <w:sz w:val="20"/>
          <w:szCs w:val="20"/>
        </w:rPr>
        <w:t>atau</w:t>
      </w:r>
      <w:proofErr w:type="spellEnd"/>
      <w:r w:rsidRPr="008C4DEF">
        <w:rPr>
          <w:sz w:val="20"/>
          <w:szCs w:val="20"/>
        </w:rPr>
        <w:t xml:space="preserve"> </w:t>
      </w:r>
      <w:proofErr w:type="spellStart"/>
      <w:r w:rsidRPr="008C4DEF">
        <w:rPr>
          <w:sz w:val="20"/>
          <w:szCs w:val="20"/>
        </w:rPr>
        <w:t>kerusakan</w:t>
      </w:r>
      <w:proofErr w:type="spellEnd"/>
      <w:r w:rsidRPr="008C4DEF">
        <w:rPr>
          <w:sz w:val="20"/>
          <w:szCs w:val="20"/>
        </w:rPr>
        <w:t xml:space="preserve"> </w:t>
      </w:r>
      <w:proofErr w:type="spellStart"/>
      <w:r w:rsidRPr="008C4DEF">
        <w:rPr>
          <w:sz w:val="20"/>
          <w:szCs w:val="20"/>
        </w:rPr>
        <w:t>terumbu</w:t>
      </w:r>
      <w:proofErr w:type="spellEnd"/>
      <w:r w:rsidRPr="008C4DEF">
        <w:rPr>
          <w:sz w:val="20"/>
          <w:szCs w:val="20"/>
        </w:rPr>
        <w:t xml:space="preserve"> </w:t>
      </w:r>
      <w:proofErr w:type="spellStart"/>
      <w:r w:rsidRPr="008C4DEF">
        <w:rPr>
          <w:sz w:val="20"/>
          <w:szCs w:val="20"/>
        </w:rPr>
        <w:t>karang</w:t>
      </w:r>
      <w:proofErr w:type="spellEnd"/>
      <w:r w:rsidRPr="008C4DEF">
        <w:rPr>
          <w:sz w:val="20"/>
          <w:szCs w:val="20"/>
        </w:rPr>
        <w:t xml:space="preserve"> </w:t>
      </w:r>
      <w:proofErr w:type="spellStart"/>
      <w:r w:rsidRPr="008C4DEF">
        <w:rPr>
          <w:sz w:val="20"/>
          <w:szCs w:val="20"/>
        </w:rPr>
        <w:t>adalah</w:t>
      </w:r>
      <w:proofErr w:type="spellEnd"/>
      <w:r w:rsidRPr="008C4DEF">
        <w:rPr>
          <w:sz w:val="20"/>
          <w:szCs w:val="20"/>
        </w:rPr>
        <w:t xml:space="preserve"> </w:t>
      </w:r>
      <w:proofErr w:type="spellStart"/>
      <w:r w:rsidRPr="008C4DEF">
        <w:rPr>
          <w:sz w:val="20"/>
          <w:szCs w:val="20"/>
        </w:rPr>
        <w:t>keseimbangan</w:t>
      </w:r>
      <w:proofErr w:type="spellEnd"/>
      <w:r w:rsidRPr="008C4DEF">
        <w:rPr>
          <w:sz w:val="20"/>
          <w:szCs w:val="20"/>
        </w:rPr>
        <w:t xml:space="preserve"> </w:t>
      </w:r>
      <w:proofErr w:type="spellStart"/>
      <w:r w:rsidRPr="008C4DEF">
        <w:rPr>
          <w:sz w:val="20"/>
          <w:szCs w:val="20"/>
        </w:rPr>
        <w:t>biologi</w:t>
      </w:r>
      <w:proofErr w:type="spellEnd"/>
      <w:r w:rsidRPr="008C4DEF">
        <w:rPr>
          <w:sz w:val="20"/>
          <w:szCs w:val="20"/>
        </w:rPr>
        <w:t xml:space="preserve"> </w:t>
      </w:r>
      <w:proofErr w:type="spellStart"/>
      <w:r w:rsidRPr="008C4DEF">
        <w:rPr>
          <w:sz w:val="20"/>
          <w:szCs w:val="20"/>
        </w:rPr>
        <w:t>dan</w:t>
      </w:r>
      <w:proofErr w:type="spellEnd"/>
      <w:r w:rsidRPr="008C4DEF">
        <w:rPr>
          <w:sz w:val="20"/>
          <w:szCs w:val="20"/>
        </w:rPr>
        <w:t xml:space="preserve"> </w:t>
      </w:r>
      <w:proofErr w:type="spellStart"/>
      <w:r w:rsidRPr="008C4DEF">
        <w:rPr>
          <w:sz w:val="20"/>
          <w:szCs w:val="20"/>
        </w:rPr>
        <w:t>ke</w:t>
      </w:r>
      <w:proofErr w:type="spellEnd"/>
      <w:r w:rsidRPr="008C4DEF">
        <w:rPr>
          <w:sz w:val="20"/>
          <w:szCs w:val="20"/>
          <w:lang w:val="id-ID"/>
        </w:rPr>
        <w:t>aneka</w:t>
      </w:r>
      <w:proofErr w:type="spellStart"/>
      <w:r w:rsidRPr="008C4DEF">
        <w:rPr>
          <w:sz w:val="20"/>
          <w:szCs w:val="20"/>
        </w:rPr>
        <w:t>ragaman</w:t>
      </w:r>
      <w:proofErr w:type="spellEnd"/>
      <w:r w:rsidRPr="008C4DEF">
        <w:rPr>
          <w:sz w:val="20"/>
          <w:szCs w:val="20"/>
        </w:rPr>
        <w:t xml:space="preserve"> </w:t>
      </w:r>
      <w:proofErr w:type="spellStart"/>
      <w:r w:rsidRPr="008C4DEF">
        <w:rPr>
          <w:sz w:val="20"/>
          <w:szCs w:val="20"/>
        </w:rPr>
        <w:t>dalam</w:t>
      </w:r>
      <w:proofErr w:type="spellEnd"/>
      <w:r w:rsidRPr="008C4DEF">
        <w:rPr>
          <w:sz w:val="20"/>
          <w:szCs w:val="20"/>
        </w:rPr>
        <w:t xml:space="preserve"> </w:t>
      </w:r>
      <w:r w:rsidRPr="008C4DEF">
        <w:rPr>
          <w:sz w:val="20"/>
          <w:szCs w:val="20"/>
          <w:lang w:val="id-ID"/>
        </w:rPr>
        <w:t xml:space="preserve">ekosistem </w:t>
      </w:r>
      <w:proofErr w:type="spellStart"/>
      <w:r w:rsidRPr="008C4DEF">
        <w:rPr>
          <w:sz w:val="20"/>
          <w:szCs w:val="20"/>
        </w:rPr>
        <w:t>terumbu</w:t>
      </w:r>
      <w:proofErr w:type="spellEnd"/>
      <w:r w:rsidRPr="008C4DEF">
        <w:rPr>
          <w:sz w:val="20"/>
          <w:szCs w:val="20"/>
        </w:rPr>
        <w:t xml:space="preserve"> </w:t>
      </w:r>
      <w:proofErr w:type="spellStart"/>
      <w:r w:rsidRPr="008C4DEF">
        <w:rPr>
          <w:sz w:val="20"/>
          <w:szCs w:val="20"/>
        </w:rPr>
        <w:t>karang</w:t>
      </w:r>
      <w:proofErr w:type="spellEnd"/>
      <w:r w:rsidRPr="008C4DEF">
        <w:rPr>
          <w:sz w:val="20"/>
          <w:szCs w:val="20"/>
        </w:rPr>
        <w:t xml:space="preserve">, </w:t>
      </w:r>
      <w:proofErr w:type="spellStart"/>
      <w:r w:rsidRPr="008C4DEF">
        <w:rPr>
          <w:sz w:val="20"/>
          <w:szCs w:val="20"/>
        </w:rPr>
        <w:t>seperti</w:t>
      </w:r>
      <w:proofErr w:type="spellEnd"/>
      <w:r w:rsidRPr="008C4DEF">
        <w:rPr>
          <w:sz w:val="20"/>
          <w:szCs w:val="20"/>
        </w:rPr>
        <w:t xml:space="preserve"> </w:t>
      </w:r>
      <w:proofErr w:type="spellStart"/>
      <w:r w:rsidRPr="008C4DEF">
        <w:rPr>
          <w:sz w:val="20"/>
          <w:szCs w:val="20"/>
        </w:rPr>
        <w:t>sistem</w:t>
      </w:r>
      <w:proofErr w:type="spellEnd"/>
      <w:r w:rsidRPr="008C4DEF">
        <w:rPr>
          <w:sz w:val="20"/>
          <w:szCs w:val="20"/>
        </w:rPr>
        <w:t xml:space="preserve"> </w:t>
      </w:r>
      <w:proofErr w:type="spellStart"/>
      <w:r w:rsidRPr="008C4DEF">
        <w:rPr>
          <w:sz w:val="20"/>
          <w:szCs w:val="20"/>
        </w:rPr>
        <w:t>rantai</w:t>
      </w:r>
      <w:proofErr w:type="spellEnd"/>
      <w:r w:rsidRPr="008C4DEF">
        <w:rPr>
          <w:sz w:val="20"/>
          <w:szCs w:val="20"/>
        </w:rPr>
        <w:t xml:space="preserve"> </w:t>
      </w:r>
      <w:proofErr w:type="spellStart"/>
      <w:r w:rsidRPr="008C4DEF">
        <w:rPr>
          <w:sz w:val="20"/>
          <w:szCs w:val="20"/>
        </w:rPr>
        <w:t>makanan</w:t>
      </w:r>
      <w:proofErr w:type="spellEnd"/>
      <w:r w:rsidRPr="008C4DEF">
        <w:rPr>
          <w:sz w:val="20"/>
          <w:szCs w:val="20"/>
        </w:rPr>
        <w:t xml:space="preserve"> </w:t>
      </w:r>
      <w:proofErr w:type="spellStart"/>
      <w:r w:rsidRPr="008C4DEF">
        <w:rPr>
          <w:sz w:val="20"/>
          <w:szCs w:val="20"/>
        </w:rPr>
        <w:t>dari</w:t>
      </w:r>
      <w:proofErr w:type="spellEnd"/>
      <w:r w:rsidRPr="008C4DEF">
        <w:rPr>
          <w:sz w:val="20"/>
          <w:szCs w:val="20"/>
        </w:rPr>
        <w:t xml:space="preserve"> predator </w:t>
      </w:r>
      <w:proofErr w:type="spellStart"/>
      <w:r w:rsidRPr="008C4DEF">
        <w:rPr>
          <w:sz w:val="20"/>
          <w:szCs w:val="20"/>
        </w:rPr>
        <w:t>dan</w:t>
      </w:r>
      <w:proofErr w:type="spellEnd"/>
      <w:r w:rsidRPr="008C4DEF">
        <w:rPr>
          <w:sz w:val="20"/>
          <w:szCs w:val="20"/>
        </w:rPr>
        <w:t xml:space="preserve"> </w:t>
      </w:r>
      <w:proofErr w:type="spellStart"/>
      <w:r w:rsidRPr="008C4DEF">
        <w:rPr>
          <w:sz w:val="20"/>
          <w:szCs w:val="20"/>
        </w:rPr>
        <w:t>mangsa</w:t>
      </w:r>
      <w:proofErr w:type="spellEnd"/>
      <w:r w:rsidRPr="008C4DEF">
        <w:rPr>
          <w:sz w:val="20"/>
          <w:szCs w:val="20"/>
        </w:rPr>
        <w:t xml:space="preserve"> </w:t>
      </w:r>
      <w:proofErr w:type="spellStart"/>
      <w:r w:rsidRPr="008C4DEF">
        <w:rPr>
          <w:sz w:val="20"/>
          <w:szCs w:val="20"/>
        </w:rPr>
        <w:t>serta</w:t>
      </w:r>
      <w:proofErr w:type="spellEnd"/>
      <w:r w:rsidRPr="008C4DEF">
        <w:rPr>
          <w:sz w:val="20"/>
          <w:szCs w:val="20"/>
        </w:rPr>
        <w:t xml:space="preserve"> </w:t>
      </w:r>
      <w:r w:rsidRPr="008C4DEF">
        <w:rPr>
          <w:i/>
          <w:iCs/>
          <w:sz w:val="20"/>
          <w:szCs w:val="20"/>
        </w:rPr>
        <w:t xml:space="preserve">grazer </w:t>
      </w:r>
      <w:r w:rsidRPr="008C4DEF">
        <w:rPr>
          <w:sz w:val="20"/>
          <w:szCs w:val="20"/>
        </w:rPr>
        <w:t xml:space="preserve">yang </w:t>
      </w:r>
      <w:proofErr w:type="spellStart"/>
      <w:r w:rsidRPr="008C4DEF">
        <w:rPr>
          <w:sz w:val="20"/>
          <w:szCs w:val="20"/>
        </w:rPr>
        <w:t>berasosiasi</w:t>
      </w:r>
      <w:proofErr w:type="spellEnd"/>
      <w:r w:rsidRPr="008C4DEF">
        <w:rPr>
          <w:sz w:val="20"/>
          <w:szCs w:val="20"/>
        </w:rPr>
        <w:t xml:space="preserve"> </w:t>
      </w:r>
      <w:proofErr w:type="spellStart"/>
      <w:r w:rsidRPr="008C4DEF">
        <w:rPr>
          <w:sz w:val="20"/>
          <w:szCs w:val="20"/>
        </w:rPr>
        <w:t>dan</w:t>
      </w:r>
      <w:proofErr w:type="spellEnd"/>
      <w:r w:rsidRPr="008C4DEF">
        <w:rPr>
          <w:sz w:val="20"/>
          <w:szCs w:val="20"/>
        </w:rPr>
        <w:t xml:space="preserve"> </w:t>
      </w:r>
      <w:proofErr w:type="spellStart"/>
      <w:r w:rsidRPr="008C4DEF">
        <w:rPr>
          <w:sz w:val="20"/>
          <w:szCs w:val="20"/>
        </w:rPr>
        <w:t>berperan</w:t>
      </w:r>
      <w:proofErr w:type="spellEnd"/>
      <w:r w:rsidRPr="008C4DEF">
        <w:rPr>
          <w:sz w:val="20"/>
          <w:szCs w:val="20"/>
        </w:rPr>
        <w:t xml:space="preserve"> </w:t>
      </w:r>
      <w:proofErr w:type="spellStart"/>
      <w:r w:rsidRPr="008C4DEF">
        <w:rPr>
          <w:sz w:val="20"/>
          <w:szCs w:val="20"/>
        </w:rPr>
        <w:t>penting</w:t>
      </w:r>
      <w:proofErr w:type="spellEnd"/>
      <w:r w:rsidRPr="008C4DEF">
        <w:rPr>
          <w:sz w:val="20"/>
          <w:szCs w:val="20"/>
        </w:rPr>
        <w:t xml:space="preserve"> </w:t>
      </w:r>
      <w:proofErr w:type="spellStart"/>
      <w:r w:rsidRPr="008C4DEF">
        <w:rPr>
          <w:sz w:val="20"/>
          <w:szCs w:val="20"/>
        </w:rPr>
        <w:t>dalam</w:t>
      </w:r>
      <w:proofErr w:type="spellEnd"/>
      <w:r w:rsidRPr="008C4DEF">
        <w:rPr>
          <w:sz w:val="20"/>
          <w:szCs w:val="20"/>
        </w:rPr>
        <w:t xml:space="preserve"> </w:t>
      </w:r>
      <w:proofErr w:type="spellStart"/>
      <w:r w:rsidRPr="008C4DEF">
        <w:rPr>
          <w:sz w:val="20"/>
          <w:szCs w:val="20"/>
        </w:rPr>
        <w:t>membentuk</w:t>
      </w:r>
      <w:proofErr w:type="spellEnd"/>
      <w:r w:rsidRPr="008C4DEF">
        <w:rPr>
          <w:sz w:val="20"/>
          <w:szCs w:val="20"/>
        </w:rPr>
        <w:t xml:space="preserve"> </w:t>
      </w:r>
      <w:proofErr w:type="spellStart"/>
      <w:r w:rsidRPr="008C4DEF">
        <w:rPr>
          <w:sz w:val="20"/>
          <w:szCs w:val="20"/>
        </w:rPr>
        <w:t>struktur</w:t>
      </w:r>
      <w:proofErr w:type="spellEnd"/>
      <w:r w:rsidRPr="008C4DEF">
        <w:rPr>
          <w:sz w:val="20"/>
          <w:szCs w:val="20"/>
        </w:rPr>
        <w:t xml:space="preserve"> </w:t>
      </w:r>
      <w:proofErr w:type="spellStart"/>
      <w:r w:rsidRPr="008C4DEF">
        <w:rPr>
          <w:sz w:val="20"/>
          <w:szCs w:val="20"/>
        </w:rPr>
        <w:t>terumbu</w:t>
      </w:r>
      <w:proofErr w:type="spellEnd"/>
      <w:r w:rsidRPr="008C4DEF">
        <w:rPr>
          <w:sz w:val="20"/>
          <w:szCs w:val="20"/>
        </w:rPr>
        <w:t xml:space="preserve"> </w:t>
      </w:r>
      <w:proofErr w:type="spellStart"/>
      <w:r w:rsidRPr="008C4DEF">
        <w:rPr>
          <w:sz w:val="20"/>
          <w:szCs w:val="20"/>
        </w:rPr>
        <w:t>karang</w:t>
      </w:r>
      <w:proofErr w:type="spellEnd"/>
      <w:r w:rsidRPr="008C4DEF">
        <w:rPr>
          <w:sz w:val="20"/>
          <w:szCs w:val="20"/>
        </w:rPr>
        <w:t xml:space="preserve"> (Castro &amp; Huber 2007)</w:t>
      </w:r>
      <w:r w:rsidRPr="008C4DEF">
        <w:rPr>
          <w:sz w:val="20"/>
          <w:szCs w:val="20"/>
          <w:lang w:val="id-ID"/>
        </w:rPr>
        <w:t>.</w:t>
      </w:r>
    </w:p>
    <w:p w:rsidR="008C4DEF" w:rsidRPr="008C4DEF" w:rsidRDefault="008C4DEF" w:rsidP="008C4DEF">
      <w:pPr>
        <w:ind w:firstLine="720"/>
        <w:jc w:val="both"/>
        <w:rPr>
          <w:sz w:val="20"/>
          <w:szCs w:val="20"/>
          <w:lang w:val="id-ID"/>
        </w:rPr>
      </w:pPr>
      <w:proofErr w:type="spellStart"/>
      <w:r w:rsidRPr="008C4DEF">
        <w:rPr>
          <w:sz w:val="20"/>
          <w:szCs w:val="20"/>
        </w:rPr>
        <w:t>Perubahan</w:t>
      </w:r>
      <w:proofErr w:type="spellEnd"/>
      <w:r w:rsidRPr="008C4DEF">
        <w:rPr>
          <w:sz w:val="20"/>
          <w:szCs w:val="20"/>
        </w:rPr>
        <w:t xml:space="preserve"> </w:t>
      </w:r>
      <w:proofErr w:type="spellStart"/>
      <w:r w:rsidRPr="008C4DEF">
        <w:rPr>
          <w:sz w:val="20"/>
          <w:szCs w:val="20"/>
        </w:rPr>
        <w:t>kondisi</w:t>
      </w:r>
      <w:proofErr w:type="spellEnd"/>
      <w:r w:rsidRPr="008C4DEF">
        <w:rPr>
          <w:sz w:val="20"/>
          <w:szCs w:val="20"/>
        </w:rPr>
        <w:t xml:space="preserve"> </w:t>
      </w:r>
      <w:proofErr w:type="spellStart"/>
      <w:r w:rsidRPr="008C4DEF">
        <w:rPr>
          <w:sz w:val="20"/>
          <w:szCs w:val="20"/>
        </w:rPr>
        <w:t>ekosistem</w:t>
      </w:r>
      <w:proofErr w:type="spellEnd"/>
      <w:r w:rsidRPr="008C4DEF">
        <w:rPr>
          <w:sz w:val="20"/>
          <w:szCs w:val="20"/>
        </w:rPr>
        <w:t xml:space="preserve"> </w:t>
      </w:r>
      <w:proofErr w:type="spellStart"/>
      <w:r w:rsidRPr="008C4DEF">
        <w:rPr>
          <w:sz w:val="20"/>
          <w:szCs w:val="20"/>
        </w:rPr>
        <w:t>terumbu</w:t>
      </w:r>
      <w:proofErr w:type="spellEnd"/>
      <w:r w:rsidRPr="008C4DEF">
        <w:rPr>
          <w:sz w:val="20"/>
          <w:szCs w:val="20"/>
        </w:rPr>
        <w:t xml:space="preserve"> </w:t>
      </w:r>
      <w:proofErr w:type="spellStart"/>
      <w:r w:rsidRPr="008C4DEF">
        <w:rPr>
          <w:sz w:val="20"/>
          <w:szCs w:val="20"/>
        </w:rPr>
        <w:t>karang</w:t>
      </w:r>
      <w:proofErr w:type="spellEnd"/>
      <w:r w:rsidRPr="008C4DEF">
        <w:rPr>
          <w:sz w:val="20"/>
          <w:szCs w:val="20"/>
        </w:rPr>
        <w:t xml:space="preserve"> </w:t>
      </w:r>
      <w:r w:rsidRPr="008C4DEF">
        <w:rPr>
          <w:sz w:val="20"/>
          <w:szCs w:val="20"/>
          <w:lang w:val="id-ID"/>
        </w:rPr>
        <w:t xml:space="preserve">tentunya </w:t>
      </w:r>
      <w:proofErr w:type="spellStart"/>
      <w:proofErr w:type="gramStart"/>
      <w:r w:rsidRPr="008C4DEF">
        <w:rPr>
          <w:sz w:val="20"/>
          <w:szCs w:val="20"/>
        </w:rPr>
        <w:t>akan</w:t>
      </w:r>
      <w:proofErr w:type="spellEnd"/>
      <w:proofErr w:type="gramEnd"/>
      <w:r w:rsidRPr="008C4DEF">
        <w:rPr>
          <w:sz w:val="20"/>
          <w:szCs w:val="20"/>
        </w:rPr>
        <w:t xml:space="preserve"> </w:t>
      </w:r>
      <w:proofErr w:type="spellStart"/>
      <w:r w:rsidRPr="008C4DEF">
        <w:rPr>
          <w:sz w:val="20"/>
          <w:szCs w:val="20"/>
        </w:rPr>
        <w:t>memicu</w:t>
      </w:r>
      <w:proofErr w:type="spellEnd"/>
      <w:r w:rsidRPr="008C4DEF">
        <w:rPr>
          <w:sz w:val="20"/>
          <w:szCs w:val="20"/>
        </w:rPr>
        <w:t xml:space="preserve"> </w:t>
      </w:r>
      <w:proofErr w:type="spellStart"/>
      <w:r w:rsidRPr="008C4DEF">
        <w:rPr>
          <w:sz w:val="20"/>
          <w:szCs w:val="20"/>
        </w:rPr>
        <w:t>perubahan</w:t>
      </w:r>
      <w:proofErr w:type="spellEnd"/>
      <w:r w:rsidRPr="008C4DEF">
        <w:rPr>
          <w:sz w:val="20"/>
          <w:szCs w:val="20"/>
        </w:rPr>
        <w:t xml:space="preserve"> </w:t>
      </w:r>
      <w:proofErr w:type="spellStart"/>
      <w:r w:rsidRPr="008C4DEF">
        <w:rPr>
          <w:sz w:val="20"/>
          <w:szCs w:val="20"/>
        </w:rPr>
        <w:t>pada</w:t>
      </w:r>
      <w:proofErr w:type="spellEnd"/>
      <w:r w:rsidRPr="008C4DEF">
        <w:rPr>
          <w:sz w:val="20"/>
          <w:szCs w:val="20"/>
        </w:rPr>
        <w:t xml:space="preserve"> biota </w:t>
      </w:r>
      <w:proofErr w:type="spellStart"/>
      <w:r w:rsidRPr="008C4DEF">
        <w:rPr>
          <w:sz w:val="20"/>
          <w:szCs w:val="20"/>
        </w:rPr>
        <w:t>asosiasinya</w:t>
      </w:r>
      <w:proofErr w:type="spellEnd"/>
      <w:r w:rsidRPr="008C4DEF">
        <w:rPr>
          <w:sz w:val="20"/>
          <w:szCs w:val="20"/>
        </w:rPr>
        <w:t xml:space="preserve">. </w:t>
      </w:r>
      <w:r w:rsidRPr="008C4DEF">
        <w:rPr>
          <w:sz w:val="20"/>
          <w:szCs w:val="20"/>
          <w:lang w:val="id-ID"/>
        </w:rPr>
        <w:t xml:space="preserve">Salah satu kelompok biota yang berasosiasi erat dengan terumbu karang adalah megabenthos. </w:t>
      </w:r>
      <w:proofErr w:type="spellStart"/>
      <w:r w:rsidRPr="008C4DEF">
        <w:rPr>
          <w:sz w:val="20"/>
          <w:szCs w:val="20"/>
        </w:rPr>
        <w:t>Kerusakan</w:t>
      </w:r>
      <w:proofErr w:type="spellEnd"/>
      <w:r w:rsidRPr="008C4DEF">
        <w:rPr>
          <w:sz w:val="20"/>
          <w:szCs w:val="20"/>
        </w:rPr>
        <w:t xml:space="preserve"> </w:t>
      </w:r>
      <w:proofErr w:type="spellStart"/>
      <w:r w:rsidRPr="008C4DEF">
        <w:rPr>
          <w:sz w:val="20"/>
          <w:szCs w:val="20"/>
        </w:rPr>
        <w:t>terumbu</w:t>
      </w:r>
      <w:proofErr w:type="spellEnd"/>
      <w:r w:rsidRPr="008C4DEF">
        <w:rPr>
          <w:sz w:val="20"/>
          <w:szCs w:val="20"/>
        </w:rPr>
        <w:t xml:space="preserve"> </w:t>
      </w:r>
      <w:proofErr w:type="spellStart"/>
      <w:r w:rsidRPr="008C4DEF">
        <w:rPr>
          <w:sz w:val="20"/>
          <w:szCs w:val="20"/>
        </w:rPr>
        <w:t>karang</w:t>
      </w:r>
      <w:proofErr w:type="spellEnd"/>
      <w:r w:rsidRPr="008C4DEF">
        <w:rPr>
          <w:sz w:val="20"/>
          <w:szCs w:val="20"/>
        </w:rPr>
        <w:t xml:space="preserve"> </w:t>
      </w:r>
      <w:proofErr w:type="spellStart"/>
      <w:proofErr w:type="gramStart"/>
      <w:r w:rsidRPr="008C4DEF">
        <w:rPr>
          <w:sz w:val="20"/>
          <w:szCs w:val="20"/>
        </w:rPr>
        <w:t>akan</w:t>
      </w:r>
      <w:proofErr w:type="spellEnd"/>
      <w:proofErr w:type="gramEnd"/>
      <w:r w:rsidRPr="008C4DEF">
        <w:rPr>
          <w:sz w:val="20"/>
          <w:szCs w:val="20"/>
        </w:rPr>
        <w:t xml:space="preserve"> </w:t>
      </w:r>
      <w:proofErr w:type="spellStart"/>
      <w:r w:rsidRPr="008C4DEF">
        <w:rPr>
          <w:sz w:val="20"/>
          <w:szCs w:val="20"/>
        </w:rPr>
        <w:t>memicu</w:t>
      </w:r>
      <w:proofErr w:type="spellEnd"/>
      <w:r w:rsidRPr="008C4DEF">
        <w:rPr>
          <w:sz w:val="20"/>
          <w:szCs w:val="20"/>
        </w:rPr>
        <w:t xml:space="preserve"> </w:t>
      </w:r>
      <w:proofErr w:type="spellStart"/>
      <w:r w:rsidRPr="008C4DEF">
        <w:rPr>
          <w:sz w:val="20"/>
          <w:szCs w:val="20"/>
        </w:rPr>
        <w:t>tumbuhnya</w:t>
      </w:r>
      <w:proofErr w:type="spellEnd"/>
      <w:r w:rsidRPr="008C4DEF">
        <w:rPr>
          <w:sz w:val="20"/>
          <w:szCs w:val="20"/>
          <w:lang w:val="id-ID"/>
        </w:rPr>
        <w:t xml:space="preserve"> jenis </w:t>
      </w:r>
      <w:r w:rsidRPr="008C4DEF">
        <w:rPr>
          <w:sz w:val="20"/>
          <w:szCs w:val="20"/>
        </w:rPr>
        <w:t xml:space="preserve">biota </w:t>
      </w:r>
      <w:proofErr w:type="spellStart"/>
      <w:r w:rsidRPr="008C4DEF">
        <w:rPr>
          <w:sz w:val="20"/>
          <w:szCs w:val="20"/>
        </w:rPr>
        <w:t>megabenthos</w:t>
      </w:r>
      <w:proofErr w:type="spellEnd"/>
      <w:r w:rsidRPr="008C4DEF">
        <w:rPr>
          <w:sz w:val="20"/>
          <w:szCs w:val="20"/>
        </w:rPr>
        <w:t xml:space="preserve"> yang </w:t>
      </w:r>
      <w:proofErr w:type="spellStart"/>
      <w:r w:rsidRPr="008C4DEF">
        <w:rPr>
          <w:sz w:val="20"/>
          <w:szCs w:val="20"/>
        </w:rPr>
        <w:t>dominan</w:t>
      </w:r>
      <w:proofErr w:type="spellEnd"/>
      <w:r w:rsidRPr="008C4DEF">
        <w:rPr>
          <w:sz w:val="20"/>
          <w:szCs w:val="20"/>
        </w:rPr>
        <w:t xml:space="preserve"> </w:t>
      </w:r>
      <w:r w:rsidRPr="008C4DEF">
        <w:rPr>
          <w:sz w:val="20"/>
          <w:szCs w:val="20"/>
          <w:lang w:val="id-ID"/>
        </w:rPr>
        <w:t xml:space="preserve">sesuai dengan kondisi perairan </w:t>
      </w:r>
      <w:proofErr w:type="spellStart"/>
      <w:r w:rsidRPr="008C4DEF">
        <w:rPr>
          <w:sz w:val="20"/>
          <w:szCs w:val="20"/>
        </w:rPr>
        <w:t>sehingga</w:t>
      </w:r>
      <w:proofErr w:type="spellEnd"/>
      <w:r w:rsidRPr="008C4DEF">
        <w:rPr>
          <w:sz w:val="20"/>
          <w:szCs w:val="20"/>
        </w:rPr>
        <w:t xml:space="preserve"> </w:t>
      </w:r>
      <w:r w:rsidRPr="008C4DEF">
        <w:rPr>
          <w:sz w:val="20"/>
          <w:szCs w:val="20"/>
          <w:lang w:val="id-ID"/>
        </w:rPr>
        <w:t xml:space="preserve">biota ini </w:t>
      </w:r>
      <w:proofErr w:type="spellStart"/>
      <w:r w:rsidRPr="008C4DEF">
        <w:rPr>
          <w:sz w:val="20"/>
          <w:szCs w:val="20"/>
        </w:rPr>
        <w:t>memiliki</w:t>
      </w:r>
      <w:proofErr w:type="spellEnd"/>
      <w:r w:rsidRPr="008C4DEF">
        <w:rPr>
          <w:sz w:val="20"/>
          <w:szCs w:val="20"/>
        </w:rPr>
        <w:t xml:space="preserve"> </w:t>
      </w:r>
      <w:proofErr w:type="spellStart"/>
      <w:r w:rsidRPr="008C4DEF">
        <w:rPr>
          <w:sz w:val="20"/>
          <w:szCs w:val="20"/>
        </w:rPr>
        <w:t>potensi</w:t>
      </w:r>
      <w:proofErr w:type="spellEnd"/>
      <w:r w:rsidRPr="008C4DEF">
        <w:rPr>
          <w:sz w:val="20"/>
          <w:szCs w:val="20"/>
        </w:rPr>
        <w:t xml:space="preserve"> </w:t>
      </w:r>
      <w:proofErr w:type="spellStart"/>
      <w:r w:rsidRPr="008C4DEF">
        <w:rPr>
          <w:sz w:val="20"/>
          <w:szCs w:val="20"/>
        </w:rPr>
        <w:t>sebagai</w:t>
      </w:r>
      <w:proofErr w:type="spellEnd"/>
      <w:r w:rsidRPr="008C4DEF">
        <w:rPr>
          <w:sz w:val="20"/>
          <w:szCs w:val="20"/>
        </w:rPr>
        <w:t xml:space="preserve"> </w:t>
      </w:r>
      <w:proofErr w:type="spellStart"/>
      <w:r w:rsidRPr="008C4DEF">
        <w:rPr>
          <w:sz w:val="20"/>
          <w:szCs w:val="20"/>
        </w:rPr>
        <w:t>bioindikator</w:t>
      </w:r>
      <w:proofErr w:type="spellEnd"/>
      <w:r w:rsidRPr="008C4DEF">
        <w:rPr>
          <w:sz w:val="20"/>
          <w:szCs w:val="20"/>
        </w:rPr>
        <w:t xml:space="preserve"> </w:t>
      </w:r>
      <w:proofErr w:type="spellStart"/>
      <w:r w:rsidRPr="008C4DEF">
        <w:rPr>
          <w:sz w:val="20"/>
          <w:szCs w:val="20"/>
        </w:rPr>
        <w:t>kondisi</w:t>
      </w:r>
      <w:proofErr w:type="spellEnd"/>
      <w:r w:rsidRPr="008C4DEF">
        <w:rPr>
          <w:sz w:val="20"/>
          <w:szCs w:val="20"/>
        </w:rPr>
        <w:t xml:space="preserve"> </w:t>
      </w:r>
      <w:proofErr w:type="spellStart"/>
      <w:r w:rsidRPr="008C4DEF">
        <w:rPr>
          <w:sz w:val="20"/>
          <w:szCs w:val="20"/>
        </w:rPr>
        <w:t>ekosistem</w:t>
      </w:r>
      <w:proofErr w:type="spellEnd"/>
      <w:r w:rsidRPr="008C4DEF">
        <w:rPr>
          <w:sz w:val="20"/>
          <w:szCs w:val="20"/>
        </w:rPr>
        <w:t xml:space="preserve"> </w:t>
      </w:r>
      <w:proofErr w:type="spellStart"/>
      <w:r w:rsidRPr="008C4DEF">
        <w:rPr>
          <w:sz w:val="20"/>
          <w:szCs w:val="20"/>
        </w:rPr>
        <w:t>terumbu</w:t>
      </w:r>
      <w:proofErr w:type="spellEnd"/>
      <w:r w:rsidRPr="008C4DEF">
        <w:rPr>
          <w:sz w:val="20"/>
          <w:szCs w:val="20"/>
        </w:rPr>
        <w:t xml:space="preserve"> </w:t>
      </w:r>
      <w:proofErr w:type="spellStart"/>
      <w:r w:rsidRPr="008C4DEF">
        <w:rPr>
          <w:sz w:val="20"/>
          <w:szCs w:val="20"/>
        </w:rPr>
        <w:t>karang</w:t>
      </w:r>
      <w:proofErr w:type="spellEnd"/>
      <w:r w:rsidRPr="008C4DEF">
        <w:rPr>
          <w:sz w:val="20"/>
          <w:szCs w:val="20"/>
        </w:rPr>
        <w:t>.</w:t>
      </w:r>
      <w:r w:rsidRPr="008C4DEF">
        <w:rPr>
          <w:sz w:val="20"/>
          <w:szCs w:val="20"/>
          <w:lang w:val="id-ID"/>
        </w:rPr>
        <w:t xml:space="preserve"> Oleh karena itu, pemantauan kondisi eksisting biota megabenthos di perairan Labuhan Pandan penting dilakukan untuk mengetahui perubahan kondisi terumbu karang pasca gempa bumi 7,0 SR yang melanda Pulau Lombok.</w:t>
      </w:r>
    </w:p>
    <w:p w:rsidR="008C4DEF" w:rsidRPr="008C4DEF" w:rsidRDefault="008C4DEF" w:rsidP="008C4DEF">
      <w:pPr>
        <w:rPr>
          <w:b/>
          <w:sz w:val="20"/>
          <w:szCs w:val="20"/>
          <w:lang w:val="id-ID"/>
        </w:rPr>
      </w:pPr>
    </w:p>
    <w:p w:rsidR="008C4DEF" w:rsidRPr="008C4DEF" w:rsidRDefault="008C4DEF" w:rsidP="008C4DEF">
      <w:pPr>
        <w:rPr>
          <w:b/>
          <w:sz w:val="20"/>
          <w:szCs w:val="20"/>
          <w:lang w:val="id-ID"/>
        </w:rPr>
      </w:pPr>
      <w:r w:rsidRPr="008C4DEF">
        <w:rPr>
          <w:b/>
          <w:sz w:val="20"/>
          <w:szCs w:val="20"/>
          <w:lang w:val="id-ID"/>
        </w:rPr>
        <w:t>METODE</w:t>
      </w:r>
    </w:p>
    <w:p w:rsidR="008C4DEF" w:rsidRPr="008C4DEF" w:rsidRDefault="008C4DEF" w:rsidP="008C4DEF">
      <w:pPr>
        <w:rPr>
          <w:b/>
          <w:sz w:val="20"/>
          <w:szCs w:val="20"/>
          <w:lang w:val="id-ID"/>
        </w:rPr>
      </w:pPr>
      <w:r w:rsidRPr="008C4DEF">
        <w:rPr>
          <w:b/>
          <w:sz w:val="20"/>
          <w:szCs w:val="20"/>
          <w:lang w:val="id-ID"/>
        </w:rPr>
        <w:t>Waktu dan Lokasi Penelitian</w:t>
      </w:r>
    </w:p>
    <w:p w:rsidR="008C4DEF" w:rsidRDefault="008C4DEF" w:rsidP="008C4DEF">
      <w:pPr>
        <w:ind w:firstLine="720"/>
        <w:jc w:val="both"/>
        <w:rPr>
          <w:sz w:val="20"/>
          <w:szCs w:val="20"/>
          <w:lang w:val="id-ID"/>
        </w:rPr>
      </w:pPr>
      <w:r w:rsidRPr="008C4DEF">
        <w:rPr>
          <w:sz w:val="20"/>
          <w:szCs w:val="20"/>
          <w:lang w:val="id-ID"/>
        </w:rPr>
        <w:t>Pemantauan kondisi eksisting fauna megabenthos dilakukan pada bulan Maret 2019 di perairan Labuhan Pandan, Kabupaten Lombok Timur. Pengambilan data dilakukan pada 5 stasiun pengamatan yaitu Gili Bidara 1 (BDR_01), Gili Kondo 1 (KND_01), Gili Petagan 1 (PTG_01), Gili Petagan 2 (PTG_02) dan Gili Petagan 3 (PTG_03). Peta lokasi penelitian disajikan pada Gambar 1.</w:t>
      </w:r>
    </w:p>
    <w:p w:rsidR="008C4DEF" w:rsidRPr="008C4DEF" w:rsidRDefault="00623F18" w:rsidP="00623F18">
      <w:pPr>
        <w:spacing w:line="360" w:lineRule="auto"/>
        <w:jc w:val="center"/>
        <w:rPr>
          <w:sz w:val="20"/>
          <w:szCs w:val="20"/>
          <w:lang w:val="id-ID"/>
        </w:rPr>
      </w:pPr>
      <w:r w:rsidRPr="00623F18">
        <w:rPr>
          <w:noProof/>
          <w:sz w:val="20"/>
          <w:szCs w:val="20"/>
          <w:lang w:val="id-ID" w:eastAsia="id-ID"/>
        </w:rPr>
        <w:drawing>
          <wp:inline distT="0" distB="0" distL="0" distR="0">
            <wp:extent cx="2829560" cy="1990591"/>
            <wp:effectExtent l="0" t="0" r="0" b="0"/>
            <wp:docPr id="8" name="Picture 8" descr="E:\maps\PDP 2019\lokasi penelitia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aps\PDP 2019\lokasi penelitian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9560" cy="1990591"/>
                    </a:xfrm>
                    <a:prstGeom prst="rect">
                      <a:avLst/>
                    </a:prstGeom>
                    <a:noFill/>
                    <a:ln>
                      <a:noFill/>
                    </a:ln>
                  </pic:spPr>
                </pic:pic>
              </a:graphicData>
            </a:graphic>
          </wp:inline>
        </w:drawing>
      </w:r>
    </w:p>
    <w:p w:rsidR="008C4DEF" w:rsidRDefault="008C4DEF" w:rsidP="00623F18">
      <w:pPr>
        <w:jc w:val="center"/>
        <w:rPr>
          <w:sz w:val="20"/>
          <w:szCs w:val="20"/>
          <w:lang w:val="id-ID"/>
        </w:rPr>
      </w:pPr>
      <w:r w:rsidRPr="008C4DEF">
        <w:rPr>
          <w:sz w:val="20"/>
          <w:szCs w:val="20"/>
          <w:lang w:val="id-ID"/>
        </w:rPr>
        <w:t>Gambar 1. Peta Lokasi Penelitian</w:t>
      </w:r>
    </w:p>
    <w:p w:rsidR="008C4DEF" w:rsidRPr="008C4DEF" w:rsidRDefault="008C4DEF" w:rsidP="008C4DEF">
      <w:pPr>
        <w:rPr>
          <w:b/>
          <w:sz w:val="20"/>
          <w:szCs w:val="20"/>
          <w:lang w:val="id-ID"/>
        </w:rPr>
      </w:pPr>
      <w:r w:rsidRPr="008C4DEF">
        <w:rPr>
          <w:b/>
          <w:sz w:val="20"/>
          <w:szCs w:val="20"/>
          <w:lang w:val="id-ID"/>
        </w:rPr>
        <w:lastRenderedPageBreak/>
        <w:t>Pengambilan data megabenthos</w:t>
      </w:r>
    </w:p>
    <w:p w:rsidR="008C4DEF" w:rsidRDefault="008C4DEF" w:rsidP="008C4DEF">
      <w:pPr>
        <w:ind w:firstLine="720"/>
        <w:jc w:val="both"/>
        <w:rPr>
          <w:sz w:val="20"/>
          <w:szCs w:val="20"/>
        </w:rPr>
      </w:pPr>
      <w:proofErr w:type="spellStart"/>
      <w:r w:rsidRPr="008C4DEF">
        <w:rPr>
          <w:sz w:val="20"/>
          <w:szCs w:val="20"/>
        </w:rPr>
        <w:t>Pengambilan</w:t>
      </w:r>
      <w:proofErr w:type="spellEnd"/>
      <w:r w:rsidRPr="008C4DEF">
        <w:rPr>
          <w:sz w:val="20"/>
          <w:szCs w:val="20"/>
        </w:rPr>
        <w:t xml:space="preserve"> data </w:t>
      </w:r>
      <w:proofErr w:type="spellStart"/>
      <w:r w:rsidRPr="008C4DEF">
        <w:rPr>
          <w:sz w:val="20"/>
          <w:szCs w:val="20"/>
        </w:rPr>
        <w:t>dilakukan</w:t>
      </w:r>
      <w:proofErr w:type="spellEnd"/>
      <w:r w:rsidRPr="008C4DEF">
        <w:rPr>
          <w:sz w:val="20"/>
          <w:szCs w:val="20"/>
        </w:rPr>
        <w:t xml:space="preserve"> </w:t>
      </w:r>
      <w:proofErr w:type="spellStart"/>
      <w:r w:rsidRPr="008C4DEF">
        <w:rPr>
          <w:sz w:val="20"/>
          <w:szCs w:val="20"/>
        </w:rPr>
        <w:t>dengan</w:t>
      </w:r>
      <w:proofErr w:type="spellEnd"/>
      <w:r w:rsidRPr="008C4DEF">
        <w:rPr>
          <w:sz w:val="20"/>
          <w:szCs w:val="20"/>
        </w:rPr>
        <w:t xml:space="preserve"> </w:t>
      </w:r>
      <w:proofErr w:type="spellStart"/>
      <w:r w:rsidRPr="008C4DEF">
        <w:rPr>
          <w:sz w:val="20"/>
          <w:szCs w:val="20"/>
        </w:rPr>
        <w:t>menggunakan</w:t>
      </w:r>
      <w:proofErr w:type="spellEnd"/>
      <w:r w:rsidRPr="008C4DEF">
        <w:rPr>
          <w:sz w:val="20"/>
          <w:szCs w:val="20"/>
        </w:rPr>
        <w:t xml:space="preserve"> </w:t>
      </w:r>
      <w:proofErr w:type="spellStart"/>
      <w:r w:rsidRPr="008C4DEF">
        <w:rPr>
          <w:sz w:val="20"/>
          <w:szCs w:val="20"/>
        </w:rPr>
        <w:t>bantuan</w:t>
      </w:r>
      <w:proofErr w:type="spellEnd"/>
      <w:r w:rsidRPr="008C4DEF">
        <w:rPr>
          <w:sz w:val="20"/>
          <w:szCs w:val="20"/>
        </w:rPr>
        <w:t xml:space="preserve"> </w:t>
      </w:r>
      <w:proofErr w:type="spellStart"/>
      <w:r w:rsidRPr="008C4DEF">
        <w:rPr>
          <w:sz w:val="20"/>
          <w:szCs w:val="20"/>
        </w:rPr>
        <w:t>peralatan</w:t>
      </w:r>
      <w:proofErr w:type="spellEnd"/>
      <w:r w:rsidRPr="008C4DEF">
        <w:rPr>
          <w:sz w:val="20"/>
          <w:szCs w:val="20"/>
        </w:rPr>
        <w:t xml:space="preserve"> </w:t>
      </w:r>
      <w:proofErr w:type="spellStart"/>
      <w:r w:rsidRPr="008C4DEF">
        <w:rPr>
          <w:sz w:val="20"/>
          <w:szCs w:val="20"/>
        </w:rPr>
        <w:t>selam</w:t>
      </w:r>
      <w:proofErr w:type="spellEnd"/>
      <w:r w:rsidRPr="008C4DEF">
        <w:rPr>
          <w:sz w:val="20"/>
          <w:szCs w:val="20"/>
        </w:rPr>
        <w:t xml:space="preserve"> SCUBA. </w:t>
      </w:r>
      <w:proofErr w:type="spellStart"/>
      <w:r w:rsidRPr="008C4DEF">
        <w:rPr>
          <w:sz w:val="20"/>
          <w:szCs w:val="20"/>
        </w:rPr>
        <w:t>Pengambilan</w:t>
      </w:r>
      <w:proofErr w:type="spellEnd"/>
      <w:r w:rsidRPr="008C4DEF">
        <w:rPr>
          <w:sz w:val="20"/>
          <w:szCs w:val="20"/>
        </w:rPr>
        <w:t xml:space="preserve"> data </w:t>
      </w:r>
      <w:proofErr w:type="spellStart"/>
      <w:r w:rsidRPr="008C4DEF">
        <w:rPr>
          <w:sz w:val="20"/>
          <w:szCs w:val="20"/>
        </w:rPr>
        <w:t>untuk</w:t>
      </w:r>
      <w:proofErr w:type="spellEnd"/>
      <w:r w:rsidRPr="008C4DEF">
        <w:rPr>
          <w:sz w:val="20"/>
          <w:szCs w:val="20"/>
        </w:rPr>
        <w:t xml:space="preserve"> monitoring </w:t>
      </w:r>
      <w:proofErr w:type="spellStart"/>
      <w:r w:rsidRPr="008C4DEF">
        <w:rPr>
          <w:sz w:val="20"/>
          <w:szCs w:val="20"/>
        </w:rPr>
        <w:t>megabenthos</w:t>
      </w:r>
      <w:proofErr w:type="spellEnd"/>
      <w:r w:rsidRPr="008C4DEF">
        <w:rPr>
          <w:sz w:val="20"/>
          <w:szCs w:val="20"/>
        </w:rPr>
        <w:t xml:space="preserve"> </w:t>
      </w:r>
      <w:proofErr w:type="spellStart"/>
      <w:r w:rsidRPr="008C4DEF">
        <w:rPr>
          <w:sz w:val="20"/>
          <w:szCs w:val="20"/>
        </w:rPr>
        <w:t>dilakukan</w:t>
      </w:r>
      <w:proofErr w:type="spellEnd"/>
      <w:r w:rsidRPr="008C4DEF">
        <w:rPr>
          <w:sz w:val="20"/>
          <w:szCs w:val="20"/>
        </w:rPr>
        <w:t xml:space="preserve"> </w:t>
      </w:r>
      <w:proofErr w:type="spellStart"/>
      <w:r w:rsidRPr="008C4DEF">
        <w:rPr>
          <w:sz w:val="20"/>
          <w:szCs w:val="20"/>
        </w:rPr>
        <w:t>dengan</w:t>
      </w:r>
      <w:proofErr w:type="spellEnd"/>
      <w:r w:rsidRPr="008C4DEF">
        <w:rPr>
          <w:sz w:val="20"/>
          <w:szCs w:val="20"/>
        </w:rPr>
        <w:t xml:space="preserve"> </w:t>
      </w:r>
      <w:proofErr w:type="spellStart"/>
      <w:r w:rsidRPr="008C4DEF">
        <w:rPr>
          <w:sz w:val="20"/>
          <w:szCs w:val="20"/>
        </w:rPr>
        <w:t>menggunakan</w:t>
      </w:r>
      <w:proofErr w:type="spellEnd"/>
      <w:r w:rsidRPr="008C4DEF">
        <w:rPr>
          <w:sz w:val="20"/>
          <w:szCs w:val="20"/>
        </w:rPr>
        <w:t xml:space="preserve"> </w:t>
      </w:r>
      <w:proofErr w:type="spellStart"/>
      <w:r w:rsidRPr="008C4DEF">
        <w:rPr>
          <w:sz w:val="20"/>
          <w:szCs w:val="20"/>
        </w:rPr>
        <w:t>metode</w:t>
      </w:r>
      <w:proofErr w:type="spellEnd"/>
      <w:r w:rsidRPr="008C4DEF">
        <w:rPr>
          <w:sz w:val="20"/>
          <w:szCs w:val="20"/>
        </w:rPr>
        <w:t xml:space="preserve"> Benthos Belt Transect (BBT). Transect </w:t>
      </w:r>
      <w:proofErr w:type="spellStart"/>
      <w:r w:rsidRPr="008C4DEF">
        <w:rPr>
          <w:sz w:val="20"/>
          <w:szCs w:val="20"/>
        </w:rPr>
        <w:t>dibuat</w:t>
      </w:r>
      <w:proofErr w:type="spellEnd"/>
      <w:r w:rsidRPr="008C4DEF">
        <w:rPr>
          <w:sz w:val="20"/>
          <w:szCs w:val="20"/>
        </w:rPr>
        <w:t xml:space="preserve"> </w:t>
      </w:r>
      <w:proofErr w:type="spellStart"/>
      <w:r w:rsidRPr="008C4DEF">
        <w:rPr>
          <w:sz w:val="20"/>
          <w:szCs w:val="20"/>
        </w:rPr>
        <w:t>spanjang</w:t>
      </w:r>
      <w:proofErr w:type="spellEnd"/>
      <w:r w:rsidRPr="008C4DEF">
        <w:rPr>
          <w:sz w:val="20"/>
          <w:szCs w:val="20"/>
        </w:rPr>
        <w:t xml:space="preserve"> 70 meter </w:t>
      </w:r>
      <w:proofErr w:type="spellStart"/>
      <w:r w:rsidRPr="008C4DEF">
        <w:rPr>
          <w:sz w:val="20"/>
          <w:szCs w:val="20"/>
        </w:rPr>
        <w:t>sejajar</w:t>
      </w:r>
      <w:proofErr w:type="spellEnd"/>
      <w:r w:rsidRPr="008C4DEF">
        <w:rPr>
          <w:sz w:val="20"/>
          <w:szCs w:val="20"/>
        </w:rPr>
        <w:t xml:space="preserve"> </w:t>
      </w:r>
      <w:proofErr w:type="spellStart"/>
      <w:r w:rsidRPr="008C4DEF">
        <w:rPr>
          <w:sz w:val="20"/>
          <w:szCs w:val="20"/>
        </w:rPr>
        <w:t>garis</w:t>
      </w:r>
      <w:proofErr w:type="spellEnd"/>
      <w:r w:rsidRPr="008C4DEF">
        <w:rPr>
          <w:sz w:val="20"/>
          <w:szCs w:val="20"/>
        </w:rPr>
        <w:t xml:space="preserve"> </w:t>
      </w:r>
      <w:proofErr w:type="spellStart"/>
      <w:r w:rsidRPr="008C4DEF">
        <w:rPr>
          <w:sz w:val="20"/>
          <w:szCs w:val="20"/>
        </w:rPr>
        <w:t>pantai</w:t>
      </w:r>
      <w:proofErr w:type="spellEnd"/>
      <w:r w:rsidRPr="008C4DEF">
        <w:rPr>
          <w:sz w:val="20"/>
          <w:szCs w:val="20"/>
        </w:rPr>
        <w:t xml:space="preserve"> </w:t>
      </w:r>
      <w:proofErr w:type="spellStart"/>
      <w:r w:rsidRPr="008C4DEF">
        <w:rPr>
          <w:sz w:val="20"/>
          <w:szCs w:val="20"/>
        </w:rPr>
        <w:t>dan</w:t>
      </w:r>
      <w:proofErr w:type="spellEnd"/>
      <w:r w:rsidRPr="008C4DEF">
        <w:rPr>
          <w:sz w:val="20"/>
          <w:szCs w:val="20"/>
        </w:rPr>
        <w:t xml:space="preserve"> </w:t>
      </w:r>
      <w:proofErr w:type="spellStart"/>
      <w:r w:rsidRPr="008C4DEF">
        <w:rPr>
          <w:sz w:val="20"/>
          <w:szCs w:val="20"/>
        </w:rPr>
        <w:t>pada</w:t>
      </w:r>
      <w:proofErr w:type="spellEnd"/>
      <w:r w:rsidRPr="008C4DEF">
        <w:rPr>
          <w:sz w:val="20"/>
          <w:szCs w:val="20"/>
        </w:rPr>
        <w:t xml:space="preserve"> </w:t>
      </w:r>
      <w:proofErr w:type="spellStart"/>
      <w:r w:rsidRPr="008C4DEF">
        <w:rPr>
          <w:sz w:val="20"/>
          <w:szCs w:val="20"/>
        </w:rPr>
        <w:t>kedalaman</w:t>
      </w:r>
      <w:proofErr w:type="spellEnd"/>
      <w:r w:rsidRPr="008C4DEF">
        <w:rPr>
          <w:sz w:val="20"/>
          <w:szCs w:val="20"/>
        </w:rPr>
        <w:t xml:space="preserve"> yang </w:t>
      </w:r>
      <w:proofErr w:type="spellStart"/>
      <w:proofErr w:type="gramStart"/>
      <w:r w:rsidRPr="008C4DEF">
        <w:rPr>
          <w:sz w:val="20"/>
          <w:szCs w:val="20"/>
        </w:rPr>
        <w:t>sama</w:t>
      </w:r>
      <w:proofErr w:type="spellEnd"/>
      <w:proofErr w:type="gramEnd"/>
      <w:r w:rsidRPr="008C4DEF">
        <w:rPr>
          <w:sz w:val="20"/>
          <w:szCs w:val="20"/>
        </w:rPr>
        <w:t xml:space="preserve"> (7 - 12 meter). </w:t>
      </w:r>
      <w:proofErr w:type="spellStart"/>
      <w:r w:rsidRPr="008C4DEF">
        <w:rPr>
          <w:sz w:val="20"/>
          <w:szCs w:val="20"/>
        </w:rPr>
        <w:t>Pengamatan</w:t>
      </w:r>
      <w:proofErr w:type="spellEnd"/>
      <w:r w:rsidRPr="008C4DEF">
        <w:rPr>
          <w:sz w:val="20"/>
          <w:szCs w:val="20"/>
        </w:rPr>
        <w:t xml:space="preserve"> </w:t>
      </w:r>
      <w:proofErr w:type="spellStart"/>
      <w:r w:rsidRPr="008C4DEF">
        <w:rPr>
          <w:sz w:val="20"/>
          <w:szCs w:val="20"/>
        </w:rPr>
        <w:t>megabenthos</w:t>
      </w:r>
      <w:proofErr w:type="spellEnd"/>
      <w:r w:rsidRPr="008C4DEF">
        <w:rPr>
          <w:sz w:val="20"/>
          <w:szCs w:val="20"/>
        </w:rPr>
        <w:t xml:space="preserve"> </w:t>
      </w:r>
      <w:proofErr w:type="spellStart"/>
      <w:r w:rsidRPr="008C4DEF">
        <w:rPr>
          <w:sz w:val="20"/>
          <w:szCs w:val="20"/>
        </w:rPr>
        <w:t>dilakukan</w:t>
      </w:r>
      <w:proofErr w:type="spellEnd"/>
      <w:r w:rsidRPr="008C4DEF">
        <w:rPr>
          <w:sz w:val="20"/>
          <w:szCs w:val="20"/>
        </w:rPr>
        <w:t xml:space="preserve"> </w:t>
      </w:r>
      <w:proofErr w:type="spellStart"/>
      <w:r w:rsidRPr="008C4DEF">
        <w:rPr>
          <w:sz w:val="20"/>
          <w:szCs w:val="20"/>
        </w:rPr>
        <w:t>pada</w:t>
      </w:r>
      <w:proofErr w:type="spellEnd"/>
      <w:r w:rsidRPr="008C4DEF">
        <w:rPr>
          <w:sz w:val="20"/>
          <w:szCs w:val="20"/>
        </w:rPr>
        <w:t xml:space="preserve"> </w:t>
      </w:r>
      <w:proofErr w:type="spellStart"/>
      <w:r w:rsidRPr="008C4DEF">
        <w:rPr>
          <w:sz w:val="20"/>
          <w:szCs w:val="20"/>
        </w:rPr>
        <w:t>rentang</w:t>
      </w:r>
      <w:proofErr w:type="spellEnd"/>
      <w:r w:rsidRPr="008C4DEF">
        <w:rPr>
          <w:sz w:val="20"/>
          <w:szCs w:val="20"/>
        </w:rPr>
        <w:t xml:space="preserve"> 1 meter </w:t>
      </w:r>
      <w:proofErr w:type="spellStart"/>
      <w:r w:rsidRPr="008C4DEF">
        <w:rPr>
          <w:sz w:val="20"/>
          <w:szCs w:val="20"/>
        </w:rPr>
        <w:t>ke</w:t>
      </w:r>
      <w:proofErr w:type="spellEnd"/>
      <w:r w:rsidRPr="008C4DEF">
        <w:rPr>
          <w:sz w:val="20"/>
          <w:szCs w:val="20"/>
        </w:rPr>
        <w:t xml:space="preserve"> </w:t>
      </w:r>
      <w:proofErr w:type="spellStart"/>
      <w:r w:rsidRPr="008C4DEF">
        <w:rPr>
          <w:sz w:val="20"/>
          <w:szCs w:val="20"/>
        </w:rPr>
        <w:t>kiri</w:t>
      </w:r>
      <w:proofErr w:type="spellEnd"/>
      <w:r w:rsidRPr="008C4DEF">
        <w:rPr>
          <w:sz w:val="20"/>
          <w:szCs w:val="20"/>
        </w:rPr>
        <w:t xml:space="preserve"> </w:t>
      </w:r>
      <w:proofErr w:type="spellStart"/>
      <w:r w:rsidRPr="008C4DEF">
        <w:rPr>
          <w:sz w:val="20"/>
          <w:szCs w:val="20"/>
        </w:rPr>
        <w:t>dan</w:t>
      </w:r>
      <w:proofErr w:type="spellEnd"/>
      <w:r w:rsidRPr="008C4DEF">
        <w:rPr>
          <w:sz w:val="20"/>
          <w:szCs w:val="20"/>
        </w:rPr>
        <w:t xml:space="preserve"> 1 meter </w:t>
      </w:r>
      <w:proofErr w:type="spellStart"/>
      <w:r w:rsidRPr="008C4DEF">
        <w:rPr>
          <w:sz w:val="20"/>
          <w:szCs w:val="20"/>
        </w:rPr>
        <w:t>ke</w:t>
      </w:r>
      <w:proofErr w:type="spellEnd"/>
      <w:r w:rsidRPr="008C4DEF">
        <w:rPr>
          <w:sz w:val="20"/>
          <w:szCs w:val="20"/>
        </w:rPr>
        <w:t xml:space="preserve"> </w:t>
      </w:r>
      <w:proofErr w:type="spellStart"/>
      <w:r w:rsidRPr="008C4DEF">
        <w:rPr>
          <w:sz w:val="20"/>
          <w:szCs w:val="20"/>
        </w:rPr>
        <w:t>kanan</w:t>
      </w:r>
      <w:proofErr w:type="spellEnd"/>
      <w:r w:rsidRPr="008C4DEF">
        <w:rPr>
          <w:sz w:val="20"/>
          <w:szCs w:val="20"/>
        </w:rPr>
        <w:t xml:space="preserve"> </w:t>
      </w:r>
      <w:proofErr w:type="spellStart"/>
      <w:r w:rsidRPr="008C4DEF">
        <w:rPr>
          <w:sz w:val="20"/>
          <w:szCs w:val="20"/>
        </w:rPr>
        <w:t>garis</w:t>
      </w:r>
      <w:proofErr w:type="spellEnd"/>
      <w:r w:rsidRPr="008C4DEF">
        <w:rPr>
          <w:sz w:val="20"/>
          <w:szCs w:val="20"/>
        </w:rPr>
        <w:t xml:space="preserve"> </w:t>
      </w:r>
      <w:proofErr w:type="spellStart"/>
      <w:r w:rsidRPr="008C4DEF">
        <w:rPr>
          <w:sz w:val="20"/>
          <w:szCs w:val="20"/>
        </w:rPr>
        <w:t>transek</w:t>
      </w:r>
      <w:proofErr w:type="spellEnd"/>
      <w:r w:rsidRPr="008C4DEF">
        <w:rPr>
          <w:sz w:val="20"/>
          <w:szCs w:val="20"/>
        </w:rPr>
        <w:t xml:space="preserve">. </w:t>
      </w:r>
      <w:proofErr w:type="spellStart"/>
      <w:r w:rsidRPr="008C4DEF">
        <w:rPr>
          <w:sz w:val="20"/>
          <w:szCs w:val="20"/>
        </w:rPr>
        <w:t>Semua</w:t>
      </w:r>
      <w:proofErr w:type="spellEnd"/>
      <w:r w:rsidRPr="008C4DEF">
        <w:rPr>
          <w:sz w:val="20"/>
          <w:szCs w:val="20"/>
        </w:rPr>
        <w:t xml:space="preserve"> </w:t>
      </w:r>
      <w:proofErr w:type="spellStart"/>
      <w:r w:rsidRPr="008C4DEF">
        <w:rPr>
          <w:sz w:val="20"/>
          <w:szCs w:val="20"/>
        </w:rPr>
        <w:t>jenis</w:t>
      </w:r>
      <w:proofErr w:type="spellEnd"/>
      <w:r w:rsidRPr="008C4DEF">
        <w:rPr>
          <w:sz w:val="20"/>
          <w:szCs w:val="20"/>
        </w:rPr>
        <w:t xml:space="preserve"> </w:t>
      </w:r>
      <w:proofErr w:type="spellStart"/>
      <w:r w:rsidRPr="008C4DEF">
        <w:rPr>
          <w:sz w:val="20"/>
          <w:szCs w:val="20"/>
        </w:rPr>
        <w:t>megabentos</w:t>
      </w:r>
      <w:proofErr w:type="spellEnd"/>
      <w:r w:rsidRPr="008C4DEF">
        <w:rPr>
          <w:sz w:val="20"/>
          <w:szCs w:val="20"/>
        </w:rPr>
        <w:t xml:space="preserve"> yang </w:t>
      </w:r>
      <w:proofErr w:type="spellStart"/>
      <w:r w:rsidRPr="008C4DEF">
        <w:rPr>
          <w:sz w:val="20"/>
          <w:szCs w:val="20"/>
        </w:rPr>
        <w:t>masuk</w:t>
      </w:r>
      <w:proofErr w:type="spellEnd"/>
      <w:r w:rsidRPr="008C4DEF">
        <w:rPr>
          <w:sz w:val="20"/>
          <w:szCs w:val="20"/>
        </w:rPr>
        <w:t xml:space="preserve"> </w:t>
      </w:r>
      <w:proofErr w:type="spellStart"/>
      <w:r w:rsidRPr="008C4DEF">
        <w:rPr>
          <w:sz w:val="20"/>
          <w:szCs w:val="20"/>
        </w:rPr>
        <w:t>dalam</w:t>
      </w:r>
      <w:proofErr w:type="spellEnd"/>
      <w:r w:rsidRPr="008C4DEF">
        <w:rPr>
          <w:sz w:val="20"/>
          <w:szCs w:val="20"/>
        </w:rPr>
        <w:t xml:space="preserve"> area </w:t>
      </w:r>
      <w:proofErr w:type="spellStart"/>
      <w:r w:rsidRPr="008C4DEF">
        <w:rPr>
          <w:sz w:val="20"/>
          <w:szCs w:val="20"/>
        </w:rPr>
        <w:t>pengamatan</w:t>
      </w:r>
      <w:proofErr w:type="spellEnd"/>
      <w:r w:rsidRPr="008C4DEF">
        <w:rPr>
          <w:sz w:val="20"/>
          <w:szCs w:val="20"/>
        </w:rPr>
        <w:t xml:space="preserve"> </w:t>
      </w:r>
      <w:proofErr w:type="spellStart"/>
      <w:r w:rsidRPr="008C4DEF">
        <w:rPr>
          <w:sz w:val="20"/>
          <w:szCs w:val="20"/>
        </w:rPr>
        <w:t>dicatat</w:t>
      </w:r>
      <w:proofErr w:type="spellEnd"/>
      <w:r w:rsidRPr="008C4DEF">
        <w:rPr>
          <w:sz w:val="20"/>
          <w:szCs w:val="20"/>
        </w:rPr>
        <w:t xml:space="preserve"> </w:t>
      </w:r>
      <w:proofErr w:type="spellStart"/>
      <w:r w:rsidRPr="008C4DEF">
        <w:rPr>
          <w:sz w:val="20"/>
          <w:szCs w:val="20"/>
        </w:rPr>
        <w:t>pada</w:t>
      </w:r>
      <w:proofErr w:type="spellEnd"/>
      <w:r w:rsidRPr="008C4DEF">
        <w:rPr>
          <w:sz w:val="20"/>
          <w:szCs w:val="20"/>
        </w:rPr>
        <w:t xml:space="preserve"> </w:t>
      </w:r>
      <w:r w:rsidRPr="008C4DEF">
        <w:rPr>
          <w:i/>
          <w:sz w:val="20"/>
          <w:szCs w:val="20"/>
        </w:rPr>
        <w:t>slide</w:t>
      </w:r>
      <w:r w:rsidRPr="008C4DEF">
        <w:rPr>
          <w:sz w:val="20"/>
          <w:szCs w:val="20"/>
        </w:rPr>
        <w:t xml:space="preserve"> </w:t>
      </w:r>
      <w:proofErr w:type="spellStart"/>
      <w:r w:rsidRPr="008C4DEF">
        <w:rPr>
          <w:sz w:val="20"/>
          <w:szCs w:val="20"/>
        </w:rPr>
        <w:t>dan</w:t>
      </w:r>
      <w:proofErr w:type="spellEnd"/>
      <w:r w:rsidRPr="008C4DEF">
        <w:rPr>
          <w:sz w:val="20"/>
          <w:szCs w:val="20"/>
        </w:rPr>
        <w:t xml:space="preserve"> </w:t>
      </w:r>
      <w:proofErr w:type="spellStart"/>
      <w:r w:rsidRPr="008C4DEF">
        <w:rPr>
          <w:sz w:val="20"/>
          <w:szCs w:val="20"/>
        </w:rPr>
        <w:t>kemudian</w:t>
      </w:r>
      <w:proofErr w:type="spellEnd"/>
      <w:r w:rsidRPr="008C4DEF">
        <w:rPr>
          <w:sz w:val="20"/>
          <w:szCs w:val="20"/>
        </w:rPr>
        <w:t xml:space="preserve"> </w:t>
      </w:r>
      <w:proofErr w:type="spellStart"/>
      <w:r w:rsidRPr="008C4DEF">
        <w:rPr>
          <w:sz w:val="20"/>
          <w:szCs w:val="20"/>
        </w:rPr>
        <w:t>diinput</w:t>
      </w:r>
      <w:proofErr w:type="spellEnd"/>
      <w:r w:rsidRPr="008C4DEF">
        <w:rPr>
          <w:sz w:val="20"/>
          <w:szCs w:val="20"/>
        </w:rPr>
        <w:t xml:space="preserve"> </w:t>
      </w:r>
      <w:proofErr w:type="spellStart"/>
      <w:r w:rsidRPr="008C4DEF">
        <w:rPr>
          <w:sz w:val="20"/>
          <w:szCs w:val="20"/>
        </w:rPr>
        <w:t>dan</w:t>
      </w:r>
      <w:proofErr w:type="spellEnd"/>
      <w:r w:rsidRPr="008C4DEF">
        <w:rPr>
          <w:sz w:val="20"/>
          <w:szCs w:val="20"/>
        </w:rPr>
        <w:t xml:space="preserve"> </w:t>
      </w:r>
      <w:proofErr w:type="spellStart"/>
      <w:r w:rsidRPr="008C4DEF">
        <w:rPr>
          <w:sz w:val="20"/>
          <w:szCs w:val="20"/>
        </w:rPr>
        <w:t>dianalisis</w:t>
      </w:r>
      <w:proofErr w:type="spellEnd"/>
      <w:r w:rsidRPr="008C4DEF">
        <w:rPr>
          <w:sz w:val="20"/>
          <w:szCs w:val="20"/>
        </w:rPr>
        <w:t xml:space="preserve"> </w:t>
      </w:r>
      <w:proofErr w:type="spellStart"/>
      <w:r w:rsidRPr="008C4DEF">
        <w:rPr>
          <w:sz w:val="20"/>
          <w:szCs w:val="20"/>
        </w:rPr>
        <w:t>dengan</w:t>
      </w:r>
      <w:proofErr w:type="spellEnd"/>
      <w:r w:rsidRPr="008C4DEF">
        <w:rPr>
          <w:sz w:val="20"/>
          <w:szCs w:val="20"/>
        </w:rPr>
        <w:t xml:space="preserve"> </w:t>
      </w:r>
      <w:proofErr w:type="spellStart"/>
      <w:r w:rsidRPr="008C4DEF">
        <w:rPr>
          <w:sz w:val="20"/>
          <w:szCs w:val="20"/>
        </w:rPr>
        <w:t>bantuan</w:t>
      </w:r>
      <w:proofErr w:type="spellEnd"/>
      <w:r w:rsidRPr="008C4DEF">
        <w:rPr>
          <w:i/>
          <w:sz w:val="20"/>
          <w:szCs w:val="20"/>
        </w:rPr>
        <w:t xml:space="preserve"> Microsoft Excel</w:t>
      </w:r>
      <w:r w:rsidRPr="008C4DEF">
        <w:rPr>
          <w:sz w:val="20"/>
          <w:szCs w:val="20"/>
        </w:rPr>
        <w:t>.</w:t>
      </w:r>
    </w:p>
    <w:p w:rsidR="008C4DEF" w:rsidRPr="008C4DEF" w:rsidRDefault="008C4DEF" w:rsidP="008C4DEF">
      <w:pPr>
        <w:ind w:firstLine="720"/>
        <w:jc w:val="both"/>
        <w:rPr>
          <w:sz w:val="20"/>
          <w:szCs w:val="20"/>
        </w:rPr>
      </w:pPr>
    </w:p>
    <w:p w:rsidR="008C4DEF" w:rsidRPr="008C4DEF" w:rsidRDefault="008C4DEF" w:rsidP="008C4DEF">
      <w:pPr>
        <w:rPr>
          <w:b/>
          <w:sz w:val="20"/>
          <w:szCs w:val="20"/>
          <w:lang w:val="id-ID"/>
        </w:rPr>
      </w:pPr>
      <w:r w:rsidRPr="008C4DEF">
        <w:rPr>
          <w:b/>
          <w:sz w:val="20"/>
          <w:szCs w:val="20"/>
          <w:lang w:val="id-ID"/>
        </w:rPr>
        <w:t>Pengolahan data megabenthos</w:t>
      </w:r>
    </w:p>
    <w:p w:rsidR="008C4DEF" w:rsidRPr="008C4DEF" w:rsidRDefault="008C4DEF" w:rsidP="008C4DEF">
      <w:pPr>
        <w:ind w:firstLine="720"/>
        <w:jc w:val="both"/>
        <w:rPr>
          <w:sz w:val="20"/>
          <w:szCs w:val="20"/>
        </w:rPr>
      </w:pPr>
      <w:r w:rsidRPr="008C4DEF">
        <w:rPr>
          <w:sz w:val="20"/>
          <w:szCs w:val="20"/>
        </w:rPr>
        <w:t xml:space="preserve">Data </w:t>
      </w:r>
      <w:proofErr w:type="spellStart"/>
      <w:r w:rsidRPr="008C4DEF">
        <w:rPr>
          <w:sz w:val="20"/>
          <w:szCs w:val="20"/>
        </w:rPr>
        <w:t>megabenthos</w:t>
      </w:r>
      <w:proofErr w:type="spellEnd"/>
      <w:r w:rsidRPr="008C4DEF">
        <w:rPr>
          <w:sz w:val="20"/>
          <w:szCs w:val="20"/>
        </w:rPr>
        <w:t xml:space="preserve"> yang </w:t>
      </w:r>
      <w:proofErr w:type="spellStart"/>
      <w:r w:rsidRPr="008C4DEF">
        <w:rPr>
          <w:sz w:val="20"/>
          <w:szCs w:val="20"/>
        </w:rPr>
        <w:t>diperoleh</w:t>
      </w:r>
      <w:proofErr w:type="spellEnd"/>
      <w:r w:rsidRPr="008C4DEF">
        <w:rPr>
          <w:sz w:val="20"/>
          <w:szCs w:val="20"/>
        </w:rPr>
        <w:t xml:space="preserve"> </w:t>
      </w:r>
      <w:proofErr w:type="spellStart"/>
      <w:r w:rsidRPr="008C4DEF">
        <w:rPr>
          <w:sz w:val="20"/>
          <w:szCs w:val="20"/>
        </w:rPr>
        <w:t>diinput</w:t>
      </w:r>
      <w:proofErr w:type="spellEnd"/>
      <w:r w:rsidRPr="008C4DEF">
        <w:rPr>
          <w:sz w:val="20"/>
          <w:szCs w:val="20"/>
        </w:rPr>
        <w:t xml:space="preserve"> </w:t>
      </w:r>
      <w:proofErr w:type="spellStart"/>
      <w:r w:rsidRPr="008C4DEF">
        <w:rPr>
          <w:sz w:val="20"/>
          <w:szCs w:val="20"/>
        </w:rPr>
        <w:t>dan</w:t>
      </w:r>
      <w:proofErr w:type="spellEnd"/>
      <w:r w:rsidRPr="008C4DEF">
        <w:rPr>
          <w:sz w:val="20"/>
          <w:szCs w:val="20"/>
        </w:rPr>
        <w:t xml:space="preserve"> </w:t>
      </w:r>
      <w:proofErr w:type="spellStart"/>
      <w:r w:rsidRPr="008C4DEF">
        <w:rPr>
          <w:sz w:val="20"/>
          <w:szCs w:val="20"/>
        </w:rPr>
        <w:t>dianalisis</w:t>
      </w:r>
      <w:proofErr w:type="spellEnd"/>
      <w:r w:rsidRPr="008C4DEF">
        <w:rPr>
          <w:sz w:val="20"/>
          <w:szCs w:val="20"/>
        </w:rPr>
        <w:t xml:space="preserve"> </w:t>
      </w:r>
      <w:proofErr w:type="spellStart"/>
      <w:r w:rsidRPr="008C4DEF">
        <w:rPr>
          <w:sz w:val="20"/>
          <w:szCs w:val="20"/>
        </w:rPr>
        <w:t>menggunakan</w:t>
      </w:r>
      <w:proofErr w:type="spellEnd"/>
      <w:r w:rsidRPr="008C4DEF">
        <w:rPr>
          <w:sz w:val="20"/>
          <w:szCs w:val="20"/>
        </w:rPr>
        <w:t xml:space="preserve"> </w:t>
      </w:r>
      <w:proofErr w:type="spellStart"/>
      <w:proofErr w:type="gramStart"/>
      <w:r w:rsidRPr="008C4DEF">
        <w:rPr>
          <w:i/>
          <w:sz w:val="20"/>
          <w:szCs w:val="20"/>
        </w:rPr>
        <w:t>microsoft</w:t>
      </w:r>
      <w:proofErr w:type="spellEnd"/>
      <w:proofErr w:type="gramEnd"/>
      <w:r w:rsidRPr="008C4DEF">
        <w:rPr>
          <w:i/>
          <w:sz w:val="20"/>
          <w:szCs w:val="20"/>
        </w:rPr>
        <w:t xml:space="preserve"> excel</w:t>
      </w:r>
      <w:r w:rsidRPr="008C4DEF">
        <w:rPr>
          <w:sz w:val="20"/>
          <w:szCs w:val="20"/>
        </w:rPr>
        <w:t xml:space="preserve">. </w:t>
      </w:r>
      <w:proofErr w:type="spellStart"/>
      <w:r w:rsidRPr="008C4DEF">
        <w:rPr>
          <w:sz w:val="20"/>
          <w:szCs w:val="20"/>
        </w:rPr>
        <w:t>Adapun</w:t>
      </w:r>
      <w:proofErr w:type="spellEnd"/>
      <w:r w:rsidRPr="008C4DEF">
        <w:rPr>
          <w:sz w:val="20"/>
          <w:szCs w:val="20"/>
        </w:rPr>
        <w:t xml:space="preserve"> </w:t>
      </w:r>
      <w:proofErr w:type="spellStart"/>
      <w:r w:rsidRPr="008C4DEF">
        <w:rPr>
          <w:sz w:val="20"/>
          <w:szCs w:val="20"/>
        </w:rPr>
        <w:t>analisis</w:t>
      </w:r>
      <w:proofErr w:type="spellEnd"/>
      <w:r w:rsidRPr="008C4DEF">
        <w:rPr>
          <w:sz w:val="20"/>
          <w:szCs w:val="20"/>
        </w:rPr>
        <w:t xml:space="preserve"> yang </w:t>
      </w:r>
      <w:proofErr w:type="spellStart"/>
      <w:proofErr w:type="gramStart"/>
      <w:r w:rsidRPr="008C4DEF">
        <w:rPr>
          <w:sz w:val="20"/>
          <w:szCs w:val="20"/>
        </w:rPr>
        <w:t>akan</w:t>
      </w:r>
      <w:proofErr w:type="spellEnd"/>
      <w:proofErr w:type="gramEnd"/>
      <w:r w:rsidRPr="008C4DEF">
        <w:rPr>
          <w:sz w:val="20"/>
          <w:szCs w:val="20"/>
        </w:rPr>
        <w:t xml:space="preserve"> </w:t>
      </w:r>
      <w:proofErr w:type="spellStart"/>
      <w:r w:rsidRPr="008C4DEF">
        <w:rPr>
          <w:sz w:val="20"/>
          <w:szCs w:val="20"/>
        </w:rPr>
        <w:t>dilakukan</w:t>
      </w:r>
      <w:proofErr w:type="spellEnd"/>
      <w:r w:rsidRPr="008C4DEF">
        <w:rPr>
          <w:sz w:val="20"/>
          <w:szCs w:val="20"/>
        </w:rPr>
        <w:t xml:space="preserve"> </w:t>
      </w:r>
      <w:proofErr w:type="spellStart"/>
      <w:r w:rsidRPr="008C4DEF">
        <w:rPr>
          <w:sz w:val="20"/>
          <w:szCs w:val="20"/>
        </w:rPr>
        <w:t>adalah</w:t>
      </w:r>
      <w:proofErr w:type="spellEnd"/>
      <w:r w:rsidRPr="008C4DEF">
        <w:rPr>
          <w:sz w:val="20"/>
          <w:szCs w:val="20"/>
        </w:rPr>
        <w:t xml:space="preserve"> </w:t>
      </w:r>
      <w:proofErr w:type="spellStart"/>
      <w:r w:rsidRPr="008C4DEF">
        <w:rPr>
          <w:sz w:val="20"/>
          <w:szCs w:val="20"/>
        </w:rPr>
        <w:t>sebagai</w:t>
      </w:r>
      <w:proofErr w:type="spellEnd"/>
      <w:r w:rsidRPr="008C4DEF">
        <w:rPr>
          <w:sz w:val="20"/>
          <w:szCs w:val="20"/>
        </w:rPr>
        <w:t xml:space="preserve"> </w:t>
      </w:r>
      <w:proofErr w:type="spellStart"/>
      <w:r w:rsidRPr="008C4DEF">
        <w:rPr>
          <w:sz w:val="20"/>
          <w:szCs w:val="20"/>
        </w:rPr>
        <w:t>berikut</w:t>
      </w:r>
      <w:proofErr w:type="spellEnd"/>
      <w:r w:rsidRPr="008C4DEF">
        <w:rPr>
          <w:sz w:val="20"/>
          <w:szCs w:val="20"/>
        </w:rPr>
        <w:t>:</w:t>
      </w:r>
    </w:p>
    <w:p w:rsidR="008C4DEF" w:rsidRPr="008C4DEF" w:rsidRDefault="008C4DEF" w:rsidP="008C4DEF">
      <w:pPr>
        <w:pStyle w:val="ListParagraph"/>
        <w:numPr>
          <w:ilvl w:val="0"/>
          <w:numId w:val="4"/>
        </w:numPr>
        <w:spacing w:after="0" w:line="240" w:lineRule="auto"/>
        <w:jc w:val="both"/>
        <w:rPr>
          <w:rFonts w:ascii="Times New Roman" w:hAnsi="Times New Roman" w:cs="Times New Roman"/>
          <w:b/>
          <w:sz w:val="20"/>
          <w:szCs w:val="20"/>
        </w:rPr>
      </w:pPr>
      <w:proofErr w:type="spellStart"/>
      <w:r w:rsidRPr="008C4DEF">
        <w:rPr>
          <w:rFonts w:ascii="Times New Roman" w:hAnsi="Times New Roman" w:cs="Times New Roman"/>
          <w:b/>
          <w:sz w:val="20"/>
          <w:szCs w:val="20"/>
        </w:rPr>
        <w:t>Kepadatan</w:t>
      </w:r>
      <w:proofErr w:type="spellEnd"/>
      <w:r w:rsidRPr="008C4DEF">
        <w:rPr>
          <w:rFonts w:ascii="Times New Roman" w:hAnsi="Times New Roman" w:cs="Times New Roman"/>
          <w:b/>
          <w:sz w:val="20"/>
          <w:szCs w:val="20"/>
        </w:rPr>
        <w:t xml:space="preserve"> </w:t>
      </w:r>
      <w:proofErr w:type="spellStart"/>
      <w:r w:rsidRPr="008C4DEF">
        <w:rPr>
          <w:rFonts w:ascii="Times New Roman" w:hAnsi="Times New Roman" w:cs="Times New Roman"/>
          <w:b/>
          <w:sz w:val="20"/>
          <w:szCs w:val="20"/>
        </w:rPr>
        <w:t>megabenthos</w:t>
      </w:r>
      <w:proofErr w:type="spellEnd"/>
    </w:p>
    <w:p w:rsidR="008C4DEF" w:rsidRPr="008C4DEF" w:rsidRDefault="008C4DEF" w:rsidP="008C4DEF">
      <w:pPr>
        <w:ind w:firstLine="720"/>
        <w:jc w:val="both"/>
        <w:rPr>
          <w:rFonts w:eastAsiaTheme="minorEastAsia"/>
          <w:sz w:val="20"/>
          <w:szCs w:val="20"/>
        </w:rPr>
      </w:pPr>
      <w:proofErr w:type="spellStart"/>
      <w:r w:rsidRPr="008C4DEF">
        <w:rPr>
          <w:sz w:val="20"/>
          <w:szCs w:val="20"/>
        </w:rPr>
        <w:t>Kepadatan</w:t>
      </w:r>
      <w:proofErr w:type="spellEnd"/>
      <w:r w:rsidRPr="008C4DEF">
        <w:rPr>
          <w:sz w:val="20"/>
          <w:szCs w:val="20"/>
        </w:rPr>
        <w:t xml:space="preserve"> </w:t>
      </w:r>
      <w:proofErr w:type="spellStart"/>
      <w:r w:rsidRPr="008C4DEF">
        <w:rPr>
          <w:sz w:val="20"/>
          <w:szCs w:val="20"/>
        </w:rPr>
        <w:t>jenis</w:t>
      </w:r>
      <w:proofErr w:type="spellEnd"/>
      <w:r w:rsidRPr="008C4DEF">
        <w:rPr>
          <w:sz w:val="20"/>
          <w:szCs w:val="20"/>
        </w:rPr>
        <w:t xml:space="preserve"> </w:t>
      </w:r>
      <w:proofErr w:type="spellStart"/>
      <w:r w:rsidRPr="008C4DEF">
        <w:rPr>
          <w:sz w:val="20"/>
          <w:szCs w:val="20"/>
        </w:rPr>
        <w:t>megabenthos</w:t>
      </w:r>
      <w:proofErr w:type="spellEnd"/>
      <w:r w:rsidRPr="008C4DEF">
        <w:rPr>
          <w:sz w:val="20"/>
          <w:szCs w:val="20"/>
        </w:rPr>
        <w:t xml:space="preserve"> </w:t>
      </w:r>
      <w:proofErr w:type="spellStart"/>
      <w:r w:rsidRPr="008C4DEF">
        <w:rPr>
          <w:sz w:val="20"/>
          <w:szCs w:val="20"/>
        </w:rPr>
        <w:t>dianalisis</w:t>
      </w:r>
      <w:proofErr w:type="spellEnd"/>
      <w:r w:rsidRPr="008C4DEF">
        <w:rPr>
          <w:sz w:val="20"/>
          <w:szCs w:val="20"/>
        </w:rPr>
        <w:t xml:space="preserve"> </w:t>
      </w:r>
      <w:proofErr w:type="spellStart"/>
      <w:r w:rsidRPr="008C4DEF">
        <w:rPr>
          <w:sz w:val="20"/>
          <w:szCs w:val="20"/>
        </w:rPr>
        <w:t>menggunakan</w:t>
      </w:r>
      <w:proofErr w:type="spellEnd"/>
      <w:r w:rsidRPr="008C4DEF">
        <w:rPr>
          <w:sz w:val="20"/>
          <w:szCs w:val="20"/>
        </w:rPr>
        <w:t xml:space="preserve"> </w:t>
      </w:r>
      <w:proofErr w:type="spellStart"/>
      <w:r w:rsidRPr="008C4DEF">
        <w:rPr>
          <w:sz w:val="20"/>
          <w:szCs w:val="20"/>
        </w:rPr>
        <w:t>rumus</w:t>
      </w:r>
      <w:proofErr w:type="spellEnd"/>
      <w:r w:rsidRPr="008C4DEF">
        <w:rPr>
          <w:sz w:val="20"/>
          <w:szCs w:val="20"/>
        </w:rPr>
        <w:t xml:space="preserve"> </w:t>
      </w:r>
      <w:proofErr w:type="spellStart"/>
      <w:r w:rsidRPr="008C4DEF">
        <w:rPr>
          <w:sz w:val="20"/>
          <w:szCs w:val="20"/>
        </w:rPr>
        <w:t>beriktu</w:t>
      </w:r>
      <w:proofErr w:type="spellEnd"/>
      <w:r w:rsidRPr="008C4DEF">
        <w:rPr>
          <w:sz w:val="20"/>
          <w:szCs w:val="20"/>
        </w:rPr>
        <w:t xml:space="preserve">: </w:t>
      </w:r>
    </w:p>
    <w:p w:rsidR="008C4DEF" w:rsidRPr="008C4DEF" w:rsidRDefault="008C4DEF" w:rsidP="008C4DEF">
      <w:pPr>
        <w:pStyle w:val="ListParagraph"/>
        <w:spacing w:line="240" w:lineRule="auto"/>
        <w:jc w:val="both"/>
        <w:rPr>
          <w:rFonts w:ascii="Times New Roman" w:eastAsiaTheme="minorEastAsia" w:hAnsi="Times New Roman" w:cs="Times New Roman"/>
          <w:sz w:val="20"/>
          <w:szCs w:val="20"/>
        </w:rPr>
      </w:pPr>
      <m:oMathPara>
        <m:oMath>
          <m:r>
            <w:rPr>
              <w:rFonts w:ascii="Cambria Math" w:hAnsi="Cambria Math" w:cs="Times New Roman"/>
              <w:sz w:val="20"/>
              <w:szCs w:val="20"/>
            </w:rPr>
            <m:t>K</m:t>
          </m:r>
          <m:r>
            <w:rPr>
              <w:rFonts w:ascii="Cambria Math" w:hAnsi="Times New Roman" w:cs="Times New Roman"/>
              <w:sz w:val="20"/>
              <w:szCs w:val="20"/>
            </w:rPr>
            <m:t xml:space="preserve"> = </m:t>
          </m:r>
          <m:f>
            <m:fPr>
              <m:ctrlPr>
                <w:rPr>
                  <w:rFonts w:ascii="Cambria Math" w:hAnsi="Times New Roman" w:cs="Times New Roman"/>
                  <w:sz w:val="20"/>
                  <w:szCs w:val="20"/>
                </w:rPr>
              </m:ctrlPr>
            </m:fPr>
            <m:num>
              <m:r>
                <m:rPr>
                  <m:sty m:val="p"/>
                </m:rPr>
                <w:rPr>
                  <w:rFonts w:ascii="Cambria Math" w:hAnsi="Times New Roman" w:cs="Times New Roman"/>
                  <w:sz w:val="20"/>
                  <w:szCs w:val="20"/>
                </w:rPr>
                <m:t xml:space="preserve">Jumlah individu jenis </m:t>
              </m:r>
            </m:num>
            <m:den>
              <m:r>
                <m:rPr>
                  <m:sty m:val="p"/>
                </m:rPr>
                <w:rPr>
                  <w:rFonts w:ascii="Cambria Math" w:hAnsi="Times New Roman" w:cs="Times New Roman"/>
                  <w:sz w:val="20"/>
                  <w:szCs w:val="20"/>
                </w:rPr>
                <m:t xml:space="preserve">Luas Belt Transect  (140 </m:t>
              </m:r>
              <m:sSup>
                <m:sSupPr>
                  <m:ctrlPr>
                    <w:rPr>
                      <w:rFonts w:ascii="Cambria Math" w:hAnsi="Times New Roman" w:cs="Times New Roman"/>
                      <w:sz w:val="20"/>
                      <w:szCs w:val="20"/>
                    </w:rPr>
                  </m:ctrlPr>
                </m:sSupPr>
                <m:e>
                  <m:r>
                    <m:rPr>
                      <m:sty m:val="p"/>
                    </m:rPr>
                    <w:rPr>
                      <w:rFonts w:ascii="Cambria Math" w:hAnsi="Times New Roman" w:cs="Times New Roman"/>
                      <w:sz w:val="20"/>
                      <w:szCs w:val="20"/>
                    </w:rPr>
                    <m:t>m</m:t>
                  </m:r>
                </m:e>
                <m:sup>
                  <m:r>
                    <m:rPr>
                      <m:sty m:val="p"/>
                    </m:rPr>
                    <w:rPr>
                      <w:rFonts w:ascii="Cambria Math" w:hAnsi="Times New Roman" w:cs="Times New Roman"/>
                      <w:sz w:val="20"/>
                      <w:szCs w:val="20"/>
                    </w:rPr>
                    <m:t>2</m:t>
                  </m:r>
                </m:sup>
              </m:sSup>
              <m:r>
                <m:rPr>
                  <m:sty m:val="p"/>
                </m:rPr>
                <w:rPr>
                  <w:rFonts w:ascii="Cambria Math" w:hAnsi="Times New Roman" w:cs="Times New Roman"/>
                  <w:sz w:val="20"/>
                  <w:szCs w:val="20"/>
                </w:rPr>
                <m:t>)</m:t>
              </m:r>
            </m:den>
          </m:f>
        </m:oMath>
      </m:oMathPara>
    </w:p>
    <w:p w:rsidR="008C4DEF" w:rsidRPr="008C4DEF" w:rsidRDefault="008C4DEF" w:rsidP="008C4DEF">
      <w:pPr>
        <w:ind w:firstLine="720"/>
        <w:jc w:val="both"/>
        <w:rPr>
          <w:sz w:val="20"/>
          <w:szCs w:val="20"/>
        </w:rPr>
      </w:pPr>
      <w:proofErr w:type="spellStart"/>
      <w:r w:rsidRPr="008C4DEF">
        <w:rPr>
          <w:rFonts w:eastAsiaTheme="minorEastAsia"/>
          <w:sz w:val="20"/>
          <w:szCs w:val="20"/>
        </w:rPr>
        <w:t>Hasil</w:t>
      </w:r>
      <w:proofErr w:type="spellEnd"/>
      <w:r w:rsidRPr="008C4DEF">
        <w:rPr>
          <w:rFonts w:eastAsiaTheme="minorEastAsia"/>
          <w:sz w:val="20"/>
          <w:szCs w:val="20"/>
        </w:rPr>
        <w:t xml:space="preserve"> </w:t>
      </w:r>
      <w:proofErr w:type="spellStart"/>
      <w:r w:rsidRPr="008C4DEF">
        <w:rPr>
          <w:rFonts w:eastAsiaTheme="minorEastAsia"/>
          <w:sz w:val="20"/>
          <w:szCs w:val="20"/>
        </w:rPr>
        <w:t>analsisi</w:t>
      </w:r>
      <w:proofErr w:type="spellEnd"/>
      <w:r w:rsidRPr="008C4DEF">
        <w:rPr>
          <w:rFonts w:eastAsiaTheme="minorEastAsia"/>
          <w:sz w:val="20"/>
          <w:szCs w:val="20"/>
        </w:rPr>
        <w:t xml:space="preserve"> </w:t>
      </w:r>
      <w:proofErr w:type="spellStart"/>
      <w:r w:rsidRPr="008C4DEF">
        <w:rPr>
          <w:rFonts w:eastAsiaTheme="minorEastAsia"/>
          <w:sz w:val="20"/>
          <w:szCs w:val="20"/>
        </w:rPr>
        <w:t>kepadatan</w:t>
      </w:r>
      <w:proofErr w:type="spellEnd"/>
      <w:r w:rsidRPr="008C4DEF">
        <w:rPr>
          <w:rFonts w:eastAsiaTheme="minorEastAsia"/>
          <w:sz w:val="20"/>
          <w:szCs w:val="20"/>
        </w:rPr>
        <w:t xml:space="preserve"> </w:t>
      </w:r>
      <w:proofErr w:type="spellStart"/>
      <w:r w:rsidRPr="008C4DEF">
        <w:rPr>
          <w:rFonts w:eastAsiaTheme="minorEastAsia"/>
          <w:sz w:val="20"/>
          <w:szCs w:val="20"/>
        </w:rPr>
        <w:t>dikonversi</w:t>
      </w:r>
      <w:proofErr w:type="spellEnd"/>
      <w:r w:rsidRPr="008C4DEF">
        <w:rPr>
          <w:rFonts w:eastAsiaTheme="minorEastAsia"/>
          <w:sz w:val="20"/>
          <w:szCs w:val="20"/>
        </w:rPr>
        <w:t xml:space="preserve"> </w:t>
      </w:r>
      <w:proofErr w:type="spellStart"/>
      <w:r w:rsidRPr="008C4DEF">
        <w:rPr>
          <w:rFonts w:eastAsiaTheme="minorEastAsia"/>
          <w:sz w:val="20"/>
          <w:szCs w:val="20"/>
        </w:rPr>
        <w:t>ke</w:t>
      </w:r>
      <w:proofErr w:type="spellEnd"/>
      <w:r w:rsidRPr="008C4DEF">
        <w:rPr>
          <w:rFonts w:eastAsiaTheme="minorEastAsia"/>
          <w:sz w:val="20"/>
          <w:szCs w:val="20"/>
        </w:rPr>
        <w:t xml:space="preserve"> </w:t>
      </w:r>
      <w:proofErr w:type="spellStart"/>
      <w:r w:rsidRPr="008C4DEF">
        <w:rPr>
          <w:rFonts w:eastAsiaTheme="minorEastAsia"/>
          <w:sz w:val="20"/>
          <w:szCs w:val="20"/>
        </w:rPr>
        <w:t>dalam</w:t>
      </w:r>
      <w:proofErr w:type="spellEnd"/>
      <w:r w:rsidRPr="008C4DEF">
        <w:rPr>
          <w:rFonts w:eastAsiaTheme="minorEastAsia"/>
          <w:sz w:val="20"/>
          <w:szCs w:val="20"/>
        </w:rPr>
        <w:t xml:space="preserve"> </w:t>
      </w:r>
      <w:proofErr w:type="spellStart"/>
      <w:r w:rsidRPr="008C4DEF">
        <w:rPr>
          <w:rFonts w:eastAsiaTheme="minorEastAsia"/>
          <w:sz w:val="20"/>
          <w:szCs w:val="20"/>
        </w:rPr>
        <w:t>satuan</w:t>
      </w:r>
      <w:proofErr w:type="spellEnd"/>
      <w:r w:rsidRPr="008C4DEF">
        <w:rPr>
          <w:rFonts w:eastAsiaTheme="minorEastAsia"/>
          <w:sz w:val="20"/>
          <w:szCs w:val="20"/>
        </w:rPr>
        <w:t xml:space="preserve"> </w:t>
      </w:r>
      <w:proofErr w:type="spellStart"/>
      <w:r w:rsidRPr="008C4DEF">
        <w:rPr>
          <w:rFonts w:eastAsiaTheme="minorEastAsia"/>
          <w:sz w:val="20"/>
          <w:szCs w:val="20"/>
        </w:rPr>
        <w:t>hektar</w:t>
      </w:r>
      <w:proofErr w:type="spellEnd"/>
      <w:r w:rsidRPr="008C4DEF">
        <w:rPr>
          <w:rFonts w:eastAsiaTheme="minorEastAsia"/>
          <w:sz w:val="20"/>
          <w:szCs w:val="20"/>
        </w:rPr>
        <w:t xml:space="preserve"> (Ha).</w:t>
      </w:r>
    </w:p>
    <w:p w:rsidR="008C4DEF" w:rsidRPr="008C4DEF" w:rsidRDefault="008C4DEF" w:rsidP="008C4DEF">
      <w:pPr>
        <w:pStyle w:val="ListParagraph"/>
        <w:numPr>
          <w:ilvl w:val="0"/>
          <w:numId w:val="4"/>
        </w:numPr>
        <w:spacing w:after="0" w:line="240" w:lineRule="auto"/>
        <w:jc w:val="both"/>
        <w:rPr>
          <w:rFonts w:ascii="Times New Roman" w:hAnsi="Times New Roman" w:cs="Times New Roman"/>
          <w:b/>
          <w:sz w:val="20"/>
          <w:szCs w:val="20"/>
        </w:rPr>
      </w:pPr>
      <w:proofErr w:type="spellStart"/>
      <w:r w:rsidRPr="008C4DEF">
        <w:rPr>
          <w:rFonts w:ascii="Times New Roman" w:hAnsi="Times New Roman" w:cs="Times New Roman"/>
          <w:b/>
          <w:sz w:val="20"/>
          <w:szCs w:val="20"/>
        </w:rPr>
        <w:t>Keanekaregaman</w:t>
      </w:r>
      <w:proofErr w:type="spellEnd"/>
      <w:r w:rsidRPr="008C4DEF">
        <w:rPr>
          <w:rFonts w:ascii="Times New Roman" w:hAnsi="Times New Roman" w:cs="Times New Roman"/>
          <w:b/>
          <w:sz w:val="20"/>
          <w:szCs w:val="20"/>
        </w:rPr>
        <w:t xml:space="preserve"> </w:t>
      </w:r>
      <w:proofErr w:type="spellStart"/>
      <w:r w:rsidRPr="008C4DEF">
        <w:rPr>
          <w:rFonts w:ascii="Times New Roman" w:hAnsi="Times New Roman" w:cs="Times New Roman"/>
          <w:b/>
          <w:sz w:val="20"/>
          <w:szCs w:val="20"/>
        </w:rPr>
        <w:t>jenis</w:t>
      </w:r>
      <w:proofErr w:type="spellEnd"/>
      <w:r w:rsidRPr="008C4DEF">
        <w:rPr>
          <w:rFonts w:ascii="Times New Roman" w:hAnsi="Times New Roman" w:cs="Times New Roman"/>
          <w:b/>
          <w:sz w:val="20"/>
          <w:szCs w:val="20"/>
        </w:rPr>
        <w:t xml:space="preserve"> </w:t>
      </w:r>
      <w:proofErr w:type="spellStart"/>
      <w:r w:rsidRPr="008C4DEF">
        <w:rPr>
          <w:rFonts w:ascii="Times New Roman" w:hAnsi="Times New Roman" w:cs="Times New Roman"/>
          <w:b/>
          <w:sz w:val="20"/>
          <w:szCs w:val="20"/>
        </w:rPr>
        <w:t>megabenthos</w:t>
      </w:r>
      <w:proofErr w:type="spellEnd"/>
    </w:p>
    <w:p w:rsidR="008C4DEF" w:rsidRPr="008C4DEF" w:rsidRDefault="008C4DEF" w:rsidP="008C4DEF">
      <w:pPr>
        <w:autoSpaceDE w:val="0"/>
        <w:autoSpaceDN w:val="0"/>
        <w:adjustRightInd w:val="0"/>
        <w:ind w:left="284" w:firstLine="425"/>
        <w:jc w:val="both"/>
        <w:rPr>
          <w:sz w:val="20"/>
          <w:szCs w:val="20"/>
        </w:rPr>
      </w:pPr>
      <w:proofErr w:type="spellStart"/>
      <w:r w:rsidRPr="008C4DEF">
        <w:rPr>
          <w:sz w:val="20"/>
          <w:szCs w:val="20"/>
        </w:rPr>
        <w:t>Pengolahan</w:t>
      </w:r>
      <w:proofErr w:type="spellEnd"/>
      <w:r w:rsidRPr="008C4DEF">
        <w:rPr>
          <w:sz w:val="20"/>
          <w:szCs w:val="20"/>
        </w:rPr>
        <w:t xml:space="preserve"> data </w:t>
      </w:r>
      <w:proofErr w:type="spellStart"/>
      <w:r w:rsidRPr="008C4DEF">
        <w:rPr>
          <w:sz w:val="20"/>
          <w:szCs w:val="20"/>
        </w:rPr>
        <w:t>keanekaragaman</w:t>
      </w:r>
      <w:proofErr w:type="spellEnd"/>
      <w:r w:rsidRPr="008C4DEF">
        <w:rPr>
          <w:sz w:val="20"/>
          <w:szCs w:val="20"/>
        </w:rPr>
        <w:t xml:space="preserve"> </w:t>
      </w:r>
      <w:proofErr w:type="spellStart"/>
      <w:r w:rsidRPr="008C4DEF">
        <w:rPr>
          <w:sz w:val="20"/>
          <w:szCs w:val="20"/>
        </w:rPr>
        <w:t>menggunakan</w:t>
      </w:r>
      <w:proofErr w:type="spellEnd"/>
      <w:r w:rsidRPr="008C4DEF">
        <w:rPr>
          <w:sz w:val="20"/>
          <w:szCs w:val="20"/>
        </w:rPr>
        <w:t xml:space="preserve"> </w:t>
      </w:r>
      <w:proofErr w:type="spellStart"/>
      <w:r w:rsidRPr="008C4DEF">
        <w:rPr>
          <w:sz w:val="20"/>
          <w:szCs w:val="20"/>
        </w:rPr>
        <w:t>indeks</w:t>
      </w:r>
      <w:proofErr w:type="spellEnd"/>
      <w:r w:rsidRPr="008C4DEF">
        <w:rPr>
          <w:sz w:val="20"/>
          <w:szCs w:val="20"/>
        </w:rPr>
        <w:t xml:space="preserve"> </w:t>
      </w:r>
      <w:proofErr w:type="spellStart"/>
      <w:r w:rsidRPr="008C4DEF">
        <w:rPr>
          <w:sz w:val="20"/>
          <w:szCs w:val="20"/>
        </w:rPr>
        <w:t>keanekaragaman</w:t>
      </w:r>
      <w:proofErr w:type="spellEnd"/>
      <w:r w:rsidRPr="008C4DEF">
        <w:rPr>
          <w:sz w:val="20"/>
          <w:szCs w:val="20"/>
        </w:rPr>
        <w:t xml:space="preserve"> Shannon-Wiener (Krebs 1999) </w:t>
      </w:r>
      <w:proofErr w:type="spellStart"/>
      <w:r w:rsidRPr="008C4DEF">
        <w:rPr>
          <w:sz w:val="20"/>
          <w:szCs w:val="20"/>
        </w:rPr>
        <w:t>sebagai</w:t>
      </w:r>
      <w:proofErr w:type="spellEnd"/>
      <w:r w:rsidRPr="008C4DEF">
        <w:rPr>
          <w:sz w:val="20"/>
          <w:szCs w:val="20"/>
        </w:rPr>
        <w:t xml:space="preserve"> </w:t>
      </w:r>
      <w:proofErr w:type="spellStart"/>
      <w:r w:rsidRPr="008C4DEF">
        <w:rPr>
          <w:sz w:val="20"/>
          <w:szCs w:val="20"/>
        </w:rPr>
        <w:t>berikut</w:t>
      </w:r>
      <w:proofErr w:type="spellEnd"/>
      <w:r w:rsidRPr="008C4DEF">
        <w:rPr>
          <w:sz w:val="20"/>
          <w:szCs w:val="20"/>
        </w:rPr>
        <w:t>:</w:t>
      </w:r>
    </w:p>
    <w:p w:rsidR="008C4DEF" w:rsidRPr="008C4DEF" w:rsidRDefault="008C4DEF" w:rsidP="008C4DEF">
      <w:pPr>
        <w:autoSpaceDE w:val="0"/>
        <w:autoSpaceDN w:val="0"/>
        <w:adjustRightInd w:val="0"/>
        <w:ind w:firstLine="720"/>
        <w:jc w:val="both"/>
        <w:rPr>
          <w:rFonts w:eastAsiaTheme="minorEastAsia"/>
          <w:sz w:val="20"/>
          <w:szCs w:val="20"/>
        </w:rPr>
      </w:pPr>
      <m:oMathPara>
        <m:oMath>
          <m:r>
            <w:rPr>
              <w:rFonts w:ascii="Cambria Math" w:hAnsi="Cambria Math"/>
              <w:sz w:val="20"/>
              <w:szCs w:val="20"/>
            </w:rPr>
            <m:t>H</m:t>
          </m:r>
          <m:r>
            <w:rPr>
              <w:rFonts w:ascii="Cambria Math"/>
              <w:sz w:val="20"/>
              <w:szCs w:val="20"/>
            </w:rPr>
            <m:t>'</m:t>
          </m:r>
          <m:r>
            <w:rPr>
              <w:rFonts w:ascii="Cambria Math"/>
              <w:sz w:val="20"/>
              <w:szCs w:val="20"/>
            </w:rPr>
            <m:t>=</m:t>
          </m:r>
          <m:r>
            <w:rPr>
              <w:rFonts w:ascii="Cambria Math"/>
              <w:sz w:val="20"/>
              <w:szCs w:val="20"/>
            </w:rPr>
            <m:t>-</m:t>
          </m:r>
          <m:nary>
            <m:naryPr>
              <m:chr m:val="∑"/>
              <m:limLoc m:val="undOvr"/>
              <m:subHide m:val="1"/>
              <m:supHide m:val="1"/>
              <m:ctrlPr>
                <w:rPr>
                  <w:rFonts w:ascii="Cambria Math" w:hAnsi="Cambria Math"/>
                  <w:i/>
                  <w:sz w:val="20"/>
                  <w:szCs w:val="20"/>
                </w:rPr>
              </m:ctrlPr>
            </m:naryPr>
            <m:sub/>
            <m:sup/>
            <m:e>
              <m:r>
                <w:rPr>
                  <w:rFonts w:ascii="Cambria Math" w:hAnsi="Cambria Math"/>
                  <w:sz w:val="20"/>
                  <w:szCs w:val="20"/>
                </w:rPr>
                <m:t>pi</m:t>
              </m:r>
              <m:r>
                <w:rPr>
                  <w:rFonts w:ascii="Cambria Math"/>
                  <w:sz w:val="20"/>
                  <w:szCs w:val="20"/>
                </w:rPr>
                <m:t xml:space="preserve"> </m:t>
              </m:r>
              <m:r>
                <m:rPr>
                  <m:sty m:val="p"/>
                </m:rPr>
                <w:rPr>
                  <w:rFonts w:ascii="Cambria Math"/>
                  <w:sz w:val="20"/>
                  <w:szCs w:val="20"/>
                </w:rPr>
                <m:t>LN</m:t>
              </m:r>
              <m:r>
                <w:rPr>
                  <w:rFonts w:ascii="Cambria Math"/>
                  <w:sz w:val="20"/>
                  <w:szCs w:val="20"/>
                </w:rPr>
                <m:t xml:space="preserve"> </m:t>
              </m:r>
              <m:r>
                <w:rPr>
                  <w:rFonts w:ascii="Cambria Math" w:hAnsi="Cambria Math"/>
                  <w:sz w:val="20"/>
                  <w:szCs w:val="20"/>
                </w:rPr>
                <m:t>pi</m:t>
              </m:r>
            </m:e>
          </m:nary>
        </m:oMath>
      </m:oMathPara>
    </w:p>
    <w:p w:rsidR="008C4DEF" w:rsidRPr="008C4DEF" w:rsidRDefault="008C4DEF" w:rsidP="005A491D">
      <w:pPr>
        <w:autoSpaceDE w:val="0"/>
        <w:autoSpaceDN w:val="0"/>
        <w:adjustRightInd w:val="0"/>
        <w:jc w:val="both"/>
        <w:rPr>
          <w:rFonts w:eastAsiaTheme="minorEastAsia"/>
          <w:sz w:val="20"/>
          <w:szCs w:val="20"/>
        </w:rPr>
      </w:pPr>
      <w:proofErr w:type="spellStart"/>
      <w:r w:rsidRPr="008C4DEF">
        <w:rPr>
          <w:rFonts w:eastAsiaTheme="minorEastAsia"/>
          <w:sz w:val="20"/>
          <w:szCs w:val="20"/>
        </w:rPr>
        <w:t>Keterangan</w:t>
      </w:r>
      <w:proofErr w:type="spellEnd"/>
      <w:r w:rsidRPr="008C4DEF">
        <w:rPr>
          <w:rFonts w:eastAsiaTheme="minorEastAsia"/>
          <w:sz w:val="20"/>
          <w:szCs w:val="20"/>
        </w:rPr>
        <w:t>:</w:t>
      </w:r>
    </w:p>
    <w:p w:rsidR="008C4DEF" w:rsidRPr="008C4DEF" w:rsidRDefault="008C4DEF" w:rsidP="005A491D">
      <w:pPr>
        <w:autoSpaceDE w:val="0"/>
        <w:autoSpaceDN w:val="0"/>
        <w:adjustRightInd w:val="0"/>
        <w:jc w:val="both"/>
        <w:rPr>
          <w:rFonts w:eastAsiaTheme="minorEastAsia"/>
          <w:sz w:val="20"/>
          <w:szCs w:val="20"/>
          <w:lang w:val="id-ID"/>
        </w:rPr>
      </w:pPr>
      <w:r w:rsidRPr="008C4DEF">
        <w:rPr>
          <w:rFonts w:eastAsiaTheme="minorEastAsia"/>
          <w:sz w:val="20"/>
          <w:szCs w:val="20"/>
          <w:lang w:val="id-ID"/>
        </w:rPr>
        <w:t>H’</w:t>
      </w:r>
      <w:r w:rsidRPr="008C4DEF">
        <w:rPr>
          <w:rFonts w:eastAsiaTheme="minorEastAsia"/>
          <w:sz w:val="20"/>
          <w:szCs w:val="20"/>
          <w:lang w:val="id-ID"/>
        </w:rPr>
        <w:tab/>
        <w:t>: Indeks Keanekaragaman Shanoon-Wiener</w:t>
      </w:r>
    </w:p>
    <w:p w:rsidR="008C4DEF" w:rsidRPr="008C4DEF" w:rsidRDefault="008C4DEF" w:rsidP="005A491D">
      <w:pPr>
        <w:autoSpaceDE w:val="0"/>
        <w:autoSpaceDN w:val="0"/>
        <w:adjustRightInd w:val="0"/>
        <w:ind w:left="709" w:hanging="709"/>
        <w:jc w:val="both"/>
        <w:rPr>
          <w:sz w:val="20"/>
          <w:szCs w:val="20"/>
        </w:rPr>
      </w:pPr>
      <w:r w:rsidRPr="008C4DEF">
        <w:rPr>
          <w:rFonts w:eastAsiaTheme="minorEastAsia"/>
          <w:sz w:val="20"/>
          <w:szCs w:val="20"/>
        </w:rPr>
        <w:t xml:space="preserve">Pi </w:t>
      </w:r>
      <w:r w:rsidRPr="008C4DEF">
        <w:rPr>
          <w:rFonts w:eastAsiaTheme="minorEastAsia"/>
          <w:sz w:val="20"/>
          <w:szCs w:val="20"/>
        </w:rPr>
        <w:tab/>
        <w:t xml:space="preserve">: </w:t>
      </w:r>
      <w:proofErr w:type="spellStart"/>
      <w:r w:rsidRPr="008C4DEF">
        <w:rPr>
          <w:rFonts w:eastAsiaTheme="minorEastAsia"/>
          <w:sz w:val="20"/>
          <w:szCs w:val="20"/>
        </w:rPr>
        <w:t>Jumlah</w:t>
      </w:r>
      <w:proofErr w:type="spellEnd"/>
      <w:r w:rsidRPr="008C4DEF">
        <w:rPr>
          <w:rFonts w:eastAsiaTheme="minorEastAsia"/>
          <w:sz w:val="20"/>
          <w:szCs w:val="20"/>
        </w:rPr>
        <w:t xml:space="preserve"> </w:t>
      </w:r>
      <w:proofErr w:type="spellStart"/>
      <w:r w:rsidRPr="008C4DEF">
        <w:rPr>
          <w:rFonts w:eastAsiaTheme="minorEastAsia"/>
          <w:sz w:val="20"/>
          <w:szCs w:val="20"/>
        </w:rPr>
        <w:t>individu</w:t>
      </w:r>
      <w:proofErr w:type="spellEnd"/>
      <w:r w:rsidRPr="008C4DEF">
        <w:rPr>
          <w:rFonts w:eastAsiaTheme="minorEastAsia"/>
          <w:sz w:val="20"/>
          <w:szCs w:val="20"/>
        </w:rPr>
        <w:t xml:space="preserve"> </w:t>
      </w:r>
      <w:proofErr w:type="spellStart"/>
      <w:r w:rsidRPr="008C4DEF">
        <w:rPr>
          <w:rFonts w:eastAsiaTheme="minorEastAsia"/>
          <w:sz w:val="20"/>
          <w:szCs w:val="20"/>
        </w:rPr>
        <w:t>jenis</w:t>
      </w:r>
      <w:proofErr w:type="spellEnd"/>
      <w:r w:rsidRPr="008C4DEF">
        <w:rPr>
          <w:rFonts w:eastAsiaTheme="minorEastAsia"/>
          <w:sz w:val="20"/>
          <w:szCs w:val="20"/>
        </w:rPr>
        <w:t xml:space="preserve"> </w:t>
      </w:r>
      <w:proofErr w:type="spellStart"/>
      <w:r w:rsidRPr="008C4DEF">
        <w:rPr>
          <w:rFonts w:eastAsiaTheme="minorEastAsia"/>
          <w:sz w:val="20"/>
          <w:szCs w:val="20"/>
        </w:rPr>
        <w:t>ke-i</w:t>
      </w:r>
      <w:proofErr w:type="spellEnd"/>
      <w:r w:rsidRPr="008C4DEF">
        <w:rPr>
          <w:rFonts w:eastAsiaTheme="minorEastAsia"/>
          <w:sz w:val="20"/>
          <w:szCs w:val="20"/>
        </w:rPr>
        <w:t xml:space="preserve"> (</w:t>
      </w:r>
      <w:proofErr w:type="spellStart"/>
      <w:proofErr w:type="gramStart"/>
      <w:r w:rsidRPr="008C4DEF">
        <w:rPr>
          <w:rFonts w:eastAsiaTheme="minorEastAsia"/>
          <w:sz w:val="20"/>
          <w:szCs w:val="20"/>
        </w:rPr>
        <w:t>ni</w:t>
      </w:r>
      <w:proofErr w:type="spellEnd"/>
      <w:proofErr w:type="gramEnd"/>
      <w:r w:rsidRPr="008C4DEF">
        <w:rPr>
          <w:rFonts w:eastAsiaTheme="minorEastAsia"/>
          <w:sz w:val="20"/>
          <w:szCs w:val="20"/>
        </w:rPr>
        <w:t xml:space="preserve">) / </w:t>
      </w:r>
      <w:proofErr w:type="spellStart"/>
      <w:r w:rsidRPr="008C4DEF">
        <w:rPr>
          <w:rFonts w:eastAsiaTheme="minorEastAsia"/>
          <w:sz w:val="20"/>
          <w:szCs w:val="20"/>
        </w:rPr>
        <w:t>Jumlah</w:t>
      </w:r>
      <w:proofErr w:type="spellEnd"/>
      <w:r w:rsidRPr="008C4DEF">
        <w:rPr>
          <w:rFonts w:eastAsiaTheme="minorEastAsia"/>
          <w:sz w:val="20"/>
          <w:szCs w:val="20"/>
        </w:rPr>
        <w:t xml:space="preserve"> total </w:t>
      </w:r>
      <w:proofErr w:type="spellStart"/>
      <w:r w:rsidRPr="008C4DEF">
        <w:rPr>
          <w:rFonts w:eastAsiaTheme="minorEastAsia"/>
          <w:sz w:val="20"/>
          <w:szCs w:val="20"/>
        </w:rPr>
        <w:t>individu</w:t>
      </w:r>
      <w:proofErr w:type="spellEnd"/>
      <w:r w:rsidRPr="008C4DEF">
        <w:rPr>
          <w:rFonts w:eastAsiaTheme="minorEastAsia"/>
          <w:sz w:val="20"/>
          <w:szCs w:val="20"/>
        </w:rPr>
        <w:t xml:space="preserve"> (N)</w:t>
      </w:r>
    </w:p>
    <w:p w:rsidR="008C4DEF" w:rsidRPr="008C4DEF" w:rsidRDefault="008C4DEF" w:rsidP="008C4DEF">
      <w:pPr>
        <w:autoSpaceDE w:val="0"/>
        <w:autoSpaceDN w:val="0"/>
        <w:adjustRightInd w:val="0"/>
        <w:ind w:firstLine="720"/>
        <w:jc w:val="both"/>
        <w:rPr>
          <w:sz w:val="20"/>
          <w:szCs w:val="20"/>
        </w:rPr>
      </w:pPr>
    </w:p>
    <w:p w:rsidR="008C4DEF" w:rsidRPr="008C4DEF" w:rsidRDefault="008C4DEF" w:rsidP="008C4DEF">
      <w:pPr>
        <w:pStyle w:val="ListParagraph"/>
        <w:numPr>
          <w:ilvl w:val="0"/>
          <w:numId w:val="4"/>
        </w:numPr>
        <w:spacing w:after="0" w:line="240" w:lineRule="auto"/>
        <w:jc w:val="both"/>
        <w:rPr>
          <w:rFonts w:ascii="Times New Roman" w:hAnsi="Times New Roman" w:cs="Times New Roman"/>
          <w:b/>
          <w:sz w:val="20"/>
          <w:szCs w:val="20"/>
        </w:rPr>
      </w:pPr>
      <w:proofErr w:type="spellStart"/>
      <w:r w:rsidRPr="008C4DEF">
        <w:rPr>
          <w:rFonts w:ascii="Times New Roman" w:hAnsi="Times New Roman" w:cs="Times New Roman"/>
          <w:b/>
          <w:sz w:val="20"/>
          <w:szCs w:val="20"/>
        </w:rPr>
        <w:t>Indeks</w:t>
      </w:r>
      <w:proofErr w:type="spellEnd"/>
      <w:r w:rsidRPr="008C4DEF">
        <w:rPr>
          <w:rFonts w:ascii="Times New Roman" w:hAnsi="Times New Roman" w:cs="Times New Roman"/>
          <w:b/>
          <w:sz w:val="20"/>
          <w:szCs w:val="20"/>
        </w:rPr>
        <w:t xml:space="preserve"> </w:t>
      </w:r>
      <w:proofErr w:type="spellStart"/>
      <w:r w:rsidRPr="008C4DEF">
        <w:rPr>
          <w:rFonts w:ascii="Times New Roman" w:hAnsi="Times New Roman" w:cs="Times New Roman"/>
          <w:b/>
          <w:sz w:val="20"/>
          <w:szCs w:val="20"/>
        </w:rPr>
        <w:t>dominansi</w:t>
      </w:r>
      <w:proofErr w:type="spellEnd"/>
      <w:r w:rsidRPr="008C4DEF">
        <w:rPr>
          <w:rFonts w:ascii="Times New Roman" w:hAnsi="Times New Roman" w:cs="Times New Roman"/>
          <w:b/>
          <w:sz w:val="20"/>
          <w:szCs w:val="20"/>
        </w:rPr>
        <w:t xml:space="preserve"> </w:t>
      </w:r>
      <w:proofErr w:type="spellStart"/>
      <w:r w:rsidRPr="008C4DEF">
        <w:rPr>
          <w:rFonts w:ascii="Times New Roman" w:hAnsi="Times New Roman" w:cs="Times New Roman"/>
          <w:b/>
          <w:sz w:val="20"/>
          <w:szCs w:val="20"/>
        </w:rPr>
        <w:t>jenis</w:t>
      </w:r>
      <w:proofErr w:type="spellEnd"/>
      <w:r w:rsidRPr="008C4DEF">
        <w:rPr>
          <w:rFonts w:ascii="Times New Roman" w:hAnsi="Times New Roman" w:cs="Times New Roman"/>
          <w:b/>
          <w:sz w:val="20"/>
          <w:szCs w:val="20"/>
        </w:rPr>
        <w:t xml:space="preserve"> </w:t>
      </w:r>
      <w:proofErr w:type="spellStart"/>
      <w:r w:rsidRPr="008C4DEF">
        <w:rPr>
          <w:rFonts w:ascii="Times New Roman" w:hAnsi="Times New Roman" w:cs="Times New Roman"/>
          <w:b/>
          <w:sz w:val="20"/>
          <w:szCs w:val="20"/>
        </w:rPr>
        <w:t>megabenthos</w:t>
      </w:r>
      <w:proofErr w:type="spellEnd"/>
    </w:p>
    <w:p w:rsidR="008C4DEF" w:rsidRPr="008C4DEF" w:rsidRDefault="008C4DEF" w:rsidP="008C4DEF">
      <w:pPr>
        <w:autoSpaceDE w:val="0"/>
        <w:autoSpaceDN w:val="0"/>
        <w:adjustRightInd w:val="0"/>
        <w:jc w:val="both"/>
        <w:rPr>
          <w:sz w:val="20"/>
          <w:szCs w:val="20"/>
          <w:lang w:val="id-ID"/>
        </w:rPr>
      </w:pPr>
      <w:r w:rsidRPr="008C4DEF">
        <w:rPr>
          <w:sz w:val="20"/>
          <w:szCs w:val="20"/>
        </w:rPr>
        <w:tab/>
      </w:r>
      <w:r w:rsidRPr="008C4DEF">
        <w:rPr>
          <w:sz w:val="20"/>
          <w:szCs w:val="20"/>
          <w:lang w:val="id-ID"/>
        </w:rPr>
        <w:t>Indeks dominansi digunakan untuk memperoleh informasi mengenai jenis megabenthos yang dominan pada suatu komunitas. Untuk menentukan indeks dominansi jenis megabenthos merujuk pada Simpson (1949) dalam Odum (1971) yaitu:</w:t>
      </w:r>
    </w:p>
    <w:p w:rsidR="008C4DEF" w:rsidRPr="008C4DEF" w:rsidRDefault="008C4DEF" w:rsidP="008C4DEF">
      <w:pPr>
        <w:autoSpaceDE w:val="0"/>
        <w:autoSpaceDN w:val="0"/>
        <w:adjustRightInd w:val="0"/>
        <w:ind w:left="284" w:firstLine="436"/>
        <w:jc w:val="center"/>
        <w:rPr>
          <w:sz w:val="20"/>
          <w:szCs w:val="20"/>
        </w:rPr>
      </w:pPr>
      <m:oMathPara>
        <m:oMath>
          <m:r>
            <w:rPr>
              <w:rFonts w:ascii="Cambria Math" w:hAnsi="Cambria Math"/>
              <w:sz w:val="20"/>
              <w:szCs w:val="20"/>
            </w:rPr>
            <m:t>Di</m:t>
          </m:r>
          <m:r>
            <w:rPr>
              <w:rFonts w:ascii="Cambria Math"/>
              <w:sz w:val="20"/>
              <w:szCs w:val="20"/>
            </w:rPr>
            <m:t xml:space="preserve">= </m:t>
          </m:r>
          <m:f>
            <m:fPr>
              <m:ctrlPr>
                <w:rPr>
                  <w:rFonts w:ascii="Cambria Math" w:hAnsi="Cambria Math"/>
                  <w:i/>
                  <w:sz w:val="20"/>
                  <w:szCs w:val="20"/>
                </w:rPr>
              </m:ctrlPr>
            </m:fPr>
            <m:num>
              <m:r>
                <w:rPr>
                  <w:rFonts w:ascii="Cambria Math"/>
                  <w:sz w:val="20"/>
                  <w:szCs w:val="20"/>
                </w:rPr>
                <m:t>ni</m:t>
              </m:r>
            </m:num>
            <m:den>
              <m:r>
                <w:rPr>
                  <w:rFonts w:ascii="Cambria Math"/>
                  <w:sz w:val="20"/>
                  <w:szCs w:val="20"/>
                </w:rPr>
                <m:t>N</m:t>
              </m:r>
            </m:den>
          </m:f>
          <m:r>
            <w:rPr>
              <w:rFonts w:ascii="Cambria Math"/>
              <w:sz w:val="20"/>
              <w:szCs w:val="20"/>
            </w:rPr>
            <m:t xml:space="preserve"> x 100%</m:t>
          </m:r>
        </m:oMath>
      </m:oMathPara>
    </w:p>
    <w:p w:rsidR="008C4DEF" w:rsidRPr="008C4DEF" w:rsidRDefault="008C4DEF" w:rsidP="008C4DEF">
      <w:pPr>
        <w:rPr>
          <w:sz w:val="20"/>
          <w:szCs w:val="20"/>
        </w:rPr>
      </w:pPr>
      <w:proofErr w:type="spellStart"/>
      <w:r w:rsidRPr="008C4DEF">
        <w:rPr>
          <w:sz w:val="20"/>
          <w:szCs w:val="20"/>
        </w:rPr>
        <w:t>Keterangan</w:t>
      </w:r>
      <w:proofErr w:type="spellEnd"/>
      <w:r w:rsidRPr="008C4DEF">
        <w:rPr>
          <w:sz w:val="20"/>
          <w:szCs w:val="20"/>
        </w:rPr>
        <w:t>:</w:t>
      </w:r>
    </w:p>
    <w:p w:rsidR="008C4DEF" w:rsidRPr="008C4DEF" w:rsidRDefault="008C4DEF" w:rsidP="008C4DEF">
      <w:pPr>
        <w:rPr>
          <w:sz w:val="20"/>
          <w:szCs w:val="20"/>
        </w:rPr>
      </w:pPr>
      <w:r w:rsidRPr="008C4DEF">
        <w:rPr>
          <w:sz w:val="20"/>
          <w:szCs w:val="20"/>
        </w:rPr>
        <w:t>D</w:t>
      </w:r>
      <w:r w:rsidRPr="008C4DEF">
        <w:rPr>
          <w:sz w:val="20"/>
          <w:szCs w:val="20"/>
          <w:lang w:val="id-ID"/>
        </w:rPr>
        <w:t>i</w:t>
      </w:r>
      <w:r w:rsidRPr="008C4DEF">
        <w:rPr>
          <w:sz w:val="20"/>
          <w:szCs w:val="20"/>
        </w:rPr>
        <w:t xml:space="preserve"> </w:t>
      </w:r>
      <w:r w:rsidRPr="008C4DEF">
        <w:rPr>
          <w:sz w:val="20"/>
          <w:szCs w:val="20"/>
        </w:rPr>
        <w:tab/>
        <w:t xml:space="preserve">: </w:t>
      </w:r>
      <w:proofErr w:type="spellStart"/>
      <w:r w:rsidRPr="008C4DEF">
        <w:rPr>
          <w:sz w:val="20"/>
          <w:szCs w:val="20"/>
        </w:rPr>
        <w:t>Dominansi</w:t>
      </w:r>
      <w:proofErr w:type="spellEnd"/>
      <w:r w:rsidRPr="008C4DEF">
        <w:rPr>
          <w:sz w:val="20"/>
          <w:szCs w:val="20"/>
        </w:rPr>
        <w:t xml:space="preserve"> </w:t>
      </w:r>
      <w:proofErr w:type="spellStart"/>
      <w:r w:rsidRPr="008C4DEF">
        <w:rPr>
          <w:sz w:val="20"/>
          <w:szCs w:val="20"/>
        </w:rPr>
        <w:t>jenis</w:t>
      </w:r>
      <w:proofErr w:type="spellEnd"/>
      <w:r w:rsidRPr="008C4DEF">
        <w:rPr>
          <w:sz w:val="20"/>
          <w:szCs w:val="20"/>
        </w:rPr>
        <w:t xml:space="preserve"> </w:t>
      </w:r>
      <w:proofErr w:type="spellStart"/>
      <w:r w:rsidRPr="008C4DEF">
        <w:rPr>
          <w:sz w:val="20"/>
          <w:szCs w:val="20"/>
        </w:rPr>
        <w:t>megabenthos</w:t>
      </w:r>
      <w:proofErr w:type="spellEnd"/>
    </w:p>
    <w:p w:rsidR="008C4DEF" w:rsidRPr="008C4DEF" w:rsidRDefault="008C4DEF" w:rsidP="008C4DEF">
      <w:pPr>
        <w:rPr>
          <w:sz w:val="20"/>
          <w:szCs w:val="20"/>
        </w:rPr>
      </w:pPr>
      <w:proofErr w:type="spellStart"/>
      <w:proofErr w:type="gramStart"/>
      <w:r w:rsidRPr="008C4DEF">
        <w:rPr>
          <w:sz w:val="20"/>
          <w:szCs w:val="20"/>
        </w:rPr>
        <w:t>ni</w:t>
      </w:r>
      <w:proofErr w:type="spellEnd"/>
      <w:proofErr w:type="gramEnd"/>
      <w:r w:rsidRPr="008C4DEF">
        <w:rPr>
          <w:sz w:val="20"/>
          <w:szCs w:val="20"/>
        </w:rPr>
        <w:t xml:space="preserve"> </w:t>
      </w:r>
      <w:r w:rsidRPr="008C4DEF">
        <w:rPr>
          <w:sz w:val="20"/>
          <w:szCs w:val="20"/>
        </w:rPr>
        <w:tab/>
        <w:t xml:space="preserve">: </w:t>
      </w:r>
      <w:proofErr w:type="spellStart"/>
      <w:r w:rsidRPr="008C4DEF">
        <w:rPr>
          <w:sz w:val="20"/>
          <w:szCs w:val="20"/>
        </w:rPr>
        <w:t>Jumlah</w:t>
      </w:r>
      <w:proofErr w:type="spellEnd"/>
      <w:r w:rsidRPr="008C4DEF">
        <w:rPr>
          <w:sz w:val="20"/>
          <w:szCs w:val="20"/>
        </w:rPr>
        <w:t xml:space="preserve"> </w:t>
      </w:r>
      <w:proofErr w:type="spellStart"/>
      <w:r w:rsidRPr="008C4DEF">
        <w:rPr>
          <w:sz w:val="20"/>
          <w:szCs w:val="20"/>
        </w:rPr>
        <w:t>individu</w:t>
      </w:r>
      <w:proofErr w:type="spellEnd"/>
      <w:r w:rsidRPr="008C4DEF">
        <w:rPr>
          <w:sz w:val="20"/>
          <w:szCs w:val="20"/>
        </w:rPr>
        <w:t xml:space="preserve"> </w:t>
      </w:r>
      <w:proofErr w:type="spellStart"/>
      <w:r w:rsidRPr="008C4DEF">
        <w:rPr>
          <w:sz w:val="20"/>
          <w:szCs w:val="20"/>
        </w:rPr>
        <w:t>jenis</w:t>
      </w:r>
      <w:proofErr w:type="spellEnd"/>
      <w:r w:rsidRPr="008C4DEF">
        <w:rPr>
          <w:sz w:val="20"/>
          <w:szCs w:val="20"/>
        </w:rPr>
        <w:t xml:space="preserve"> </w:t>
      </w:r>
      <w:proofErr w:type="spellStart"/>
      <w:r w:rsidRPr="008C4DEF">
        <w:rPr>
          <w:sz w:val="20"/>
          <w:szCs w:val="20"/>
        </w:rPr>
        <w:t>ke-i</w:t>
      </w:r>
      <w:proofErr w:type="spellEnd"/>
    </w:p>
    <w:p w:rsidR="008C4DEF" w:rsidRPr="008C4DEF" w:rsidRDefault="008C4DEF" w:rsidP="008C4DEF">
      <w:pPr>
        <w:rPr>
          <w:sz w:val="20"/>
          <w:szCs w:val="20"/>
        </w:rPr>
      </w:pPr>
      <w:r w:rsidRPr="008C4DEF">
        <w:rPr>
          <w:sz w:val="20"/>
          <w:szCs w:val="20"/>
        </w:rPr>
        <w:t>N</w:t>
      </w:r>
      <w:r w:rsidRPr="008C4DEF">
        <w:rPr>
          <w:sz w:val="20"/>
          <w:szCs w:val="20"/>
        </w:rPr>
        <w:tab/>
        <w:t xml:space="preserve">: </w:t>
      </w:r>
      <w:proofErr w:type="spellStart"/>
      <w:r w:rsidRPr="008C4DEF">
        <w:rPr>
          <w:sz w:val="20"/>
          <w:szCs w:val="20"/>
        </w:rPr>
        <w:t>Jumlah</w:t>
      </w:r>
      <w:proofErr w:type="spellEnd"/>
      <w:r w:rsidRPr="008C4DEF">
        <w:rPr>
          <w:sz w:val="20"/>
          <w:szCs w:val="20"/>
        </w:rPr>
        <w:t xml:space="preserve"> total </w:t>
      </w:r>
      <w:proofErr w:type="spellStart"/>
      <w:r w:rsidRPr="008C4DEF">
        <w:rPr>
          <w:sz w:val="20"/>
          <w:szCs w:val="20"/>
        </w:rPr>
        <w:t>individu</w:t>
      </w:r>
      <w:proofErr w:type="spellEnd"/>
    </w:p>
    <w:p w:rsidR="008C4DEF" w:rsidRPr="008C4DEF" w:rsidRDefault="008C4DEF" w:rsidP="008C4DEF">
      <w:pPr>
        <w:ind w:firstLine="720"/>
        <w:jc w:val="both"/>
        <w:rPr>
          <w:sz w:val="20"/>
          <w:szCs w:val="20"/>
          <w:lang w:val="id-ID"/>
        </w:rPr>
      </w:pPr>
    </w:p>
    <w:p w:rsidR="008C4DEF" w:rsidRPr="008C4DEF" w:rsidRDefault="008C4DEF" w:rsidP="008C4DEF">
      <w:pPr>
        <w:ind w:firstLine="720"/>
        <w:jc w:val="both"/>
        <w:rPr>
          <w:sz w:val="20"/>
          <w:szCs w:val="20"/>
          <w:lang w:val="id-ID"/>
        </w:rPr>
      </w:pPr>
      <w:r w:rsidRPr="008C4DEF">
        <w:rPr>
          <w:sz w:val="20"/>
          <w:szCs w:val="20"/>
          <w:lang w:val="id-ID"/>
        </w:rPr>
        <w:t>Kriteria dominansi jenis merujuk pada Torgensen &amp; Baxter (2006) yaitu: Dominan jika Di &gt; 50%; Subdominan (umum) jika Di 10 – 50%; Tidak dominan (jarang) jika Di &lt; 10%.</w:t>
      </w:r>
    </w:p>
    <w:p w:rsidR="005A491D" w:rsidRDefault="005A491D" w:rsidP="008C4DEF">
      <w:pPr>
        <w:rPr>
          <w:b/>
          <w:sz w:val="20"/>
          <w:szCs w:val="20"/>
          <w:lang w:val="id-ID"/>
        </w:rPr>
      </w:pPr>
    </w:p>
    <w:p w:rsidR="008C4DEF" w:rsidRPr="008C4DEF" w:rsidRDefault="008C4DEF" w:rsidP="008C4DEF">
      <w:pPr>
        <w:rPr>
          <w:b/>
          <w:sz w:val="20"/>
          <w:szCs w:val="20"/>
          <w:lang w:val="id-ID"/>
        </w:rPr>
      </w:pPr>
      <w:r w:rsidRPr="008C4DEF">
        <w:rPr>
          <w:b/>
          <w:sz w:val="20"/>
          <w:szCs w:val="20"/>
          <w:lang w:val="id-ID"/>
        </w:rPr>
        <w:lastRenderedPageBreak/>
        <w:t>HASIL DAN PEMBAHASAN</w:t>
      </w:r>
    </w:p>
    <w:p w:rsidR="008C4DEF" w:rsidRPr="008C4DEF" w:rsidRDefault="008C4DEF" w:rsidP="008C4DEF">
      <w:pPr>
        <w:ind w:firstLine="720"/>
        <w:jc w:val="both"/>
        <w:rPr>
          <w:sz w:val="20"/>
          <w:szCs w:val="20"/>
          <w:lang w:val="id-ID"/>
        </w:rPr>
      </w:pPr>
      <w:r w:rsidRPr="008C4DEF">
        <w:rPr>
          <w:sz w:val="20"/>
          <w:szCs w:val="20"/>
          <w:lang w:val="id-ID"/>
        </w:rPr>
        <w:t xml:space="preserve">Gempa besar yang melanda Pulau Lombok beberapa bulan yang lalu telah menimbulkan dampak kerugian personil dan meteriil yang tidak sedikit. Guncangan yang ditimbulkan meruntuhkan bangunan masyarakat yang berada di sekitar episentrum gempa. Dampak tersebut dihawatirkan tidak hanya terjadi </w:t>
      </w:r>
      <w:r w:rsidRPr="008C4DEF">
        <w:rPr>
          <w:sz w:val="20"/>
          <w:szCs w:val="20"/>
          <w:lang w:val="id-ID"/>
        </w:rPr>
        <w:lastRenderedPageBreak/>
        <w:t>didaratan namun juga terjadi didasar perairan. Pemantauan kondisi terumbu karang sangat diperlukan untuk mengetahui sejauh mana dampak yang ditimbulkan oleh gangguan fisika seperti gempa bumi terhadap ekosistem terumbu karang. Salah satu kelompok biota yang dijadikan indikator perubahan kondisi ekosistem terumbu karang adalah megabenthos.</w:t>
      </w:r>
    </w:p>
    <w:p w:rsidR="008C4DEF" w:rsidRDefault="008C4DEF" w:rsidP="008C4DEF">
      <w:pPr>
        <w:ind w:left="993" w:hanging="993"/>
        <w:jc w:val="both"/>
        <w:rPr>
          <w:lang w:val="id-ID"/>
        </w:rPr>
        <w:sectPr w:rsidR="008C4DEF" w:rsidSect="00970D9F">
          <w:type w:val="continuous"/>
          <w:pgSz w:w="11894" w:h="16157" w:code="9"/>
          <w:pgMar w:top="1411" w:right="1138" w:bottom="1699" w:left="1138" w:header="1138" w:footer="941" w:gutter="0"/>
          <w:cols w:num="2" w:space="706"/>
          <w:docGrid w:linePitch="360"/>
        </w:sectPr>
      </w:pPr>
    </w:p>
    <w:p w:rsidR="008C4DEF" w:rsidRDefault="008C4DEF" w:rsidP="008C4DEF">
      <w:pPr>
        <w:ind w:left="993" w:hanging="993"/>
        <w:jc w:val="both"/>
        <w:rPr>
          <w:sz w:val="20"/>
          <w:szCs w:val="20"/>
          <w:lang w:val="id-ID"/>
        </w:rPr>
      </w:pPr>
    </w:p>
    <w:p w:rsidR="008C4DEF" w:rsidRPr="008C4DEF" w:rsidRDefault="008C4DEF" w:rsidP="008C4DEF">
      <w:pPr>
        <w:ind w:left="993" w:hanging="993"/>
        <w:jc w:val="both"/>
        <w:rPr>
          <w:sz w:val="20"/>
          <w:szCs w:val="20"/>
          <w:lang w:val="id-ID"/>
        </w:rPr>
      </w:pPr>
      <w:r w:rsidRPr="008C4DEF">
        <w:rPr>
          <w:sz w:val="20"/>
          <w:szCs w:val="20"/>
          <w:lang w:val="id-ID"/>
        </w:rPr>
        <w:t>Tabel 1. Jumlah individu dan kepadatan megabenthos pada masing-masing stasiun penagamatan</w:t>
      </w:r>
    </w:p>
    <w:tbl>
      <w:tblPr>
        <w:tblW w:w="5497" w:type="pct"/>
        <w:tblInd w:w="-284" w:type="dxa"/>
        <w:tblLayout w:type="fixed"/>
        <w:tblLook w:val="04A0" w:firstRow="1" w:lastRow="0" w:firstColumn="1" w:lastColumn="0" w:noHBand="0" w:noVBand="1"/>
      </w:tblPr>
      <w:tblGrid>
        <w:gridCol w:w="1056"/>
        <w:gridCol w:w="605"/>
        <w:gridCol w:w="1470"/>
        <w:gridCol w:w="567"/>
        <w:gridCol w:w="844"/>
        <w:gridCol w:w="601"/>
        <w:gridCol w:w="907"/>
        <w:gridCol w:w="603"/>
        <w:gridCol w:w="907"/>
        <w:gridCol w:w="603"/>
        <w:gridCol w:w="907"/>
        <w:gridCol w:w="603"/>
        <w:gridCol w:w="901"/>
      </w:tblGrid>
      <w:tr w:rsidR="008C4DEF" w:rsidRPr="00A20A60" w:rsidTr="00A36D3C">
        <w:trPr>
          <w:trHeight w:val="300"/>
        </w:trPr>
        <w:tc>
          <w:tcPr>
            <w:tcW w:w="500" w:type="pct"/>
            <w:vMerge w:val="restart"/>
            <w:tcBorders>
              <w:top w:val="single" w:sz="4" w:space="0" w:color="auto"/>
            </w:tcBorders>
            <w:shd w:val="clear" w:color="auto" w:fill="auto"/>
            <w:noWrap/>
            <w:vAlign w:val="center"/>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Phylum</w:t>
            </w:r>
          </w:p>
        </w:tc>
        <w:tc>
          <w:tcPr>
            <w:tcW w:w="286" w:type="pct"/>
            <w:vMerge w:val="restart"/>
            <w:tcBorders>
              <w:top w:val="single" w:sz="4" w:space="0" w:color="auto"/>
            </w:tcBorders>
            <w:shd w:val="clear" w:color="auto" w:fill="auto"/>
            <w:noWrap/>
            <w:vAlign w:val="center"/>
            <w:hideMark/>
          </w:tcPr>
          <w:p w:rsidR="008C4DEF" w:rsidRPr="00F117E4" w:rsidRDefault="008C4DEF" w:rsidP="00A36D3C">
            <w:pPr>
              <w:jc w:val="center"/>
              <w:rPr>
                <w:rFonts w:eastAsia="Times New Roman"/>
                <w:sz w:val="20"/>
                <w:szCs w:val="20"/>
                <w:lang w:val="id-ID" w:eastAsia="id-ID"/>
              </w:rPr>
            </w:pPr>
            <w:r w:rsidRPr="00F117E4">
              <w:rPr>
                <w:rFonts w:eastAsia="Times New Roman"/>
                <w:sz w:val="20"/>
                <w:szCs w:val="20"/>
                <w:lang w:val="id-ID" w:eastAsia="id-ID"/>
              </w:rPr>
              <w:t>No.</w:t>
            </w:r>
          </w:p>
        </w:tc>
        <w:tc>
          <w:tcPr>
            <w:tcW w:w="695" w:type="pct"/>
            <w:vMerge w:val="restart"/>
            <w:tcBorders>
              <w:top w:val="single" w:sz="4" w:space="0" w:color="auto"/>
            </w:tcBorders>
            <w:shd w:val="clear" w:color="auto" w:fill="auto"/>
            <w:noWrap/>
            <w:vAlign w:val="center"/>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Species</w:t>
            </w:r>
          </w:p>
        </w:tc>
        <w:tc>
          <w:tcPr>
            <w:tcW w:w="667" w:type="pct"/>
            <w:gridSpan w:val="2"/>
            <w:tcBorders>
              <w:top w:val="single" w:sz="4" w:space="0" w:color="auto"/>
              <w:bottom w:val="single" w:sz="4" w:space="0" w:color="auto"/>
            </w:tcBorders>
            <w:shd w:val="clear" w:color="auto" w:fill="auto"/>
            <w:noWrap/>
            <w:vAlign w:val="center"/>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BDR_01</w:t>
            </w:r>
          </w:p>
        </w:tc>
        <w:tc>
          <w:tcPr>
            <w:tcW w:w="713" w:type="pct"/>
            <w:gridSpan w:val="2"/>
            <w:tcBorders>
              <w:top w:val="single" w:sz="4" w:space="0" w:color="auto"/>
              <w:bottom w:val="single" w:sz="4" w:space="0" w:color="auto"/>
            </w:tcBorders>
            <w:shd w:val="clear" w:color="auto" w:fill="auto"/>
            <w:noWrap/>
            <w:vAlign w:val="center"/>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KND_01</w:t>
            </w:r>
          </w:p>
        </w:tc>
        <w:tc>
          <w:tcPr>
            <w:tcW w:w="714" w:type="pct"/>
            <w:gridSpan w:val="2"/>
            <w:tcBorders>
              <w:top w:val="single" w:sz="4" w:space="0" w:color="auto"/>
              <w:bottom w:val="single" w:sz="4" w:space="0" w:color="auto"/>
            </w:tcBorders>
            <w:shd w:val="clear" w:color="auto" w:fill="auto"/>
            <w:vAlign w:val="center"/>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PTG_01</w:t>
            </w:r>
          </w:p>
        </w:tc>
        <w:tc>
          <w:tcPr>
            <w:tcW w:w="714" w:type="pct"/>
            <w:gridSpan w:val="2"/>
            <w:tcBorders>
              <w:top w:val="single" w:sz="4" w:space="0" w:color="auto"/>
              <w:bottom w:val="single" w:sz="4" w:space="0" w:color="auto"/>
            </w:tcBorders>
            <w:shd w:val="clear" w:color="auto" w:fill="auto"/>
            <w:vAlign w:val="center"/>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PTG_02</w:t>
            </w:r>
          </w:p>
        </w:tc>
        <w:tc>
          <w:tcPr>
            <w:tcW w:w="711" w:type="pct"/>
            <w:gridSpan w:val="2"/>
            <w:tcBorders>
              <w:top w:val="single" w:sz="4" w:space="0" w:color="auto"/>
              <w:bottom w:val="single" w:sz="4" w:space="0" w:color="auto"/>
            </w:tcBorders>
            <w:shd w:val="clear" w:color="auto" w:fill="auto"/>
            <w:vAlign w:val="center"/>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PTG_03</w:t>
            </w:r>
          </w:p>
        </w:tc>
      </w:tr>
      <w:tr w:rsidR="008C4DEF" w:rsidRPr="00A20A60" w:rsidTr="00A36D3C">
        <w:trPr>
          <w:trHeight w:val="600"/>
        </w:trPr>
        <w:tc>
          <w:tcPr>
            <w:tcW w:w="500" w:type="pct"/>
            <w:vMerge/>
            <w:tcBorders>
              <w:bottom w:val="single" w:sz="4" w:space="0" w:color="auto"/>
            </w:tcBorders>
            <w:vAlign w:val="center"/>
            <w:hideMark/>
          </w:tcPr>
          <w:p w:rsidR="008C4DEF" w:rsidRPr="00A20A60" w:rsidRDefault="008C4DEF" w:rsidP="00A36D3C">
            <w:pPr>
              <w:rPr>
                <w:rFonts w:eastAsia="Times New Roman"/>
                <w:sz w:val="20"/>
                <w:szCs w:val="20"/>
                <w:lang w:val="id-ID" w:eastAsia="id-ID"/>
              </w:rPr>
            </w:pPr>
          </w:p>
        </w:tc>
        <w:tc>
          <w:tcPr>
            <w:tcW w:w="286" w:type="pct"/>
            <w:vMerge/>
            <w:tcBorders>
              <w:bottom w:val="single" w:sz="4" w:space="0" w:color="auto"/>
            </w:tcBorders>
            <w:vAlign w:val="center"/>
            <w:hideMark/>
          </w:tcPr>
          <w:p w:rsidR="008C4DEF" w:rsidRPr="00A20A60" w:rsidRDefault="008C4DEF" w:rsidP="00A36D3C">
            <w:pPr>
              <w:rPr>
                <w:rFonts w:eastAsia="Times New Roman"/>
                <w:sz w:val="20"/>
                <w:szCs w:val="20"/>
                <w:lang w:val="id-ID" w:eastAsia="id-ID"/>
              </w:rPr>
            </w:pPr>
          </w:p>
        </w:tc>
        <w:tc>
          <w:tcPr>
            <w:tcW w:w="695" w:type="pct"/>
            <w:vMerge/>
            <w:tcBorders>
              <w:bottom w:val="single" w:sz="4" w:space="0" w:color="auto"/>
            </w:tcBorders>
            <w:vAlign w:val="center"/>
            <w:hideMark/>
          </w:tcPr>
          <w:p w:rsidR="008C4DEF" w:rsidRPr="00A20A60" w:rsidRDefault="008C4DEF" w:rsidP="00A36D3C">
            <w:pPr>
              <w:rPr>
                <w:rFonts w:eastAsia="Times New Roman"/>
                <w:sz w:val="20"/>
                <w:szCs w:val="20"/>
                <w:lang w:val="id-ID" w:eastAsia="id-ID"/>
              </w:rPr>
            </w:pPr>
          </w:p>
        </w:tc>
        <w:tc>
          <w:tcPr>
            <w:tcW w:w="268" w:type="pct"/>
            <w:tcBorders>
              <w:top w:val="single" w:sz="4" w:space="0" w:color="auto"/>
              <w:bottom w:val="single" w:sz="4" w:space="0" w:color="auto"/>
            </w:tcBorders>
            <w:shd w:val="clear" w:color="auto" w:fill="auto"/>
            <w:noWrap/>
            <w:vAlign w:val="center"/>
            <w:hideMark/>
          </w:tcPr>
          <w:p w:rsidR="008C4DEF" w:rsidRPr="00A20A60" w:rsidRDefault="008C4DEF" w:rsidP="00A36D3C">
            <w:pPr>
              <w:jc w:val="center"/>
              <w:rPr>
                <w:rFonts w:eastAsia="Times New Roman"/>
                <w:sz w:val="16"/>
                <w:szCs w:val="16"/>
                <w:lang w:val="id-ID" w:eastAsia="id-ID"/>
              </w:rPr>
            </w:pPr>
            <w:r w:rsidRPr="00A20A60">
              <w:rPr>
                <w:rFonts w:eastAsia="Times New Roman"/>
                <w:sz w:val="16"/>
                <w:szCs w:val="16"/>
                <w:lang w:val="id-ID" w:eastAsia="id-ID"/>
              </w:rPr>
              <w:t>Jml</w:t>
            </w:r>
          </w:p>
        </w:tc>
        <w:tc>
          <w:tcPr>
            <w:tcW w:w="399" w:type="pct"/>
            <w:tcBorders>
              <w:top w:val="single" w:sz="4" w:space="0" w:color="auto"/>
              <w:bottom w:val="single" w:sz="4" w:space="0" w:color="auto"/>
            </w:tcBorders>
            <w:shd w:val="clear" w:color="auto" w:fill="auto"/>
            <w:vAlign w:val="center"/>
            <w:hideMark/>
          </w:tcPr>
          <w:p w:rsidR="008C4DEF" w:rsidRPr="00A20A60" w:rsidRDefault="008C4DEF" w:rsidP="00A36D3C">
            <w:pPr>
              <w:jc w:val="center"/>
              <w:rPr>
                <w:rFonts w:eastAsia="Times New Roman"/>
                <w:sz w:val="16"/>
                <w:szCs w:val="16"/>
                <w:lang w:val="id-ID" w:eastAsia="id-ID"/>
              </w:rPr>
            </w:pPr>
            <w:r w:rsidRPr="00A20A60">
              <w:rPr>
                <w:rFonts w:eastAsia="Times New Roman"/>
                <w:sz w:val="16"/>
                <w:szCs w:val="16"/>
                <w:lang w:val="id-ID" w:eastAsia="id-ID"/>
              </w:rPr>
              <w:t>K (Ind/m</w:t>
            </w:r>
            <w:r w:rsidRPr="00A20A60">
              <w:rPr>
                <w:rFonts w:eastAsia="Times New Roman"/>
                <w:sz w:val="16"/>
                <w:szCs w:val="16"/>
                <w:vertAlign w:val="superscript"/>
                <w:lang w:val="id-ID" w:eastAsia="id-ID"/>
              </w:rPr>
              <w:t>2</w:t>
            </w:r>
            <w:r w:rsidRPr="00A20A60">
              <w:rPr>
                <w:rFonts w:eastAsia="Times New Roman"/>
                <w:sz w:val="16"/>
                <w:szCs w:val="16"/>
                <w:lang w:val="id-ID" w:eastAsia="id-ID"/>
              </w:rPr>
              <w:t>)</w:t>
            </w:r>
          </w:p>
        </w:tc>
        <w:tc>
          <w:tcPr>
            <w:tcW w:w="284" w:type="pct"/>
            <w:tcBorders>
              <w:top w:val="single" w:sz="4" w:space="0" w:color="auto"/>
              <w:bottom w:val="single" w:sz="4" w:space="0" w:color="auto"/>
            </w:tcBorders>
            <w:shd w:val="clear" w:color="auto" w:fill="auto"/>
            <w:noWrap/>
            <w:vAlign w:val="center"/>
            <w:hideMark/>
          </w:tcPr>
          <w:p w:rsidR="008C4DEF" w:rsidRPr="00A20A60" w:rsidRDefault="008C4DEF" w:rsidP="00A36D3C">
            <w:pPr>
              <w:jc w:val="center"/>
              <w:rPr>
                <w:rFonts w:eastAsia="Times New Roman"/>
                <w:sz w:val="16"/>
                <w:szCs w:val="16"/>
                <w:lang w:val="id-ID" w:eastAsia="id-ID"/>
              </w:rPr>
            </w:pPr>
            <w:r w:rsidRPr="00A20A60">
              <w:rPr>
                <w:rFonts w:eastAsia="Times New Roman"/>
                <w:sz w:val="16"/>
                <w:szCs w:val="16"/>
                <w:lang w:val="id-ID" w:eastAsia="id-ID"/>
              </w:rPr>
              <w:t>Jml</w:t>
            </w:r>
          </w:p>
        </w:tc>
        <w:tc>
          <w:tcPr>
            <w:tcW w:w="429" w:type="pct"/>
            <w:tcBorders>
              <w:top w:val="single" w:sz="4" w:space="0" w:color="auto"/>
              <w:bottom w:val="single" w:sz="4" w:space="0" w:color="auto"/>
            </w:tcBorders>
            <w:shd w:val="clear" w:color="auto" w:fill="auto"/>
            <w:vAlign w:val="center"/>
            <w:hideMark/>
          </w:tcPr>
          <w:p w:rsidR="008C4DEF" w:rsidRPr="00A20A60" w:rsidRDefault="008C4DEF" w:rsidP="00A36D3C">
            <w:pPr>
              <w:jc w:val="center"/>
              <w:rPr>
                <w:rFonts w:eastAsia="Times New Roman"/>
                <w:sz w:val="16"/>
                <w:szCs w:val="16"/>
                <w:lang w:val="id-ID" w:eastAsia="id-ID"/>
              </w:rPr>
            </w:pPr>
            <w:r w:rsidRPr="00A20A60">
              <w:rPr>
                <w:rFonts w:eastAsia="Times New Roman"/>
                <w:sz w:val="16"/>
                <w:szCs w:val="16"/>
                <w:lang w:val="id-ID" w:eastAsia="id-ID"/>
              </w:rPr>
              <w:t>K (Ind/m</w:t>
            </w:r>
            <w:r w:rsidRPr="00A20A60">
              <w:rPr>
                <w:rFonts w:eastAsia="Times New Roman"/>
                <w:sz w:val="16"/>
                <w:szCs w:val="16"/>
                <w:vertAlign w:val="superscript"/>
                <w:lang w:val="id-ID" w:eastAsia="id-ID"/>
              </w:rPr>
              <w:t>2</w:t>
            </w:r>
            <w:r w:rsidRPr="00A20A60">
              <w:rPr>
                <w:rFonts w:eastAsia="Times New Roman"/>
                <w:sz w:val="16"/>
                <w:szCs w:val="16"/>
                <w:lang w:val="id-ID" w:eastAsia="id-ID"/>
              </w:rPr>
              <w:t>)</w:t>
            </w:r>
          </w:p>
        </w:tc>
        <w:tc>
          <w:tcPr>
            <w:tcW w:w="285" w:type="pct"/>
            <w:tcBorders>
              <w:top w:val="single" w:sz="4" w:space="0" w:color="auto"/>
              <w:bottom w:val="single" w:sz="4" w:space="0" w:color="auto"/>
            </w:tcBorders>
            <w:shd w:val="clear" w:color="auto" w:fill="auto"/>
            <w:noWrap/>
            <w:vAlign w:val="center"/>
            <w:hideMark/>
          </w:tcPr>
          <w:p w:rsidR="008C4DEF" w:rsidRPr="00A20A60" w:rsidRDefault="008C4DEF" w:rsidP="00A36D3C">
            <w:pPr>
              <w:jc w:val="center"/>
              <w:rPr>
                <w:rFonts w:eastAsia="Times New Roman"/>
                <w:sz w:val="16"/>
                <w:szCs w:val="16"/>
                <w:lang w:val="id-ID" w:eastAsia="id-ID"/>
              </w:rPr>
            </w:pPr>
            <w:r w:rsidRPr="00A20A60">
              <w:rPr>
                <w:rFonts w:eastAsia="Times New Roman"/>
                <w:sz w:val="16"/>
                <w:szCs w:val="16"/>
                <w:lang w:val="id-ID" w:eastAsia="id-ID"/>
              </w:rPr>
              <w:t>Jml</w:t>
            </w:r>
          </w:p>
        </w:tc>
        <w:tc>
          <w:tcPr>
            <w:tcW w:w="429" w:type="pct"/>
            <w:tcBorders>
              <w:top w:val="single" w:sz="4" w:space="0" w:color="auto"/>
              <w:bottom w:val="single" w:sz="4" w:space="0" w:color="auto"/>
            </w:tcBorders>
            <w:shd w:val="clear" w:color="auto" w:fill="auto"/>
            <w:vAlign w:val="center"/>
            <w:hideMark/>
          </w:tcPr>
          <w:p w:rsidR="008C4DEF" w:rsidRPr="00A20A60" w:rsidRDefault="008C4DEF" w:rsidP="00A36D3C">
            <w:pPr>
              <w:jc w:val="center"/>
              <w:rPr>
                <w:rFonts w:eastAsia="Times New Roman"/>
                <w:sz w:val="16"/>
                <w:szCs w:val="16"/>
                <w:lang w:val="id-ID" w:eastAsia="id-ID"/>
              </w:rPr>
            </w:pPr>
            <w:r w:rsidRPr="00A20A60">
              <w:rPr>
                <w:rFonts w:eastAsia="Times New Roman"/>
                <w:sz w:val="16"/>
                <w:szCs w:val="16"/>
                <w:lang w:val="id-ID" w:eastAsia="id-ID"/>
              </w:rPr>
              <w:t>K (Ind/m</w:t>
            </w:r>
            <w:r w:rsidRPr="00A20A60">
              <w:rPr>
                <w:rFonts w:eastAsia="Times New Roman"/>
                <w:sz w:val="16"/>
                <w:szCs w:val="16"/>
                <w:vertAlign w:val="superscript"/>
                <w:lang w:val="id-ID" w:eastAsia="id-ID"/>
              </w:rPr>
              <w:t>2</w:t>
            </w:r>
            <w:r w:rsidRPr="00A20A60">
              <w:rPr>
                <w:rFonts w:eastAsia="Times New Roman"/>
                <w:sz w:val="16"/>
                <w:szCs w:val="16"/>
                <w:lang w:val="id-ID" w:eastAsia="id-ID"/>
              </w:rPr>
              <w:t>)</w:t>
            </w:r>
          </w:p>
        </w:tc>
        <w:tc>
          <w:tcPr>
            <w:tcW w:w="285" w:type="pct"/>
            <w:tcBorders>
              <w:top w:val="single" w:sz="4" w:space="0" w:color="auto"/>
              <w:bottom w:val="single" w:sz="4" w:space="0" w:color="auto"/>
            </w:tcBorders>
            <w:shd w:val="clear" w:color="auto" w:fill="auto"/>
            <w:noWrap/>
            <w:vAlign w:val="center"/>
            <w:hideMark/>
          </w:tcPr>
          <w:p w:rsidR="008C4DEF" w:rsidRPr="00A20A60" w:rsidRDefault="008C4DEF" w:rsidP="00A36D3C">
            <w:pPr>
              <w:jc w:val="center"/>
              <w:rPr>
                <w:rFonts w:eastAsia="Times New Roman"/>
                <w:sz w:val="16"/>
                <w:szCs w:val="16"/>
                <w:lang w:val="id-ID" w:eastAsia="id-ID"/>
              </w:rPr>
            </w:pPr>
            <w:r w:rsidRPr="00A20A60">
              <w:rPr>
                <w:rFonts w:eastAsia="Times New Roman"/>
                <w:sz w:val="16"/>
                <w:szCs w:val="16"/>
                <w:lang w:val="id-ID" w:eastAsia="id-ID"/>
              </w:rPr>
              <w:t>Jml</w:t>
            </w:r>
          </w:p>
        </w:tc>
        <w:tc>
          <w:tcPr>
            <w:tcW w:w="429" w:type="pct"/>
            <w:tcBorders>
              <w:top w:val="single" w:sz="4" w:space="0" w:color="auto"/>
              <w:bottom w:val="single" w:sz="4" w:space="0" w:color="auto"/>
            </w:tcBorders>
            <w:shd w:val="clear" w:color="auto" w:fill="auto"/>
            <w:vAlign w:val="center"/>
            <w:hideMark/>
          </w:tcPr>
          <w:p w:rsidR="008C4DEF" w:rsidRPr="00A20A60" w:rsidRDefault="008C4DEF" w:rsidP="00A36D3C">
            <w:pPr>
              <w:jc w:val="center"/>
              <w:rPr>
                <w:rFonts w:eastAsia="Times New Roman"/>
                <w:sz w:val="16"/>
                <w:szCs w:val="16"/>
                <w:lang w:val="id-ID" w:eastAsia="id-ID"/>
              </w:rPr>
            </w:pPr>
            <w:r w:rsidRPr="00A20A60">
              <w:rPr>
                <w:rFonts w:eastAsia="Times New Roman"/>
                <w:sz w:val="16"/>
                <w:szCs w:val="16"/>
                <w:lang w:val="id-ID" w:eastAsia="id-ID"/>
              </w:rPr>
              <w:t>K (Ind/m</w:t>
            </w:r>
            <w:r w:rsidRPr="00A20A60">
              <w:rPr>
                <w:rFonts w:eastAsia="Times New Roman"/>
                <w:sz w:val="16"/>
                <w:szCs w:val="16"/>
                <w:vertAlign w:val="superscript"/>
                <w:lang w:val="id-ID" w:eastAsia="id-ID"/>
              </w:rPr>
              <w:t>2</w:t>
            </w:r>
            <w:r w:rsidRPr="00A20A60">
              <w:rPr>
                <w:rFonts w:eastAsia="Times New Roman"/>
                <w:sz w:val="16"/>
                <w:szCs w:val="16"/>
                <w:lang w:val="id-ID" w:eastAsia="id-ID"/>
              </w:rPr>
              <w:t>)</w:t>
            </w:r>
          </w:p>
        </w:tc>
        <w:tc>
          <w:tcPr>
            <w:tcW w:w="285" w:type="pct"/>
            <w:tcBorders>
              <w:top w:val="single" w:sz="4" w:space="0" w:color="auto"/>
              <w:bottom w:val="single" w:sz="4" w:space="0" w:color="auto"/>
            </w:tcBorders>
            <w:shd w:val="clear" w:color="auto" w:fill="auto"/>
            <w:noWrap/>
            <w:vAlign w:val="center"/>
            <w:hideMark/>
          </w:tcPr>
          <w:p w:rsidR="008C4DEF" w:rsidRPr="00A20A60" w:rsidRDefault="008C4DEF" w:rsidP="00A36D3C">
            <w:pPr>
              <w:jc w:val="center"/>
              <w:rPr>
                <w:rFonts w:eastAsia="Times New Roman"/>
                <w:sz w:val="16"/>
                <w:szCs w:val="16"/>
                <w:lang w:val="id-ID" w:eastAsia="id-ID"/>
              </w:rPr>
            </w:pPr>
            <w:r w:rsidRPr="00A20A60">
              <w:rPr>
                <w:rFonts w:eastAsia="Times New Roman"/>
                <w:sz w:val="16"/>
                <w:szCs w:val="16"/>
                <w:lang w:val="id-ID" w:eastAsia="id-ID"/>
              </w:rPr>
              <w:t>Jml</w:t>
            </w:r>
          </w:p>
        </w:tc>
        <w:tc>
          <w:tcPr>
            <w:tcW w:w="426" w:type="pct"/>
            <w:tcBorders>
              <w:top w:val="single" w:sz="4" w:space="0" w:color="auto"/>
              <w:bottom w:val="single" w:sz="4" w:space="0" w:color="auto"/>
            </w:tcBorders>
            <w:shd w:val="clear" w:color="auto" w:fill="auto"/>
            <w:vAlign w:val="center"/>
            <w:hideMark/>
          </w:tcPr>
          <w:p w:rsidR="008C4DEF" w:rsidRPr="00A20A60" w:rsidRDefault="008C4DEF" w:rsidP="00A36D3C">
            <w:pPr>
              <w:jc w:val="center"/>
              <w:rPr>
                <w:rFonts w:eastAsia="Times New Roman"/>
                <w:sz w:val="16"/>
                <w:szCs w:val="16"/>
                <w:lang w:val="id-ID" w:eastAsia="id-ID"/>
              </w:rPr>
            </w:pPr>
            <w:r w:rsidRPr="00A20A60">
              <w:rPr>
                <w:rFonts w:eastAsia="Times New Roman"/>
                <w:sz w:val="16"/>
                <w:szCs w:val="16"/>
                <w:lang w:val="id-ID" w:eastAsia="id-ID"/>
              </w:rPr>
              <w:t>K (Ind/m</w:t>
            </w:r>
            <w:r w:rsidRPr="00A20A60">
              <w:rPr>
                <w:rFonts w:eastAsia="Times New Roman"/>
                <w:sz w:val="16"/>
                <w:szCs w:val="16"/>
                <w:vertAlign w:val="superscript"/>
                <w:lang w:val="id-ID" w:eastAsia="id-ID"/>
              </w:rPr>
              <w:t>2</w:t>
            </w:r>
            <w:r w:rsidRPr="00A20A60">
              <w:rPr>
                <w:rFonts w:eastAsia="Times New Roman"/>
                <w:sz w:val="16"/>
                <w:szCs w:val="16"/>
                <w:lang w:val="id-ID" w:eastAsia="id-ID"/>
              </w:rPr>
              <w:t>)</w:t>
            </w:r>
          </w:p>
        </w:tc>
      </w:tr>
      <w:tr w:rsidR="008C4DEF" w:rsidRPr="00A20A60" w:rsidTr="00A36D3C">
        <w:trPr>
          <w:trHeight w:val="300"/>
        </w:trPr>
        <w:tc>
          <w:tcPr>
            <w:tcW w:w="500" w:type="pct"/>
            <w:tcBorders>
              <w:top w:val="single" w:sz="4" w:space="0" w:color="auto"/>
            </w:tcBorders>
            <w:shd w:val="clear" w:color="auto" w:fill="auto"/>
            <w:noWrap/>
            <w:hideMark/>
          </w:tcPr>
          <w:p w:rsidR="008C4DEF" w:rsidRPr="00A20A60" w:rsidRDefault="008C4DEF" w:rsidP="00A36D3C">
            <w:pPr>
              <w:rPr>
                <w:rFonts w:eastAsia="Times New Roman"/>
                <w:sz w:val="20"/>
                <w:szCs w:val="20"/>
                <w:lang w:val="id-ID" w:eastAsia="id-ID"/>
              </w:rPr>
            </w:pPr>
            <w:r w:rsidRPr="00A20A60">
              <w:rPr>
                <w:rFonts w:eastAsia="Times New Roman"/>
                <w:sz w:val="20"/>
                <w:szCs w:val="20"/>
                <w:lang w:val="id-ID" w:eastAsia="id-ID"/>
              </w:rPr>
              <w:t>Mollusca</w:t>
            </w:r>
          </w:p>
        </w:tc>
        <w:tc>
          <w:tcPr>
            <w:tcW w:w="286" w:type="pct"/>
            <w:tcBorders>
              <w:top w:val="single" w:sz="4" w:space="0" w:color="auto"/>
            </w:tcBorders>
            <w:shd w:val="clear" w:color="auto" w:fill="auto"/>
            <w:noWrap/>
            <w:hideMark/>
          </w:tcPr>
          <w:p w:rsidR="008C4DEF" w:rsidRPr="00A20A60" w:rsidRDefault="008C4DEF" w:rsidP="00A36D3C">
            <w:pPr>
              <w:jc w:val="right"/>
              <w:rPr>
                <w:rFonts w:eastAsia="Times New Roman"/>
                <w:sz w:val="20"/>
                <w:szCs w:val="20"/>
                <w:lang w:val="id-ID" w:eastAsia="id-ID"/>
              </w:rPr>
            </w:pPr>
            <w:r w:rsidRPr="00A20A60">
              <w:rPr>
                <w:rFonts w:eastAsia="Times New Roman"/>
                <w:sz w:val="20"/>
                <w:szCs w:val="20"/>
                <w:lang w:val="id-ID" w:eastAsia="id-ID"/>
              </w:rPr>
              <w:t>1</w:t>
            </w:r>
          </w:p>
        </w:tc>
        <w:tc>
          <w:tcPr>
            <w:tcW w:w="695" w:type="pct"/>
            <w:tcBorders>
              <w:top w:val="single" w:sz="4" w:space="0" w:color="auto"/>
            </w:tcBorders>
            <w:shd w:val="clear" w:color="auto" w:fill="auto"/>
            <w:noWrap/>
            <w:hideMark/>
          </w:tcPr>
          <w:p w:rsidR="008C4DEF" w:rsidRPr="00A20A60" w:rsidRDefault="008C4DEF" w:rsidP="00A36D3C">
            <w:pPr>
              <w:rPr>
                <w:rFonts w:eastAsia="Times New Roman"/>
                <w:i/>
                <w:iCs/>
                <w:sz w:val="20"/>
                <w:szCs w:val="20"/>
                <w:lang w:val="id-ID" w:eastAsia="id-ID"/>
              </w:rPr>
            </w:pPr>
            <w:r w:rsidRPr="00A20A60">
              <w:rPr>
                <w:rFonts w:eastAsia="Times New Roman"/>
                <w:i/>
                <w:iCs/>
                <w:sz w:val="20"/>
                <w:szCs w:val="20"/>
                <w:lang w:val="id-ID" w:eastAsia="id-ID"/>
              </w:rPr>
              <w:t xml:space="preserve">Drupella </w:t>
            </w:r>
            <w:r w:rsidRPr="00A20A60">
              <w:rPr>
                <w:rFonts w:eastAsia="Times New Roman"/>
                <w:sz w:val="20"/>
                <w:szCs w:val="20"/>
                <w:lang w:val="id-ID" w:eastAsia="id-ID"/>
              </w:rPr>
              <w:t>sp.</w:t>
            </w:r>
          </w:p>
        </w:tc>
        <w:tc>
          <w:tcPr>
            <w:tcW w:w="268"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11</w:t>
            </w:r>
          </w:p>
        </w:tc>
        <w:tc>
          <w:tcPr>
            <w:tcW w:w="399"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0,08</w:t>
            </w:r>
          </w:p>
        </w:tc>
        <w:tc>
          <w:tcPr>
            <w:tcW w:w="284"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2</w:t>
            </w:r>
          </w:p>
        </w:tc>
        <w:tc>
          <w:tcPr>
            <w:tcW w:w="429"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0,01</w:t>
            </w:r>
          </w:p>
        </w:tc>
        <w:tc>
          <w:tcPr>
            <w:tcW w:w="285"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w:t>
            </w:r>
          </w:p>
        </w:tc>
        <w:tc>
          <w:tcPr>
            <w:tcW w:w="429"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0,01</w:t>
            </w:r>
          </w:p>
        </w:tc>
        <w:tc>
          <w:tcPr>
            <w:tcW w:w="285"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6"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r>
      <w:tr w:rsidR="008C4DEF" w:rsidRPr="00A20A60" w:rsidTr="00A36D3C">
        <w:trPr>
          <w:trHeight w:val="300"/>
        </w:trPr>
        <w:tc>
          <w:tcPr>
            <w:tcW w:w="500" w:type="pct"/>
            <w:tcBorders>
              <w:bottom w:val="single" w:sz="4" w:space="0" w:color="auto"/>
            </w:tcBorders>
            <w:shd w:val="clear" w:color="auto" w:fill="auto"/>
            <w:noWrap/>
            <w:hideMark/>
          </w:tcPr>
          <w:p w:rsidR="008C4DEF" w:rsidRPr="00A20A60" w:rsidRDefault="008C4DEF" w:rsidP="00A36D3C">
            <w:pPr>
              <w:rPr>
                <w:rFonts w:eastAsia="Times New Roman"/>
                <w:sz w:val="20"/>
                <w:szCs w:val="20"/>
                <w:lang w:val="id-ID" w:eastAsia="id-ID"/>
              </w:rPr>
            </w:pPr>
            <w:r w:rsidRPr="00A20A60">
              <w:rPr>
                <w:rFonts w:eastAsia="Times New Roman"/>
                <w:sz w:val="20"/>
                <w:szCs w:val="20"/>
                <w:lang w:val="id-ID" w:eastAsia="id-ID"/>
              </w:rPr>
              <w:t> </w:t>
            </w:r>
          </w:p>
        </w:tc>
        <w:tc>
          <w:tcPr>
            <w:tcW w:w="286" w:type="pct"/>
            <w:tcBorders>
              <w:bottom w:val="single" w:sz="4" w:space="0" w:color="auto"/>
            </w:tcBorders>
            <w:shd w:val="clear" w:color="auto" w:fill="auto"/>
            <w:noWrap/>
            <w:hideMark/>
          </w:tcPr>
          <w:p w:rsidR="008C4DEF" w:rsidRPr="00A20A60" w:rsidRDefault="008C4DEF" w:rsidP="00A36D3C">
            <w:pPr>
              <w:jc w:val="right"/>
              <w:rPr>
                <w:rFonts w:eastAsia="Times New Roman"/>
                <w:sz w:val="20"/>
                <w:szCs w:val="20"/>
                <w:lang w:val="id-ID" w:eastAsia="id-ID"/>
              </w:rPr>
            </w:pPr>
            <w:r w:rsidRPr="00A20A60">
              <w:rPr>
                <w:rFonts w:eastAsia="Times New Roman"/>
                <w:sz w:val="20"/>
                <w:szCs w:val="20"/>
                <w:lang w:val="id-ID" w:eastAsia="id-ID"/>
              </w:rPr>
              <w:t>2</w:t>
            </w:r>
          </w:p>
        </w:tc>
        <w:tc>
          <w:tcPr>
            <w:tcW w:w="695" w:type="pct"/>
            <w:tcBorders>
              <w:bottom w:val="single" w:sz="4" w:space="0" w:color="auto"/>
            </w:tcBorders>
            <w:shd w:val="clear" w:color="auto" w:fill="auto"/>
            <w:noWrap/>
            <w:hideMark/>
          </w:tcPr>
          <w:p w:rsidR="008C4DEF" w:rsidRPr="00A20A60" w:rsidRDefault="008C4DEF" w:rsidP="00A36D3C">
            <w:pPr>
              <w:rPr>
                <w:rFonts w:eastAsia="Times New Roman"/>
                <w:i/>
                <w:iCs/>
                <w:sz w:val="20"/>
                <w:szCs w:val="20"/>
                <w:lang w:val="id-ID" w:eastAsia="id-ID"/>
              </w:rPr>
            </w:pPr>
            <w:r w:rsidRPr="00A20A60">
              <w:rPr>
                <w:rFonts w:eastAsia="Times New Roman"/>
                <w:i/>
                <w:iCs/>
                <w:sz w:val="20"/>
                <w:szCs w:val="20"/>
                <w:lang w:val="id-ID" w:eastAsia="id-ID"/>
              </w:rPr>
              <w:t>Cypraea tigris</w:t>
            </w:r>
          </w:p>
        </w:tc>
        <w:tc>
          <w:tcPr>
            <w:tcW w:w="268"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3</w:t>
            </w:r>
          </w:p>
        </w:tc>
        <w:tc>
          <w:tcPr>
            <w:tcW w:w="399"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0,02</w:t>
            </w:r>
          </w:p>
        </w:tc>
        <w:tc>
          <w:tcPr>
            <w:tcW w:w="284"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6"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r>
      <w:tr w:rsidR="008C4DEF" w:rsidRPr="00A20A60" w:rsidTr="00A36D3C">
        <w:trPr>
          <w:trHeight w:val="300"/>
        </w:trPr>
        <w:tc>
          <w:tcPr>
            <w:tcW w:w="500" w:type="pct"/>
            <w:tcBorders>
              <w:top w:val="single" w:sz="4" w:space="0" w:color="auto"/>
            </w:tcBorders>
            <w:shd w:val="clear" w:color="auto" w:fill="auto"/>
            <w:noWrap/>
            <w:hideMark/>
          </w:tcPr>
          <w:p w:rsidR="008C4DEF" w:rsidRPr="00A20A60" w:rsidRDefault="008C4DEF" w:rsidP="00A36D3C">
            <w:pPr>
              <w:rPr>
                <w:rFonts w:eastAsia="Times New Roman"/>
                <w:sz w:val="20"/>
                <w:szCs w:val="20"/>
                <w:lang w:val="id-ID" w:eastAsia="id-ID"/>
              </w:rPr>
            </w:pPr>
            <w:r w:rsidRPr="00A20A60">
              <w:rPr>
                <w:rFonts w:eastAsia="Times New Roman"/>
                <w:sz w:val="20"/>
                <w:szCs w:val="20"/>
                <w:lang w:val="id-ID" w:eastAsia="id-ID"/>
              </w:rPr>
              <w:t>Echino-dermata</w:t>
            </w:r>
          </w:p>
        </w:tc>
        <w:tc>
          <w:tcPr>
            <w:tcW w:w="286" w:type="pct"/>
            <w:tcBorders>
              <w:top w:val="single" w:sz="4" w:space="0" w:color="auto"/>
            </w:tcBorders>
            <w:shd w:val="clear" w:color="auto" w:fill="auto"/>
            <w:noWrap/>
            <w:hideMark/>
          </w:tcPr>
          <w:p w:rsidR="008C4DEF" w:rsidRPr="00A20A60" w:rsidRDefault="008C4DEF" w:rsidP="00A36D3C">
            <w:pPr>
              <w:jc w:val="right"/>
              <w:rPr>
                <w:rFonts w:eastAsia="Times New Roman"/>
                <w:sz w:val="20"/>
                <w:szCs w:val="20"/>
                <w:lang w:val="id-ID" w:eastAsia="id-ID"/>
              </w:rPr>
            </w:pPr>
            <w:r w:rsidRPr="00A20A60">
              <w:rPr>
                <w:rFonts w:eastAsia="Times New Roman"/>
                <w:sz w:val="20"/>
                <w:szCs w:val="20"/>
                <w:lang w:val="id-ID" w:eastAsia="id-ID"/>
              </w:rPr>
              <w:t>3</w:t>
            </w:r>
          </w:p>
        </w:tc>
        <w:tc>
          <w:tcPr>
            <w:tcW w:w="695" w:type="pct"/>
            <w:tcBorders>
              <w:top w:val="single" w:sz="4" w:space="0" w:color="auto"/>
            </w:tcBorders>
            <w:shd w:val="clear" w:color="auto" w:fill="auto"/>
            <w:noWrap/>
            <w:hideMark/>
          </w:tcPr>
          <w:p w:rsidR="008C4DEF" w:rsidRPr="00A20A60" w:rsidRDefault="008C4DEF" w:rsidP="00A36D3C">
            <w:pPr>
              <w:rPr>
                <w:rFonts w:eastAsia="Times New Roman"/>
                <w:i/>
                <w:iCs/>
                <w:sz w:val="20"/>
                <w:szCs w:val="20"/>
                <w:lang w:val="id-ID" w:eastAsia="id-ID"/>
              </w:rPr>
            </w:pPr>
            <w:r w:rsidRPr="00A20A60">
              <w:rPr>
                <w:rFonts w:eastAsia="Times New Roman"/>
                <w:i/>
                <w:iCs/>
                <w:sz w:val="20"/>
                <w:szCs w:val="20"/>
                <w:lang w:val="id-ID" w:eastAsia="id-ID"/>
              </w:rPr>
              <w:t>Linckia laevigata</w:t>
            </w:r>
          </w:p>
        </w:tc>
        <w:tc>
          <w:tcPr>
            <w:tcW w:w="268"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10</w:t>
            </w:r>
          </w:p>
        </w:tc>
        <w:tc>
          <w:tcPr>
            <w:tcW w:w="399"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0,07</w:t>
            </w:r>
          </w:p>
        </w:tc>
        <w:tc>
          <w:tcPr>
            <w:tcW w:w="284"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6</w:t>
            </w:r>
          </w:p>
        </w:tc>
        <w:tc>
          <w:tcPr>
            <w:tcW w:w="429"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0,04</w:t>
            </w:r>
          </w:p>
        </w:tc>
        <w:tc>
          <w:tcPr>
            <w:tcW w:w="285"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2</w:t>
            </w:r>
          </w:p>
        </w:tc>
        <w:tc>
          <w:tcPr>
            <w:tcW w:w="429"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0,01</w:t>
            </w:r>
          </w:p>
        </w:tc>
        <w:tc>
          <w:tcPr>
            <w:tcW w:w="285"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w:t>
            </w:r>
          </w:p>
        </w:tc>
        <w:tc>
          <w:tcPr>
            <w:tcW w:w="429"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0,01</w:t>
            </w:r>
          </w:p>
        </w:tc>
        <w:tc>
          <w:tcPr>
            <w:tcW w:w="285"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6" w:type="pct"/>
            <w:tcBorders>
              <w:top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r>
      <w:tr w:rsidR="008C4DEF" w:rsidRPr="00A20A60" w:rsidTr="00A36D3C">
        <w:trPr>
          <w:trHeight w:val="300"/>
        </w:trPr>
        <w:tc>
          <w:tcPr>
            <w:tcW w:w="500" w:type="pct"/>
            <w:shd w:val="clear" w:color="auto" w:fill="auto"/>
            <w:noWrap/>
            <w:hideMark/>
          </w:tcPr>
          <w:p w:rsidR="008C4DEF" w:rsidRPr="00A20A60" w:rsidRDefault="008C4DEF" w:rsidP="00A36D3C">
            <w:pPr>
              <w:rPr>
                <w:rFonts w:eastAsia="Times New Roman"/>
                <w:sz w:val="20"/>
                <w:szCs w:val="20"/>
                <w:lang w:val="id-ID" w:eastAsia="id-ID"/>
              </w:rPr>
            </w:pPr>
            <w:r w:rsidRPr="00A20A60">
              <w:rPr>
                <w:rFonts w:eastAsia="Times New Roman"/>
                <w:sz w:val="20"/>
                <w:szCs w:val="20"/>
                <w:lang w:val="id-ID" w:eastAsia="id-ID"/>
              </w:rPr>
              <w:t> </w:t>
            </w:r>
          </w:p>
        </w:tc>
        <w:tc>
          <w:tcPr>
            <w:tcW w:w="286" w:type="pct"/>
            <w:shd w:val="clear" w:color="auto" w:fill="auto"/>
            <w:noWrap/>
            <w:hideMark/>
          </w:tcPr>
          <w:p w:rsidR="008C4DEF" w:rsidRPr="00A20A60" w:rsidRDefault="008C4DEF" w:rsidP="00A36D3C">
            <w:pPr>
              <w:jc w:val="right"/>
              <w:rPr>
                <w:rFonts w:eastAsia="Times New Roman"/>
                <w:sz w:val="20"/>
                <w:szCs w:val="20"/>
                <w:lang w:val="id-ID" w:eastAsia="id-ID"/>
              </w:rPr>
            </w:pPr>
            <w:r w:rsidRPr="00A20A60">
              <w:rPr>
                <w:rFonts w:eastAsia="Times New Roman"/>
                <w:sz w:val="20"/>
                <w:szCs w:val="20"/>
                <w:lang w:val="id-ID" w:eastAsia="id-ID"/>
              </w:rPr>
              <w:t>4</w:t>
            </w:r>
          </w:p>
        </w:tc>
        <w:tc>
          <w:tcPr>
            <w:tcW w:w="695" w:type="pct"/>
            <w:shd w:val="clear" w:color="auto" w:fill="auto"/>
            <w:noWrap/>
            <w:hideMark/>
          </w:tcPr>
          <w:p w:rsidR="008C4DEF" w:rsidRPr="00A20A60" w:rsidRDefault="008C4DEF" w:rsidP="00A36D3C">
            <w:pPr>
              <w:rPr>
                <w:rFonts w:eastAsia="Times New Roman"/>
                <w:i/>
                <w:iCs/>
                <w:sz w:val="20"/>
                <w:szCs w:val="20"/>
                <w:lang w:val="id-ID" w:eastAsia="id-ID"/>
              </w:rPr>
            </w:pPr>
            <w:r w:rsidRPr="00A20A60">
              <w:rPr>
                <w:rFonts w:eastAsia="Times New Roman"/>
                <w:i/>
                <w:iCs/>
                <w:sz w:val="20"/>
                <w:szCs w:val="20"/>
                <w:lang w:val="id-ID" w:eastAsia="id-ID"/>
              </w:rPr>
              <w:t>Fromia monilis</w:t>
            </w:r>
          </w:p>
        </w:tc>
        <w:tc>
          <w:tcPr>
            <w:tcW w:w="268"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w:t>
            </w:r>
          </w:p>
        </w:tc>
        <w:tc>
          <w:tcPr>
            <w:tcW w:w="39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0,01</w:t>
            </w:r>
          </w:p>
        </w:tc>
        <w:tc>
          <w:tcPr>
            <w:tcW w:w="284"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6"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r>
      <w:tr w:rsidR="008C4DEF" w:rsidRPr="00A20A60" w:rsidTr="00A36D3C">
        <w:trPr>
          <w:trHeight w:val="300"/>
        </w:trPr>
        <w:tc>
          <w:tcPr>
            <w:tcW w:w="500" w:type="pct"/>
            <w:shd w:val="clear" w:color="auto" w:fill="auto"/>
            <w:noWrap/>
            <w:hideMark/>
          </w:tcPr>
          <w:p w:rsidR="008C4DEF" w:rsidRPr="00A20A60" w:rsidRDefault="008C4DEF" w:rsidP="00A36D3C">
            <w:pPr>
              <w:rPr>
                <w:rFonts w:eastAsia="Times New Roman"/>
                <w:sz w:val="20"/>
                <w:szCs w:val="20"/>
                <w:lang w:val="id-ID" w:eastAsia="id-ID"/>
              </w:rPr>
            </w:pPr>
            <w:r w:rsidRPr="00A20A60">
              <w:rPr>
                <w:rFonts w:eastAsia="Times New Roman"/>
                <w:sz w:val="20"/>
                <w:szCs w:val="20"/>
                <w:lang w:val="id-ID" w:eastAsia="id-ID"/>
              </w:rPr>
              <w:t> </w:t>
            </w:r>
          </w:p>
        </w:tc>
        <w:tc>
          <w:tcPr>
            <w:tcW w:w="286" w:type="pct"/>
            <w:shd w:val="clear" w:color="auto" w:fill="auto"/>
            <w:noWrap/>
            <w:hideMark/>
          </w:tcPr>
          <w:p w:rsidR="008C4DEF" w:rsidRPr="00A20A60" w:rsidRDefault="008C4DEF" w:rsidP="00A36D3C">
            <w:pPr>
              <w:jc w:val="right"/>
              <w:rPr>
                <w:rFonts w:eastAsia="Times New Roman"/>
                <w:sz w:val="20"/>
                <w:szCs w:val="20"/>
                <w:lang w:val="id-ID" w:eastAsia="id-ID"/>
              </w:rPr>
            </w:pPr>
            <w:r w:rsidRPr="00A20A60">
              <w:rPr>
                <w:rFonts w:eastAsia="Times New Roman"/>
                <w:sz w:val="20"/>
                <w:szCs w:val="20"/>
                <w:lang w:val="id-ID" w:eastAsia="id-ID"/>
              </w:rPr>
              <w:t>5</w:t>
            </w:r>
          </w:p>
        </w:tc>
        <w:tc>
          <w:tcPr>
            <w:tcW w:w="695" w:type="pct"/>
            <w:shd w:val="clear" w:color="auto" w:fill="auto"/>
            <w:noWrap/>
            <w:hideMark/>
          </w:tcPr>
          <w:p w:rsidR="008C4DEF" w:rsidRPr="00A20A60" w:rsidRDefault="008C4DEF" w:rsidP="00A36D3C">
            <w:pPr>
              <w:rPr>
                <w:rFonts w:eastAsia="Times New Roman"/>
                <w:i/>
                <w:iCs/>
                <w:sz w:val="20"/>
                <w:szCs w:val="20"/>
                <w:lang w:val="id-ID" w:eastAsia="id-ID"/>
              </w:rPr>
            </w:pPr>
            <w:r w:rsidRPr="00A20A60">
              <w:rPr>
                <w:rFonts w:eastAsia="Times New Roman"/>
                <w:i/>
                <w:iCs/>
                <w:sz w:val="20"/>
                <w:szCs w:val="20"/>
                <w:lang w:val="id-ID" w:eastAsia="id-ID"/>
              </w:rPr>
              <w:t>Acanthaster planci</w:t>
            </w:r>
          </w:p>
        </w:tc>
        <w:tc>
          <w:tcPr>
            <w:tcW w:w="268"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39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4"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w:t>
            </w:r>
          </w:p>
        </w:tc>
        <w:tc>
          <w:tcPr>
            <w:tcW w:w="426"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0,01</w:t>
            </w:r>
          </w:p>
        </w:tc>
      </w:tr>
      <w:tr w:rsidR="008C4DEF" w:rsidRPr="00A20A60" w:rsidTr="00A36D3C">
        <w:trPr>
          <w:trHeight w:val="300"/>
        </w:trPr>
        <w:tc>
          <w:tcPr>
            <w:tcW w:w="500" w:type="pct"/>
            <w:shd w:val="clear" w:color="auto" w:fill="auto"/>
            <w:noWrap/>
            <w:hideMark/>
          </w:tcPr>
          <w:p w:rsidR="008C4DEF" w:rsidRPr="00A20A60" w:rsidRDefault="008C4DEF" w:rsidP="00A36D3C">
            <w:pPr>
              <w:rPr>
                <w:rFonts w:eastAsia="Times New Roman"/>
                <w:sz w:val="20"/>
                <w:szCs w:val="20"/>
                <w:lang w:val="id-ID" w:eastAsia="id-ID"/>
              </w:rPr>
            </w:pPr>
            <w:r w:rsidRPr="00A20A60">
              <w:rPr>
                <w:rFonts w:eastAsia="Times New Roman"/>
                <w:sz w:val="20"/>
                <w:szCs w:val="20"/>
                <w:lang w:val="id-ID" w:eastAsia="id-ID"/>
              </w:rPr>
              <w:t> </w:t>
            </w:r>
          </w:p>
        </w:tc>
        <w:tc>
          <w:tcPr>
            <w:tcW w:w="286" w:type="pct"/>
            <w:shd w:val="clear" w:color="auto" w:fill="auto"/>
            <w:noWrap/>
            <w:hideMark/>
          </w:tcPr>
          <w:p w:rsidR="008C4DEF" w:rsidRPr="00A20A60" w:rsidRDefault="008C4DEF" w:rsidP="00A36D3C">
            <w:pPr>
              <w:jc w:val="right"/>
              <w:rPr>
                <w:rFonts w:eastAsia="Times New Roman"/>
                <w:sz w:val="20"/>
                <w:szCs w:val="20"/>
                <w:lang w:val="id-ID" w:eastAsia="id-ID"/>
              </w:rPr>
            </w:pPr>
            <w:r w:rsidRPr="00A20A60">
              <w:rPr>
                <w:rFonts w:eastAsia="Times New Roman"/>
                <w:sz w:val="20"/>
                <w:szCs w:val="20"/>
                <w:lang w:val="id-ID" w:eastAsia="id-ID"/>
              </w:rPr>
              <w:t>6</w:t>
            </w:r>
          </w:p>
        </w:tc>
        <w:tc>
          <w:tcPr>
            <w:tcW w:w="695" w:type="pct"/>
            <w:shd w:val="clear" w:color="auto" w:fill="auto"/>
            <w:noWrap/>
            <w:hideMark/>
          </w:tcPr>
          <w:p w:rsidR="008C4DEF" w:rsidRPr="00A20A60" w:rsidRDefault="008C4DEF" w:rsidP="00A36D3C">
            <w:pPr>
              <w:rPr>
                <w:rFonts w:eastAsia="Times New Roman"/>
                <w:i/>
                <w:iCs/>
                <w:sz w:val="20"/>
                <w:szCs w:val="20"/>
                <w:lang w:val="id-ID" w:eastAsia="id-ID"/>
              </w:rPr>
            </w:pPr>
            <w:r w:rsidRPr="00A20A60">
              <w:rPr>
                <w:rFonts w:eastAsia="Times New Roman"/>
                <w:i/>
                <w:iCs/>
                <w:sz w:val="20"/>
                <w:szCs w:val="20"/>
                <w:lang w:val="id-ID" w:eastAsia="id-ID"/>
              </w:rPr>
              <w:t>Echinothrix calamaris</w:t>
            </w:r>
          </w:p>
        </w:tc>
        <w:tc>
          <w:tcPr>
            <w:tcW w:w="268"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w:t>
            </w:r>
          </w:p>
        </w:tc>
        <w:tc>
          <w:tcPr>
            <w:tcW w:w="39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0,01</w:t>
            </w:r>
          </w:p>
        </w:tc>
        <w:tc>
          <w:tcPr>
            <w:tcW w:w="284"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6"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r>
      <w:tr w:rsidR="008C4DEF" w:rsidRPr="00A20A60" w:rsidTr="00A36D3C">
        <w:trPr>
          <w:trHeight w:val="300"/>
        </w:trPr>
        <w:tc>
          <w:tcPr>
            <w:tcW w:w="500" w:type="pct"/>
            <w:shd w:val="clear" w:color="auto" w:fill="auto"/>
            <w:noWrap/>
            <w:hideMark/>
          </w:tcPr>
          <w:p w:rsidR="008C4DEF" w:rsidRPr="00A20A60" w:rsidRDefault="008C4DEF" w:rsidP="00A36D3C">
            <w:pPr>
              <w:rPr>
                <w:rFonts w:eastAsia="Times New Roman"/>
                <w:sz w:val="20"/>
                <w:szCs w:val="20"/>
                <w:lang w:val="id-ID" w:eastAsia="id-ID"/>
              </w:rPr>
            </w:pPr>
            <w:r w:rsidRPr="00A20A60">
              <w:rPr>
                <w:rFonts w:eastAsia="Times New Roman"/>
                <w:sz w:val="20"/>
                <w:szCs w:val="20"/>
                <w:lang w:val="id-ID" w:eastAsia="id-ID"/>
              </w:rPr>
              <w:t> </w:t>
            </w:r>
          </w:p>
        </w:tc>
        <w:tc>
          <w:tcPr>
            <w:tcW w:w="286" w:type="pct"/>
            <w:shd w:val="clear" w:color="auto" w:fill="auto"/>
            <w:noWrap/>
            <w:hideMark/>
          </w:tcPr>
          <w:p w:rsidR="008C4DEF" w:rsidRPr="00A20A60" w:rsidRDefault="008C4DEF" w:rsidP="00A36D3C">
            <w:pPr>
              <w:jc w:val="right"/>
              <w:rPr>
                <w:rFonts w:eastAsia="Times New Roman"/>
                <w:sz w:val="20"/>
                <w:szCs w:val="20"/>
                <w:lang w:val="id-ID" w:eastAsia="id-ID"/>
              </w:rPr>
            </w:pPr>
            <w:r w:rsidRPr="00A20A60">
              <w:rPr>
                <w:rFonts w:eastAsia="Times New Roman"/>
                <w:sz w:val="20"/>
                <w:szCs w:val="20"/>
                <w:lang w:val="id-ID" w:eastAsia="id-ID"/>
              </w:rPr>
              <w:t>7</w:t>
            </w:r>
          </w:p>
        </w:tc>
        <w:tc>
          <w:tcPr>
            <w:tcW w:w="695" w:type="pct"/>
            <w:shd w:val="clear" w:color="auto" w:fill="auto"/>
            <w:noWrap/>
            <w:hideMark/>
          </w:tcPr>
          <w:p w:rsidR="008C4DEF" w:rsidRPr="00A20A60" w:rsidRDefault="008C4DEF" w:rsidP="00A36D3C">
            <w:pPr>
              <w:rPr>
                <w:rFonts w:eastAsia="Times New Roman"/>
                <w:i/>
                <w:iCs/>
                <w:sz w:val="20"/>
                <w:szCs w:val="20"/>
                <w:lang w:val="id-ID" w:eastAsia="id-ID"/>
              </w:rPr>
            </w:pPr>
            <w:r w:rsidRPr="00A20A60">
              <w:rPr>
                <w:rFonts w:eastAsia="Times New Roman"/>
                <w:i/>
                <w:iCs/>
                <w:sz w:val="20"/>
                <w:szCs w:val="20"/>
                <w:lang w:val="id-ID" w:eastAsia="id-ID"/>
              </w:rPr>
              <w:t>Echinothrix diadema</w:t>
            </w:r>
          </w:p>
        </w:tc>
        <w:tc>
          <w:tcPr>
            <w:tcW w:w="268"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39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4"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3</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0,02</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6"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r>
      <w:tr w:rsidR="008C4DEF" w:rsidRPr="00A20A60" w:rsidTr="00A36D3C">
        <w:trPr>
          <w:trHeight w:val="300"/>
        </w:trPr>
        <w:tc>
          <w:tcPr>
            <w:tcW w:w="500" w:type="pct"/>
            <w:shd w:val="clear" w:color="auto" w:fill="auto"/>
            <w:noWrap/>
            <w:hideMark/>
          </w:tcPr>
          <w:p w:rsidR="008C4DEF" w:rsidRPr="00A20A60" w:rsidRDefault="008C4DEF" w:rsidP="00A36D3C">
            <w:pPr>
              <w:rPr>
                <w:rFonts w:eastAsia="Times New Roman"/>
                <w:sz w:val="20"/>
                <w:szCs w:val="20"/>
                <w:lang w:val="id-ID" w:eastAsia="id-ID"/>
              </w:rPr>
            </w:pPr>
            <w:r w:rsidRPr="00A20A60">
              <w:rPr>
                <w:rFonts w:eastAsia="Times New Roman"/>
                <w:sz w:val="20"/>
                <w:szCs w:val="20"/>
                <w:lang w:val="id-ID" w:eastAsia="id-ID"/>
              </w:rPr>
              <w:t> </w:t>
            </w:r>
          </w:p>
        </w:tc>
        <w:tc>
          <w:tcPr>
            <w:tcW w:w="286" w:type="pct"/>
            <w:shd w:val="clear" w:color="auto" w:fill="auto"/>
            <w:noWrap/>
            <w:hideMark/>
          </w:tcPr>
          <w:p w:rsidR="008C4DEF" w:rsidRPr="00A20A60" w:rsidRDefault="008C4DEF" w:rsidP="00A36D3C">
            <w:pPr>
              <w:jc w:val="right"/>
              <w:rPr>
                <w:rFonts w:eastAsia="Times New Roman"/>
                <w:sz w:val="20"/>
                <w:szCs w:val="20"/>
                <w:lang w:val="id-ID" w:eastAsia="id-ID"/>
              </w:rPr>
            </w:pPr>
            <w:r w:rsidRPr="00A20A60">
              <w:rPr>
                <w:rFonts w:eastAsia="Times New Roman"/>
                <w:sz w:val="20"/>
                <w:szCs w:val="20"/>
                <w:lang w:val="id-ID" w:eastAsia="id-ID"/>
              </w:rPr>
              <w:t>8</w:t>
            </w:r>
          </w:p>
        </w:tc>
        <w:tc>
          <w:tcPr>
            <w:tcW w:w="695" w:type="pct"/>
            <w:shd w:val="clear" w:color="auto" w:fill="auto"/>
            <w:noWrap/>
            <w:hideMark/>
          </w:tcPr>
          <w:p w:rsidR="008C4DEF" w:rsidRPr="00A20A60" w:rsidRDefault="008C4DEF" w:rsidP="00A36D3C">
            <w:pPr>
              <w:rPr>
                <w:rFonts w:eastAsia="Times New Roman"/>
                <w:i/>
                <w:iCs/>
                <w:sz w:val="20"/>
                <w:szCs w:val="20"/>
                <w:lang w:val="id-ID" w:eastAsia="id-ID"/>
              </w:rPr>
            </w:pPr>
            <w:r w:rsidRPr="00A20A60">
              <w:rPr>
                <w:rFonts w:eastAsia="Times New Roman"/>
                <w:i/>
                <w:iCs/>
                <w:sz w:val="20"/>
                <w:szCs w:val="20"/>
                <w:lang w:val="id-ID" w:eastAsia="id-ID"/>
              </w:rPr>
              <w:t>Diadema savignyi</w:t>
            </w:r>
          </w:p>
        </w:tc>
        <w:tc>
          <w:tcPr>
            <w:tcW w:w="268"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39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4"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0,01</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6"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r>
      <w:tr w:rsidR="008C4DEF" w:rsidRPr="00A20A60" w:rsidTr="00A36D3C">
        <w:trPr>
          <w:trHeight w:val="300"/>
        </w:trPr>
        <w:tc>
          <w:tcPr>
            <w:tcW w:w="500" w:type="pct"/>
            <w:shd w:val="clear" w:color="auto" w:fill="auto"/>
            <w:noWrap/>
            <w:hideMark/>
          </w:tcPr>
          <w:p w:rsidR="008C4DEF" w:rsidRPr="00A20A60" w:rsidRDefault="008C4DEF" w:rsidP="00A36D3C">
            <w:pPr>
              <w:rPr>
                <w:rFonts w:eastAsia="Times New Roman"/>
                <w:sz w:val="20"/>
                <w:szCs w:val="20"/>
                <w:lang w:val="id-ID" w:eastAsia="id-ID"/>
              </w:rPr>
            </w:pPr>
            <w:r w:rsidRPr="00A20A60">
              <w:rPr>
                <w:rFonts w:eastAsia="Times New Roman"/>
                <w:sz w:val="20"/>
                <w:szCs w:val="20"/>
                <w:lang w:val="id-ID" w:eastAsia="id-ID"/>
              </w:rPr>
              <w:t> </w:t>
            </w:r>
          </w:p>
        </w:tc>
        <w:tc>
          <w:tcPr>
            <w:tcW w:w="286" w:type="pct"/>
            <w:shd w:val="clear" w:color="auto" w:fill="auto"/>
            <w:noWrap/>
            <w:hideMark/>
          </w:tcPr>
          <w:p w:rsidR="008C4DEF" w:rsidRPr="00A20A60" w:rsidRDefault="008C4DEF" w:rsidP="00A36D3C">
            <w:pPr>
              <w:jc w:val="right"/>
              <w:rPr>
                <w:rFonts w:eastAsia="Times New Roman"/>
                <w:sz w:val="20"/>
                <w:szCs w:val="20"/>
                <w:lang w:val="id-ID" w:eastAsia="id-ID"/>
              </w:rPr>
            </w:pPr>
            <w:r w:rsidRPr="00A20A60">
              <w:rPr>
                <w:rFonts w:eastAsia="Times New Roman"/>
                <w:sz w:val="20"/>
                <w:szCs w:val="20"/>
                <w:lang w:val="id-ID" w:eastAsia="id-ID"/>
              </w:rPr>
              <w:t>9</w:t>
            </w:r>
          </w:p>
        </w:tc>
        <w:tc>
          <w:tcPr>
            <w:tcW w:w="695" w:type="pct"/>
            <w:shd w:val="clear" w:color="auto" w:fill="auto"/>
            <w:noWrap/>
            <w:hideMark/>
          </w:tcPr>
          <w:p w:rsidR="008C4DEF" w:rsidRPr="00A20A60" w:rsidRDefault="008C4DEF" w:rsidP="00A36D3C">
            <w:pPr>
              <w:rPr>
                <w:rFonts w:eastAsia="Times New Roman"/>
                <w:i/>
                <w:iCs/>
                <w:sz w:val="20"/>
                <w:szCs w:val="20"/>
                <w:lang w:val="id-ID" w:eastAsia="id-ID"/>
              </w:rPr>
            </w:pPr>
            <w:r w:rsidRPr="00A20A60">
              <w:rPr>
                <w:rFonts w:eastAsia="Times New Roman"/>
                <w:i/>
                <w:iCs/>
                <w:sz w:val="20"/>
                <w:szCs w:val="20"/>
                <w:lang w:val="id-ID" w:eastAsia="id-ID"/>
              </w:rPr>
              <w:t>Synapta maculata</w:t>
            </w:r>
          </w:p>
        </w:tc>
        <w:tc>
          <w:tcPr>
            <w:tcW w:w="268"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w:t>
            </w:r>
          </w:p>
        </w:tc>
        <w:tc>
          <w:tcPr>
            <w:tcW w:w="39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0,01</w:t>
            </w:r>
          </w:p>
        </w:tc>
        <w:tc>
          <w:tcPr>
            <w:tcW w:w="284"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6"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r>
      <w:tr w:rsidR="008C4DEF" w:rsidRPr="00A20A60" w:rsidTr="00A36D3C">
        <w:trPr>
          <w:trHeight w:val="300"/>
        </w:trPr>
        <w:tc>
          <w:tcPr>
            <w:tcW w:w="500" w:type="pct"/>
            <w:shd w:val="clear" w:color="auto" w:fill="auto"/>
            <w:noWrap/>
            <w:hideMark/>
          </w:tcPr>
          <w:p w:rsidR="008C4DEF" w:rsidRPr="00A20A60" w:rsidRDefault="008C4DEF" w:rsidP="00A36D3C">
            <w:pPr>
              <w:rPr>
                <w:rFonts w:eastAsia="Times New Roman"/>
                <w:sz w:val="20"/>
                <w:szCs w:val="20"/>
                <w:lang w:val="id-ID" w:eastAsia="id-ID"/>
              </w:rPr>
            </w:pPr>
            <w:r w:rsidRPr="00A20A60">
              <w:rPr>
                <w:rFonts w:eastAsia="Times New Roman"/>
                <w:sz w:val="20"/>
                <w:szCs w:val="20"/>
                <w:lang w:val="id-ID" w:eastAsia="id-ID"/>
              </w:rPr>
              <w:t> </w:t>
            </w:r>
          </w:p>
        </w:tc>
        <w:tc>
          <w:tcPr>
            <w:tcW w:w="286" w:type="pct"/>
            <w:shd w:val="clear" w:color="auto" w:fill="auto"/>
            <w:noWrap/>
            <w:hideMark/>
          </w:tcPr>
          <w:p w:rsidR="008C4DEF" w:rsidRPr="00A20A60" w:rsidRDefault="008C4DEF" w:rsidP="00A36D3C">
            <w:pPr>
              <w:jc w:val="right"/>
              <w:rPr>
                <w:rFonts w:eastAsia="Times New Roman"/>
                <w:sz w:val="20"/>
                <w:szCs w:val="20"/>
                <w:lang w:val="id-ID" w:eastAsia="id-ID"/>
              </w:rPr>
            </w:pPr>
            <w:r w:rsidRPr="00A20A60">
              <w:rPr>
                <w:rFonts w:eastAsia="Times New Roman"/>
                <w:sz w:val="20"/>
                <w:szCs w:val="20"/>
                <w:lang w:val="id-ID" w:eastAsia="id-ID"/>
              </w:rPr>
              <w:t>10</w:t>
            </w:r>
          </w:p>
        </w:tc>
        <w:tc>
          <w:tcPr>
            <w:tcW w:w="695" w:type="pct"/>
            <w:shd w:val="clear" w:color="auto" w:fill="auto"/>
            <w:noWrap/>
            <w:hideMark/>
          </w:tcPr>
          <w:p w:rsidR="008C4DEF" w:rsidRPr="00F117E4" w:rsidRDefault="008C4DEF" w:rsidP="00A36D3C">
            <w:pPr>
              <w:rPr>
                <w:rFonts w:eastAsia="Times New Roman"/>
                <w:i/>
                <w:iCs/>
                <w:sz w:val="18"/>
                <w:szCs w:val="18"/>
                <w:lang w:val="id-ID" w:eastAsia="id-ID"/>
              </w:rPr>
            </w:pPr>
            <w:r w:rsidRPr="00F117E4">
              <w:rPr>
                <w:rFonts w:eastAsia="Times New Roman"/>
                <w:i/>
                <w:iCs/>
                <w:sz w:val="18"/>
                <w:szCs w:val="18"/>
                <w:lang w:val="id-ID" w:eastAsia="id-ID"/>
              </w:rPr>
              <w:t>Pearsonothuria graffaei</w:t>
            </w:r>
          </w:p>
        </w:tc>
        <w:tc>
          <w:tcPr>
            <w:tcW w:w="268"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w:t>
            </w:r>
          </w:p>
        </w:tc>
        <w:tc>
          <w:tcPr>
            <w:tcW w:w="39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0,01</w:t>
            </w:r>
          </w:p>
        </w:tc>
        <w:tc>
          <w:tcPr>
            <w:tcW w:w="284"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0,01</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6"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r>
      <w:tr w:rsidR="008C4DEF" w:rsidRPr="00A20A60" w:rsidTr="00A36D3C">
        <w:trPr>
          <w:trHeight w:val="300"/>
        </w:trPr>
        <w:tc>
          <w:tcPr>
            <w:tcW w:w="500" w:type="pct"/>
            <w:shd w:val="clear" w:color="auto" w:fill="auto"/>
            <w:noWrap/>
            <w:hideMark/>
          </w:tcPr>
          <w:p w:rsidR="008C4DEF" w:rsidRPr="00A20A60" w:rsidRDefault="008C4DEF" w:rsidP="00A36D3C">
            <w:pPr>
              <w:rPr>
                <w:rFonts w:eastAsia="Times New Roman"/>
                <w:sz w:val="20"/>
                <w:szCs w:val="20"/>
                <w:lang w:val="id-ID" w:eastAsia="id-ID"/>
              </w:rPr>
            </w:pPr>
            <w:r w:rsidRPr="00A20A60">
              <w:rPr>
                <w:rFonts w:eastAsia="Times New Roman"/>
                <w:sz w:val="20"/>
                <w:szCs w:val="20"/>
                <w:lang w:val="id-ID" w:eastAsia="id-ID"/>
              </w:rPr>
              <w:t> </w:t>
            </w:r>
          </w:p>
        </w:tc>
        <w:tc>
          <w:tcPr>
            <w:tcW w:w="286" w:type="pct"/>
            <w:shd w:val="clear" w:color="auto" w:fill="auto"/>
            <w:noWrap/>
            <w:hideMark/>
          </w:tcPr>
          <w:p w:rsidR="008C4DEF" w:rsidRPr="00A20A60" w:rsidRDefault="008C4DEF" w:rsidP="00A36D3C">
            <w:pPr>
              <w:jc w:val="right"/>
              <w:rPr>
                <w:rFonts w:eastAsia="Times New Roman"/>
                <w:sz w:val="20"/>
                <w:szCs w:val="20"/>
                <w:lang w:val="id-ID" w:eastAsia="id-ID"/>
              </w:rPr>
            </w:pPr>
            <w:r w:rsidRPr="00A20A60">
              <w:rPr>
                <w:rFonts w:eastAsia="Times New Roman"/>
                <w:sz w:val="20"/>
                <w:szCs w:val="20"/>
                <w:lang w:val="id-ID" w:eastAsia="id-ID"/>
              </w:rPr>
              <w:t>11</w:t>
            </w:r>
          </w:p>
        </w:tc>
        <w:tc>
          <w:tcPr>
            <w:tcW w:w="695" w:type="pct"/>
            <w:shd w:val="clear" w:color="auto" w:fill="auto"/>
            <w:noWrap/>
            <w:hideMark/>
          </w:tcPr>
          <w:p w:rsidR="008C4DEF" w:rsidRPr="00A20A60" w:rsidRDefault="008C4DEF" w:rsidP="00A36D3C">
            <w:pPr>
              <w:rPr>
                <w:rFonts w:eastAsia="Times New Roman"/>
                <w:i/>
                <w:iCs/>
                <w:sz w:val="20"/>
                <w:szCs w:val="20"/>
                <w:lang w:val="id-ID" w:eastAsia="id-ID"/>
              </w:rPr>
            </w:pPr>
            <w:r w:rsidRPr="00A20A60">
              <w:rPr>
                <w:rFonts w:eastAsia="Times New Roman"/>
                <w:i/>
                <w:iCs/>
                <w:sz w:val="20"/>
                <w:szCs w:val="20"/>
                <w:lang w:val="id-ID" w:eastAsia="id-ID"/>
              </w:rPr>
              <w:t>Comaster schlegelii</w:t>
            </w:r>
          </w:p>
        </w:tc>
        <w:tc>
          <w:tcPr>
            <w:tcW w:w="268"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39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4"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15</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0,11</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3</w:t>
            </w:r>
          </w:p>
        </w:tc>
        <w:tc>
          <w:tcPr>
            <w:tcW w:w="426" w:type="pct"/>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0,02</w:t>
            </w:r>
          </w:p>
        </w:tc>
      </w:tr>
      <w:tr w:rsidR="008C4DEF" w:rsidRPr="00A20A60" w:rsidTr="00A36D3C">
        <w:trPr>
          <w:trHeight w:val="300"/>
        </w:trPr>
        <w:tc>
          <w:tcPr>
            <w:tcW w:w="500" w:type="pct"/>
            <w:tcBorders>
              <w:bottom w:val="single" w:sz="4" w:space="0" w:color="auto"/>
            </w:tcBorders>
            <w:shd w:val="clear" w:color="auto" w:fill="auto"/>
            <w:noWrap/>
            <w:hideMark/>
          </w:tcPr>
          <w:p w:rsidR="008C4DEF" w:rsidRPr="00A20A60" w:rsidRDefault="008C4DEF" w:rsidP="00A36D3C">
            <w:pPr>
              <w:rPr>
                <w:rFonts w:eastAsia="Times New Roman"/>
                <w:sz w:val="20"/>
                <w:szCs w:val="20"/>
                <w:lang w:val="id-ID" w:eastAsia="id-ID"/>
              </w:rPr>
            </w:pPr>
            <w:r w:rsidRPr="00A20A60">
              <w:rPr>
                <w:rFonts w:eastAsia="Times New Roman"/>
                <w:sz w:val="20"/>
                <w:szCs w:val="20"/>
                <w:lang w:val="id-ID" w:eastAsia="id-ID"/>
              </w:rPr>
              <w:t> </w:t>
            </w:r>
          </w:p>
        </w:tc>
        <w:tc>
          <w:tcPr>
            <w:tcW w:w="286" w:type="pct"/>
            <w:tcBorders>
              <w:bottom w:val="single" w:sz="4" w:space="0" w:color="auto"/>
            </w:tcBorders>
            <w:shd w:val="clear" w:color="auto" w:fill="auto"/>
            <w:noWrap/>
            <w:hideMark/>
          </w:tcPr>
          <w:p w:rsidR="008C4DEF" w:rsidRPr="00A20A60" w:rsidRDefault="008C4DEF" w:rsidP="00A36D3C">
            <w:pPr>
              <w:jc w:val="right"/>
              <w:rPr>
                <w:rFonts w:eastAsia="Times New Roman"/>
                <w:sz w:val="20"/>
                <w:szCs w:val="20"/>
                <w:lang w:val="id-ID" w:eastAsia="id-ID"/>
              </w:rPr>
            </w:pPr>
            <w:r w:rsidRPr="00A20A60">
              <w:rPr>
                <w:rFonts w:eastAsia="Times New Roman"/>
                <w:sz w:val="20"/>
                <w:szCs w:val="20"/>
                <w:lang w:val="id-ID" w:eastAsia="id-ID"/>
              </w:rPr>
              <w:t>12</w:t>
            </w:r>
          </w:p>
        </w:tc>
        <w:tc>
          <w:tcPr>
            <w:tcW w:w="695" w:type="pct"/>
            <w:tcBorders>
              <w:bottom w:val="single" w:sz="4" w:space="0" w:color="auto"/>
            </w:tcBorders>
            <w:shd w:val="clear" w:color="auto" w:fill="auto"/>
            <w:noWrap/>
            <w:hideMark/>
          </w:tcPr>
          <w:p w:rsidR="008C4DEF" w:rsidRPr="00A20A60" w:rsidRDefault="008C4DEF" w:rsidP="00A36D3C">
            <w:pPr>
              <w:rPr>
                <w:rFonts w:eastAsia="Times New Roman"/>
                <w:i/>
                <w:iCs/>
                <w:sz w:val="20"/>
                <w:szCs w:val="20"/>
                <w:lang w:val="id-ID" w:eastAsia="id-ID"/>
              </w:rPr>
            </w:pPr>
            <w:r w:rsidRPr="00A20A60">
              <w:rPr>
                <w:rFonts w:eastAsia="Times New Roman"/>
                <w:i/>
                <w:iCs/>
                <w:sz w:val="20"/>
                <w:szCs w:val="20"/>
                <w:lang w:val="id-ID" w:eastAsia="id-ID"/>
              </w:rPr>
              <w:t>Ophioderma brevispinum</w:t>
            </w:r>
          </w:p>
        </w:tc>
        <w:tc>
          <w:tcPr>
            <w:tcW w:w="268"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399"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4"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w:t>
            </w:r>
          </w:p>
        </w:tc>
        <w:tc>
          <w:tcPr>
            <w:tcW w:w="429"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0,01</w:t>
            </w:r>
          </w:p>
        </w:tc>
        <w:tc>
          <w:tcPr>
            <w:tcW w:w="285"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6" w:type="pct"/>
            <w:tcBorders>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r>
      <w:tr w:rsidR="008C4DEF" w:rsidRPr="00A20A60" w:rsidTr="00A36D3C">
        <w:trPr>
          <w:trHeight w:val="300"/>
        </w:trPr>
        <w:tc>
          <w:tcPr>
            <w:tcW w:w="500" w:type="pct"/>
            <w:tcBorders>
              <w:top w:val="single" w:sz="4" w:space="0" w:color="auto"/>
              <w:bottom w:val="single" w:sz="4" w:space="0" w:color="auto"/>
            </w:tcBorders>
            <w:shd w:val="clear" w:color="auto" w:fill="auto"/>
            <w:noWrap/>
            <w:hideMark/>
          </w:tcPr>
          <w:p w:rsidR="008C4DEF" w:rsidRPr="00A20A60" w:rsidRDefault="008C4DEF" w:rsidP="00A36D3C">
            <w:pPr>
              <w:rPr>
                <w:rFonts w:eastAsia="Times New Roman"/>
                <w:sz w:val="20"/>
                <w:szCs w:val="20"/>
                <w:lang w:val="id-ID" w:eastAsia="id-ID"/>
              </w:rPr>
            </w:pPr>
            <w:r w:rsidRPr="00A20A60">
              <w:rPr>
                <w:rFonts w:eastAsia="Times New Roman"/>
                <w:sz w:val="20"/>
                <w:szCs w:val="20"/>
                <w:lang w:val="id-ID" w:eastAsia="id-ID"/>
              </w:rPr>
              <w:t>Chordata</w:t>
            </w:r>
          </w:p>
        </w:tc>
        <w:tc>
          <w:tcPr>
            <w:tcW w:w="286" w:type="pct"/>
            <w:tcBorders>
              <w:top w:val="single" w:sz="4" w:space="0" w:color="auto"/>
              <w:bottom w:val="single" w:sz="4" w:space="0" w:color="auto"/>
            </w:tcBorders>
            <w:shd w:val="clear" w:color="auto" w:fill="auto"/>
            <w:noWrap/>
            <w:hideMark/>
          </w:tcPr>
          <w:p w:rsidR="008C4DEF" w:rsidRPr="00A20A60" w:rsidRDefault="008C4DEF" w:rsidP="00A36D3C">
            <w:pPr>
              <w:jc w:val="right"/>
              <w:rPr>
                <w:rFonts w:eastAsia="Times New Roman"/>
                <w:sz w:val="20"/>
                <w:szCs w:val="20"/>
                <w:lang w:val="id-ID" w:eastAsia="id-ID"/>
              </w:rPr>
            </w:pPr>
            <w:r w:rsidRPr="00A20A60">
              <w:rPr>
                <w:rFonts w:eastAsia="Times New Roman"/>
                <w:sz w:val="20"/>
                <w:szCs w:val="20"/>
                <w:lang w:val="id-ID" w:eastAsia="id-ID"/>
              </w:rPr>
              <w:t>13</w:t>
            </w:r>
          </w:p>
        </w:tc>
        <w:tc>
          <w:tcPr>
            <w:tcW w:w="695" w:type="pct"/>
            <w:tcBorders>
              <w:top w:val="single" w:sz="4" w:space="0" w:color="auto"/>
              <w:bottom w:val="single" w:sz="4" w:space="0" w:color="auto"/>
            </w:tcBorders>
            <w:shd w:val="clear" w:color="auto" w:fill="auto"/>
            <w:noWrap/>
            <w:hideMark/>
          </w:tcPr>
          <w:p w:rsidR="008C4DEF" w:rsidRPr="00A20A60" w:rsidRDefault="008C4DEF" w:rsidP="00A36D3C">
            <w:pPr>
              <w:rPr>
                <w:rFonts w:eastAsia="Times New Roman"/>
                <w:i/>
                <w:iCs/>
                <w:sz w:val="20"/>
                <w:szCs w:val="20"/>
                <w:lang w:val="id-ID" w:eastAsia="id-ID"/>
              </w:rPr>
            </w:pPr>
            <w:r w:rsidRPr="00A20A60">
              <w:rPr>
                <w:rFonts w:eastAsia="Times New Roman"/>
                <w:i/>
                <w:iCs/>
                <w:sz w:val="20"/>
                <w:szCs w:val="20"/>
                <w:lang w:val="id-ID" w:eastAsia="id-ID"/>
              </w:rPr>
              <w:t>Didemnum molle</w:t>
            </w:r>
          </w:p>
        </w:tc>
        <w:tc>
          <w:tcPr>
            <w:tcW w:w="268"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120</w:t>
            </w:r>
          </w:p>
        </w:tc>
        <w:tc>
          <w:tcPr>
            <w:tcW w:w="399"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0,86</w:t>
            </w:r>
          </w:p>
        </w:tc>
        <w:tc>
          <w:tcPr>
            <w:tcW w:w="284"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117</w:t>
            </w:r>
          </w:p>
        </w:tc>
        <w:tc>
          <w:tcPr>
            <w:tcW w:w="429"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0,84</w:t>
            </w:r>
          </w:p>
        </w:tc>
        <w:tc>
          <w:tcPr>
            <w:tcW w:w="285"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16</w:t>
            </w:r>
          </w:p>
        </w:tc>
        <w:tc>
          <w:tcPr>
            <w:tcW w:w="429"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0,11</w:t>
            </w:r>
          </w:p>
        </w:tc>
        <w:tc>
          <w:tcPr>
            <w:tcW w:w="285"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136</w:t>
            </w:r>
          </w:p>
        </w:tc>
        <w:tc>
          <w:tcPr>
            <w:tcW w:w="429"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0,97</w:t>
            </w:r>
          </w:p>
        </w:tc>
        <w:tc>
          <w:tcPr>
            <w:tcW w:w="285"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114</w:t>
            </w:r>
          </w:p>
        </w:tc>
        <w:tc>
          <w:tcPr>
            <w:tcW w:w="426"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0,81</w:t>
            </w:r>
          </w:p>
        </w:tc>
      </w:tr>
      <w:tr w:rsidR="008C4DEF" w:rsidRPr="00A20A60" w:rsidTr="00A36D3C">
        <w:trPr>
          <w:trHeight w:val="300"/>
        </w:trPr>
        <w:tc>
          <w:tcPr>
            <w:tcW w:w="500" w:type="pct"/>
            <w:tcBorders>
              <w:top w:val="single" w:sz="4" w:space="0" w:color="auto"/>
              <w:bottom w:val="single" w:sz="4" w:space="0" w:color="auto"/>
            </w:tcBorders>
            <w:shd w:val="clear" w:color="auto" w:fill="auto"/>
            <w:noWrap/>
            <w:hideMark/>
          </w:tcPr>
          <w:p w:rsidR="008C4DEF" w:rsidRPr="00A20A60" w:rsidRDefault="008C4DEF" w:rsidP="00A36D3C">
            <w:pPr>
              <w:rPr>
                <w:rFonts w:eastAsia="Times New Roman"/>
                <w:sz w:val="20"/>
                <w:szCs w:val="20"/>
                <w:lang w:val="id-ID" w:eastAsia="id-ID"/>
              </w:rPr>
            </w:pPr>
            <w:r w:rsidRPr="00A20A60">
              <w:rPr>
                <w:rFonts w:eastAsia="Times New Roman"/>
                <w:sz w:val="20"/>
                <w:szCs w:val="20"/>
                <w:lang w:val="id-ID" w:eastAsia="id-ID"/>
              </w:rPr>
              <w:t>Annelida</w:t>
            </w:r>
          </w:p>
        </w:tc>
        <w:tc>
          <w:tcPr>
            <w:tcW w:w="286" w:type="pct"/>
            <w:tcBorders>
              <w:top w:val="single" w:sz="4" w:space="0" w:color="auto"/>
              <w:bottom w:val="single" w:sz="4" w:space="0" w:color="auto"/>
            </w:tcBorders>
            <w:shd w:val="clear" w:color="auto" w:fill="auto"/>
            <w:noWrap/>
            <w:hideMark/>
          </w:tcPr>
          <w:p w:rsidR="008C4DEF" w:rsidRPr="00A20A60" w:rsidRDefault="008C4DEF" w:rsidP="00A36D3C">
            <w:pPr>
              <w:jc w:val="right"/>
              <w:rPr>
                <w:rFonts w:eastAsia="Times New Roman"/>
                <w:sz w:val="20"/>
                <w:szCs w:val="20"/>
                <w:lang w:val="id-ID" w:eastAsia="id-ID"/>
              </w:rPr>
            </w:pPr>
            <w:r w:rsidRPr="00A20A60">
              <w:rPr>
                <w:rFonts w:eastAsia="Times New Roman"/>
                <w:sz w:val="20"/>
                <w:szCs w:val="20"/>
                <w:lang w:val="id-ID" w:eastAsia="id-ID"/>
              </w:rPr>
              <w:t>14</w:t>
            </w:r>
          </w:p>
        </w:tc>
        <w:tc>
          <w:tcPr>
            <w:tcW w:w="695" w:type="pct"/>
            <w:tcBorders>
              <w:top w:val="single" w:sz="4" w:space="0" w:color="auto"/>
              <w:bottom w:val="single" w:sz="4" w:space="0" w:color="auto"/>
            </w:tcBorders>
            <w:shd w:val="clear" w:color="auto" w:fill="auto"/>
            <w:noWrap/>
            <w:hideMark/>
          </w:tcPr>
          <w:p w:rsidR="008C4DEF" w:rsidRPr="00A20A60" w:rsidRDefault="008C4DEF" w:rsidP="00A36D3C">
            <w:pPr>
              <w:rPr>
                <w:rFonts w:eastAsia="Times New Roman"/>
                <w:i/>
                <w:iCs/>
                <w:sz w:val="20"/>
                <w:szCs w:val="20"/>
                <w:lang w:val="id-ID" w:eastAsia="id-ID"/>
              </w:rPr>
            </w:pPr>
            <w:r w:rsidRPr="00A20A60">
              <w:rPr>
                <w:rFonts w:eastAsia="Times New Roman"/>
                <w:i/>
                <w:iCs/>
                <w:sz w:val="20"/>
                <w:szCs w:val="20"/>
                <w:lang w:val="id-ID" w:eastAsia="id-ID"/>
              </w:rPr>
              <w:t xml:space="preserve">Sabellastarte </w:t>
            </w:r>
            <w:r w:rsidRPr="00A20A60">
              <w:rPr>
                <w:rFonts w:eastAsia="Times New Roman"/>
                <w:sz w:val="20"/>
                <w:szCs w:val="20"/>
                <w:lang w:val="id-ID" w:eastAsia="id-ID"/>
              </w:rPr>
              <w:t>sp.</w:t>
            </w:r>
          </w:p>
        </w:tc>
        <w:tc>
          <w:tcPr>
            <w:tcW w:w="268"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399"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4"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w:t>
            </w:r>
          </w:p>
        </w:tc>
        <w:tc>
          <w:tcPr>
            <w:tcW w:w="429"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0,01</w:t>
            </w:r>
          </w:p>
        </w:tc>
        <w:tc>
          <w:tcPr>
            <w:tcW w:w="285"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w:t>
            </w:r>
          </w:p>
        </w:tc>
        <w:tc>
          <w:tcPr>
            <w:tcW w:w="429"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0,01</w:t>
            </w:r>
          </w:p>
        </w:tc>
        <w:tc>
          <w:tcPr>
            <w:tcW w:w="285"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6"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r>
      <w:tr w:rsidR="008C4DEF" w:rsidRPr="00A20A60" w:rsidTr="00A36D3C">
        <w:trPr>
          <w:trHeight w:val="300"/>
        </w:trPr>
        <w:tc>
          <w:tcPr>
            <w:tcW w:w="500" w:type="pct"/>
            <w:tcBorders>
              <w:top w:val="single" w:sz="4" w:space="0" w:color="auto"/>
              <w:bottom w:val="single" w:sz="4" w:space="0" w:color="auto"/>
            </w:tcBorders>
            <w:shd w:val="clear" w:color="auto" w:fill="auto"/>
            <w:noWrap/>
            <w:hideMark/>
          </w:tcPr>
          <w:p w:rsidR="008C4DEF" w:rsidRPr="00A20A60" w:rsidRDefault="008C4DEF" w:rsidP="00A36D3C">
            <w:pPr>
              <w:rPr>
                <w:rFonts w:eastAsia="Times New Roman"/>
                <w:sz w:val="20"/>
                <w:szCs w:val="20"/>
                <w:lang w:val="id-ID" w:eastAsia="id-ID"/>
              </w:rPr>
            </w:pPr>
            <w:r w:rsidRPr="00A20A60">
              <w:rPr>
                <w:rFonts w:eastAsia="Times New Roman"/>
                <w:sz w:val="20"/>
                <w:szCs w:val="20"/>
                <w:lang w:val="id-ID" w:eastAsia="id-ID"/>
              </w:rPr>
              <w:t>Platyhel-minthes</w:t>
            </w:r>
          </w:p>
        </w:tc>
        <w:tc>
          <w:tcPr>
            <w:tcW w:w="286" w:type="pct"/>
            <w:tcBorders>
              <w:top w:val="single" w:sz="4" w:space="0" w:color="auto"/>
              <w:bottom w:val="single" w:sz="4" w:space="0" w:color="auto"/>
            </w:tcBorders>
            <w:shd w:val="clear" w:color="auto" w:fill="auto"/>
            <w:noWrap/>
            <w:hideMark/>
          </w:tcPr>
          <w:p w:rsidR="008C4DEF" w:rsidRPr="00A20A60" w:rsidRDefault="008C4DEF" w:rsidP="00A36D3C">
            <w:pPr>
              <w:jc w:val="right"/>
              <w:rPr>
                <w:rFonts w:eastAsia="Times New Roman"/>
                <w:sz w:val="20"/>
                <w:szCs w:val="20"/>
                <w:lang w:val="id-ID" w:eastAsia="id-ID"/>
              </w:rPr>
            </w:pPr>
            <w:r w:rsidRPr="00A20A60">
              <w:rPr>
                <w:rFonts w:eastAsia="Times New Roman"/>
                <w:sz w:val="20"/>
                <w:szCs w:val="20"/>
                <w:lang w:val="id-ID" w:eastAsia="id-ID"/>
              </w:rPr>
              <w:t>15</w:t>
            </w:r>
          </w:p>
        </w:tc>
        <w:tc>
          <w:tcPr>
            <w:tcW w:w="695" w:type="pct"/>
            <w:tcBorders>
              <w:top w:val="single" w:sz="4" w:space="0" w:color="auto"/>
              <w:bottom w:val="single" w:sz="4" w:space="0" w:color="auto"/>
            </w:tcBorders>
            <w:shd w:val="clear" w:color="auto" w:fill="auto"/>
            <w:noWrap/>
            <w:vAlign w:val="bottom"/>
            <w:hideMark/>
          </w:tcPr>
          <w:p w:rsidR="008C4DEF" w:rsidRPr="00A20A60" w:rsidRDefault="008C4DEF" w:rsidP="00A36D3C">
            <w:pPr>
              <w:rPr>
                <w:rFonts w:eastAsia="Times New Roman"/>
                <w:i/>
                <w:iCs/>
                <w:sz w:val="20"/>
                <w:szCs w:val="20"/>
                <w:lang w:val="id-ID" w:eastAsia="id-ID"/>
              </w:rPr>
            </w:pPr>
            <w:r w:rsidRPr="00A20A60">
              <w:rPr>
                <w:rFonts w:eastAsia="Times New Roman"/>
                <w:i/>
                <w:iCs/>
                <w:sz w:val="20"/>
                <w:szCs w:val="20"/>
                <w:lang w:val="id-ID" w:eastAsia="id-ID"/>
              </w:rPr>
              <w:t>Pseudoceros imitatus</w:t>
            </w:r>
          </w:p>
        </w:tc>
        <w:tc>
          <w:tcPr>
            <w:tcW w:w="268"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399"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4"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w:t>
            </w:r>
          </w:p>
        </w:tc>
        <w:tc>
          <w:tcPr>
            <w:tcW w:w="429"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0,01</w:t>
            </w:r>
          </w:p>
        </w:tc>
        <w:tc>
          <w:tcPr>
            <w:tcW w:w="285"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9"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c>
          <w:tcPr>
            <w:tcW w:w="285"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w:t>
            </w:r>
          </w:p>
        </w:tc>
        <w:tc>
          <w:tcPr>
            <w:tcW w:w="426" w:type="pct"/>
            <w:tcBorders>
              <w:top w:val="single" w:sz="4" w:space="0" w:color="auto"/>
              <w:bottom w:val="single" w:sz="4" w:space="0" w:color="auto"/>
            </w:tcBorders>
            <w:shd w:val="clear" w:color="auto" w:fill="auto"/>
            <w:noWrap/>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0,00</w:t>
            </w:r>
          </w:p>
        </w:tc>
      </w:tr>
      <w:tr w:rsidR="008C4DEF" w:rsidRPr="00A20A60" w:rsidTr="00A36D3C">
        <w:trPr>
          <w:trHeight w:val="300"/>
        </w:trPr>
        <w:tc>
          <w:tcPr>
            <w:tcW w:w="1481" w:type="pct"/>
            <w:gridSpan w:val="3"/>
            <w:tcBorders>
              <w:top w:val="single" w:sz="4" w:space="0" w:color="auto"/>
              <w:bottom w:val="single" w:sz="4" w:space="0" w:color="auto"/>
            </w:tcBorders>
            <w:shd w:val="clear" w:color="auto" w:fill="auto"/>
            <w:noWrap/>
            <w:vAlign w:val="bottom"/>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Jumlah</w:t>
            </w:r>
          </w:p>
        </w:tc>
        <w:tc>
          <w:tcPr>
            <w:tcW w:w="268" w:type="pct"/>
            <w:tcBorders>
              <w:top w:val="single" w:sz="4" w:space="0" w:color="auto"/>
              <w:bottom w:val="single" w:sz="4" w:space="0" w:color="auto"/>
            </w:tcBorders>
            <w:shd w:val="clear" w:color="auto" w:fill="auto"/>
            <w:noWrap/>
            <w:vAlign w:val="bottom"/>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148</w:t>
            </w:r>
          </w:p>
        </w:tc>
        <w:tc>
          <w:tcPr>
            <w:tcW w:w="399" w:type="pct"/>
            <w:tcBorders>
              <w:top w:val="single" w:sz="4" w:space="0" w:color="auto"/>
              <w:bottom w:val="single" w:sz="4" w:space="0" w:color="auto"/>
            </w:tcBorders>
            <w:shd w:val="clear" w:color="auto" w:fill="auto"/>
            <w:noWrap/>
            <w:vAlign w:val="bottom"/>
            <w:hideMark/>
          </w:tcPr>
          <w:p w:rsidR="008C4DEF" w:rsidRPr="00A20A60" w:rsidRDefault="008C4DEF" w:rsidP="00A36D3C">
            <w:pPr>
              <w:jc w:val="center"/>
              <w:rPr>
                <w:rFonts w:eastAsia="Times New Roman"/>
                <w:sz w:val="20"/>
                <w:szCs w:val="20"/>
                <w:lang w:val="id-ID" w:eastAsia="id-ID"/>
              </w:rPr>
            </w:pPr>
          </w:p>
        </w:tc>
        <w:tc>
          <w:tcPr>
            <w:tcW w:w="284" w:type="pct"/>
            <w:tcBorders>
              <w:top w:val="single" w:sz="4" w:space="0" w:color="auto"/>
              <w:bottom w:val="single" w:sz="4" w:space="0" w:color="auto"/>
            </w:tcBorders>
            <w:shd w:val="clear" w:color="auto" w:fill="auto"/>
            <w:noWrap/>
            <w:vAlign w:val="bottom"/>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141</w:t>
            </w:r>
          </w:p>
        </w:tc>
        <w:tc>
          <w:tcPr>
            <w:tcW w:w="429" w:type="pct"/>
            <w:tcBorders>
              <w:top w:val="single" w:sz="4" w:space="0" w:color="auto"/>
              <w:bottom w:val="single" w:sz="4" w:space="0" w:color="auto"/>
            </w:tcBorders>
            <w:shd w:val="clear" w:color="auto" w:fill="auto"/>
            <w:noWrap/>
            <w:vAlign w:val="bottom"/>
            <w:hideMark/>
          </w:tcPr>
          <w:p w:rsidR="008C4DEF" w:rsidRPr="00A20A60" w:rsidRDefault="008C4DEF" w:rsidP="00A36D3C">
            <w:pPr>
              <w:jc w:val="center"/>
              <w:rPr>
                <w:rFonts w:eastAsia="Times New Roman"/>
                <w:sz w:val="20"/>
                <w:szCs w:val="20"/>
                <w:lang w:val="id-ID" w:eastAsia="id-ID"/>
              </w:rPr>
            </w:pPr>
          </w:p>
        </w:tc>
        <w:tc>
          <w:tcPr>
            <w:tcW w:w="285" w:type="pct"/>
            <w:tcBorders>
              <w:top w:val="single" w:sz="4" w:space="0" w:color="auto"/>
              <w:bottom w:val="single" w:sz="4" w:space="0" w:color="auto"/>
            </w:tcBorders>
            <w:shd w:val="clear" w:color="auto" w:fill="auto"/>
            <w:noWrap/>
            <w:vAlign w:val="bottom"/>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23</w:t>
            </w:r>
          </w:p>
        </w:tc>
        <w:tc>
          <w:tcPr>
            <w:tcW w:w="429" w:type="pct"/>
            <w:tcBorders>
              <w:top w:val="single" w:sz="4" w:space="0" w:color="auto"/>
              <w:bottom w:val="single" w:sz="4" w:space="0" w:color="auto"/>
            </w:tcBorders>
            <w:shd w:val="clear" w:color="auto" w:fill="auto"/>
            <w:noWrap/>
            <w:vAlign w:val="bottom"/>
            <w:hideMark/>
          </w:tcPr>
          <w:p w:rsidR="008C4DEF" w:rsidRPr="00A20A60" w:rsidRDefault="008C4DEF" w:rsidP="00A36D3C">
            <w:pPr>
              <w:jc w:val="center"/>
              <w:rPr>
                <w:rFonts w:eastAsia="Times New Roman"/>
                <w:sz w:val="20"/>
                <w:szCs w:val="20"/>
                <w:lang w:val="id-ID" w:eastAsia="id-ID"/>
              </w:rPr>
            </w:pPr>
          </w:p>
        </w:tc>
        <w:tc>
          <w:tcPr>
            <w:tcW w:w="285" w:type="pct"/>
            <w:tcBorders>
              <w:top w:val="single" w:sz="4" w:space="0" w:color="auto"/>
              <w:bottom w:val="single" w:sz="4" w:space="0" w:color="auto"/>
            </w:tcBorders>
            <w:shd w:val="clear" w:color="auto" w:fill="auto"/>
            <w:noWrap/>
            <w:vAlign w:val="bottom"/>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138</w:t>
            </w:r>
          </w:p>
        </w:tc>
        <w:tc>
          <w:tcPr>
            <w:tcW w:w="429" w:type="pct"/>
            <w:tcBorders>
              <w:top w:val="single" w:sz="4" w:space="0" w:color="auto"/>
              <w:bottom w:val="single" w:sz="4" w:space="0" w:color="auto"/>
            </w:tcBorders>
            <w:shd w:val="clear" w:color="auto" w:fill="auto"/>
            <w:noWrap/>
            <w:vAlign w:val="bottom"/>
            <w:hideMark/>
          </w:tcPr>
          <w:p w:rsidR="008C4DEF" w:rsidRPr="00A20A60" w:rsidRDefault="008C4DEF" w:rsidP="00A36D3C">
            <w:pPr>
              <w:jc w:val="center"/>
              <w:rPr>
                <w:rFonts w:eastAsia="Times New Roman"/>
                <w:sz w:val="20"/>
                <w:szCs w:val="20"/>
                <w:lang w:val="id-ID" w:eastAsia="id-ID"/>
              </w:rPr>
            </w:pPr>
          </w:p>
        </w:tc>
        <w:tc>
          <w:tcPr>
            <w:tcW w:w="285" w:type="pct"/>
            <w:tcBorders>
              <w:top w:val="single" w:sz="4" w:space="0" w:color="auto"/>
              <w:bottom w:val="single" w:sz="4" w:space="0" w:color="auto"/>
            </w:tcBorders>
            <w:shd w:val="clear" w:color="auto" w:fill="auto"/>
            <w:noWrap/>
            <w:vAlign w:val="bottom"/>
            <w:hideMark/>
          </w:tcPr>
          <w:p w:rsidR="008C4DEF" w:rsidRPr="00A20A60" w:rsidRDefault="008C4DEF" w:rsidP="00A36D3C">
            <w:pPr>
              <w:jc w:val="center"/>
              <w:rPr>
                <w:rFonts w:eastAsia="Times New Roman"/>
                <w:sz w:val="20"/>
                <w:szCs w:val="20"/>
                <w:lang w:val="id-ID" w:eastAsia="id-ID"/>
              </w:rPr>
            </w:pPr>
            <w:r w:rsidRPr="00A20A60">
              <w:rPr>
                <w:rFonts w:eastAsia="Times New Roman"/>
                <w:sz w:val="20"/>
                <w:szCs w:val="20"/>
                <w:lang w:val="id-ID" w:eastAsia="id-ID"/>
              </w:rPr>
              <w:t>118</w:t>
            </w:r>
          </w:p>
        </w:tc>
        <w:tc>
          <w:tcPr>
            <w:tcW w:w="426" w:type="pct"/>
            <w:tcBorders>
              <w:top w:val="single" w:sz="4" w:space="0" w:color="auto"/>
              <w:bottom w:val="single" w:sz="4" w:space="0" w:color="auto"/>
            </w:tcBorders>
            <w:shd w:val="clear" w:color="auto" w:fill="auto"/>
            <w:noWrap/>
            <w:vAlign w:val="bottom"/>
            <w:hideMark/>
          </w:tcPr>
          <w:p w:rsidR="008C4DEF" w:rsidRPr="00A20A60" w:rsidRDefault="008C4DEF" w:rsidP="00A36D3C">
            <w:pPr>
              <w:jc w:val="center"/>
              <w:rPr>
                <w:rFonts w:eastAsia="Times New Roman"/>
                <w:sz w:val="20"/>
                <w:szCs w:val="20"/>
                <w:lang w:val="id-ID" w:eastAsia="id-ID"/>
              </w:rPr>
            </w:pPr>
          </w:p>
        </w:tc>
      </w:tr>
    </w:tbl>
    <w:p w:rsidR="008C4DEF" w:rsidRDefault="008C4DEF" w:rsidP="008C4DEF">
      <w:pPr>
        <w:jc w:val="both"/>
        <w:rPr>
          <w:sz w:val="20"/>
          <w:szCs w:val="20"/>
          <w:lang w:val="id-ID"/>
        </w:rPr>
        <w:sectPr w:rsidR="008C4DEF" w:rsidSect="008C4DEF">
          <w:type w:val="continuous"/>
          <w:pgSz w:w="11894" w:h="16157" w:code="9"/>
          <w:pgMar w:top="1411" w:right="1138" w:bottom="1699" w:left="1138" w:header="1138" w:footer="941" w:gutter="0"/>
          <w:cols w:space="706"/>
          <w:docGrid w:linePitch="360"/>
        </w:sectPr>
      </w:pPr>
      <w:r>
        <w:rPr>
          <w:sz w:val="20"/>
          <w:szCs w:val="20"/>
          <w:lang w:val="id-ID"/>
        </w:rPr>
        <w:tab/>
      </w:r>
    </w:p>
    <w:p w:rsidR="008C4DEF" w:rsidRPr="008C4DEF" w:rsidRDefault="008C4DEF" w:rsidP="008C4DEF">
      <w:pPr>
        <w:jc w:val="both"/>
        <w:rPr>
          <w:sz w:val="20"/>
          <w:szCs w:val="20"/>
          <w:lang w:val="id-ID"/>
        </w:rPr>
      </w:pPr>
      <w:r w:rsidRPr="008C4DEF">
        <w:rPr>
          <w:sz w:val="20"/>
          <w:szCs w:val="20"/>
          <w:lang w:val="id-ID"/>
        </w:rPr>
        <w:lastRenderedPageBreak/>
        <w:t>Megabenthos selain berperan penting dalam siklus nutrien dan produsen sekunder dalam perairan, kelompok organisme ini juga berperana prnting dalam menyokong rantai makanan dalam eosistem sebagai makanan untuk ikan demersal dan mamalia laut ( Kronck and Reiss 2010; Tabatabaien and Amiri 2011; Sahidin dan Wardiatno 2016). Satyawan et al. (2013) melaporkan bahwa laju erosi kalsium karbonat (CaCO</w:t>
      </w:r>
      <w:r w:rsidRPr="008C4DEF">
        <w:rPr>
          <w:sz w:val="20"/>
          <w:szCs w:val="20"/>
          <w:vertAlign w:val="subscript"/>
          <w:lang w:val="id-ID"/>
        </w:rPr>
        <w:t>3</w:t>
      </w:r>
      <w:r w:rsidRPr="008C4DEF">
        <w:rPr>
          <w:sz w:val="20"/>
          <w:szCs w:val="20"/>
          <w:lang w:val="id-ID"/>
        </w:rPr>
        <w:t xml:space="preserve">) juga disebabkan oleh akifitas makan bulu babi peliang pada kawasan terumbu karang Pulau Okinawa. </w:t>
      </w:r>
    </w:p>
    <w:p w:rsidR="008C4DEF" w:rsidRPr="008C4DEF" w:rsidRDefault="008C4DEF" w:rsidP="008C4DEF">
      <w:pPr>
        <w:ind w:firstLine="720"/>
        <w:jc w:val="both"/>
        <w:rPr>
          <w:sz w:val="20"/>
          <w:szCs w:val="20"/>
          <w:lang w:val="id-ID"/>
        </w:rPr>
      </w:pPr>
      <w:r w:rsidRPr="008C4DEF">
        <w:rPr>
          <w:sz w:val="20"/>
          <w:szCs w:val="20"/>
          <w:lang w:val="id-ID"/>
        </w:rPr>
        <w:t xml:space="preserve">Perubahan fisika, kimia dan biologi merupakan indikator penentuan kualitas perairan (Sharma et al. </w:t>
      </w:r>
      <w:r w:rsidRPr="008C4DEF">
        <w:rPr>
          <w:sz w:val="20"/>
          <w:szCs w:val="20"/>
          <w:lang w:val="id-ID"/>
        </w:rPr>
        <w:lastRenderedPageBreak/>
        <w:t xml:space="preserve">2018). Pergerakan megabenthos sangat terbatas dan relatif menetap pada substrat membuat megabenthos menjadi lebih sensitif terhadap perubahan lingkungan perairan (Manoharan et al. 2011; Wardiatno et al. 2017). Keberadaan megabenthos sangat bergantung pada karakteristik perairan seperti perbedaan temperatur, salinitas dan tipe substrat dasar perairan (Shou et al. 2009; Gholizadeh et al. 2012). Perubahan kondisi dan komposisi substrat dasar perairan akan memicu perubahan pada komposisi megabenthos yang ada didalamnya sehingga megabenthos sering digunakan sebagai bioindikator dalam penentuan kondisi suatu </w:t>
      </w:r>
      <w:r w:rsidRPr="008C4DEF">
        <w:rPr>
          <w:sz w:val="20"/>
          <w:szCs w:val="20"/>
          <w:lang w:val="id-ID"/>
        </w:rPr>
        <w:lastRenderedPageBreak/>
        <w:t xml:space="preserve">perairan (Dean 2008; Shokat </w:t>
      </w:r>
      <w:r w:rsidRPr="008C4DEF">
        <w:rPr>
          <w:i/>
          <w:sz w:val="20"/>
          <w:szCs w:val="20"/>
          <w:lang w:val="id-ID"/>
        </w:rPr>
        <w:t>et al.</w:t>
      </w:r>
      <w:r w:rsidRPr="008C4DEF">
        <w:rPr>
          <w:sz w:val="20"/>
          <w:szCs w:val="20"/>
          <w:lang w:val="id-ID"/>
        </w:rPr>
        <w:t xml:space="preserve"> 2010; Sharma </w:t>
      </w:r>
      <w:r w:rsidRPr="008C4DEF">
        <w:rPr>
          <w:i/>
          <w:sz w:val="20"/>
          <w:szCs w:val="20"/>
          <w:lang w:val="id-ID"/>
        </w:rPr>
        <w:t>et al.</w:t>
      </w:r>
      <w:r w:rsidRPr="008C4DEF">
        <w:rPr>
          <w:sz w:val="20"/>
          <w:szCs w:val="20"/>
          <w:lang w:val="id-ID"/>
        </w:rPr>
        <w:t xml:space="preserve"> 2018).</w:t>
      </w:r>
    </w:p>
    <w:p w:rsidR="008C4DEF" w:rsidRPr="008C4DEF" w:rsidRDefault="008C4DEF" w:rsidP="008C4DEF">
      <w:pPr>
        <w:ind w:firstLine="720"/>
        <w:jc w:val="both"/>
        <w:rPr>
          <w:sz w:val="20"/>
          <w:szCs w:val="20"/>
          <w:lang w:val="id-ID"/>
        </w:rPr>
      </w:pPr>
      <w:r w:rsidRPr="008C4DEF">
        <w:rPr>
          <w:sz w:val="20"/>
          <w:szCs w:val="20"/>
          <w:lang w:val="id-ID"/>
        </w:rPr>
        <w:t xml:space="preserve">Berdasarkan hasil pengamatan diperoleh data jenis dan jumlah individu megabenthos di perairan Labuhan Pandan. Tabel 1 menunjukkan bahwa ditemukan 15 jenis megabenthos yang termasuk ke dalam 5 Phylum yaitu Mollusca, Echinodermata, Chordata, Anellida dan Platyhelminthes. Phylum Echinodermata memiliki jumlah jenis terbanyak yaitu 10 jenis kemudian diikuti oleh Mollusca (2 jenis), Chordata (1 jenis), Anellida (1 jenis) dan Platyhelminthes (1 jenis).  </w:t>
      </w:r>
    </w:p>
    <w:p w:rsidR="008C4DEF" w:rsidRPr="008C4DEF" w:rsidRDefault="008C4DEF" w:rsidP="008C4DEF">
      <w:pPr>
        <w:ind w:firstLine="720"/>
        <w:jc w:val="both"/>
        <w:rPr>
          <w:sz w:val="20"/>
          <w:szCs w:val="20"/>
          <w:lang w:val="id-ID"/>
        </w:rPr>
      </w:pPr>
      <w:r w:rsidRPr="008C4DEF">
        <w:rPr>
          <w:sz w:val="20"/>
          <w:szCs w:val="20"/>
          <w:lang w:val="id-ID"/>
        </w:rPr>
        <w:t xml:space="preserve">Dari 8 jenis megabenthos yang dijadikan terget pemantauan oleh COREMAP CTI – LIPI, ditemukan 5 jenis di perairan Labuhan Pandan yaitu </w:t>
      </w:r>
      <w:r w:rsidRPr="008C4DEF">
        <w:rPr>
          <w:i/>
          <w:sz w:val="20"/>
          <w:szCs w:val="20"/>
          <w:lang w:val="id-ID"/>
        </w:rPr>
        <w:t>Drupella</w:t>
      </w:r>
      <w:r w:rsidRPr="008C4DEF">
        <w:rPr>
          <w:sz w:val="20"/>
          <w:szCs w:val="20"/>
          <w:lang w:val="id-ID"/>
        </w:rPr>
        <w:t xml:space="preserve"> sp., bintang laut (</w:t>
      </w:r>
      <w:r w:rsidRPr="008C4DEF">
        <w:rPr>
          <w:i/>
          <w:sz w:val="20"/>
          <w:szCs w:val="20"/>
          <w:lang w:val="id-ID"/>
        </w:rPr>
        <w:t>Linckia laevigata</w:t>
      </w:r>
      <w:r w:rsidRPr="008C4DEF">
        <w:rPr>
          <w:sz w:val="20"/>
          <w:szCs w:val="20"/>
          <w:lang w:val="id-ID"/>
        </w:rPr>
        <w:t xml:space="preserve">), </w:t>
      </w:r>
      <w:r w:rsidRPr="008C4DEF">
        <w:rPr>
          <w:rFonts w:eastAsia="Times New Roman"/>
          <w:i/>
          <w:iCs/>
          <w:sz w:val="20"/>
          <w:szCs w:val="20"/>
          <w:lang w:val="id-ID" w:eastAsia="id-ID"/>
        </w:rPr>
        <w:t>Acanthaster planci</w:t>
      </w:r>
      <w:r w:rsidRPr="008C4DEF">
        <w:rPr>
          <w:rFonts w:eastAsia="Times New Roman"/>
          <w:iCs/>
          <w:sz w:val="20"/>
          <w:szCs w:val="20"/>
          <w:lang w:val="id-ID" w:eastAsia="id-ID"/>
        </w:rPr>
        <w:t xml:space="preserve">, Bulu babi dan Teripang. Kima, siput lola dan lobster tidak ditemukan di kawasan terumbu karang perairan Labuhan Pandan. Disamping itu, kepadatan megabenthos target yang ditemukan lebih rendah dibandingkan dengan perairan lainya di Pulau Lombok. Bachtiar dkk. (2018) melaporkan bahwa kepadatan megabenthos target di perairan Teluk Sekotong mencapai 1012 individu/Ha. </w:t>
      </w:r>
    </w:p>
    <w:p w:rsidR="008C4DEF" w:rsidRPr="008C4DEF" w:rsidRDefault="008C4DEF" w:rsidP="008C4DEF">
      <w:pPr>
        <w:ind w:firstLine="720"/>
        <w:jc w:val="both"/>
        <w:rPr>
          <w:sz w:val="20"/>
          <w:szCs w:val="20"/>
          <w:lang w:val="id-ID"/>
        </w:rPr>
      </w:pPr>
      <w:r w:rsidRPr="008C4DEF">
        <w:rPr>
          <w:sz w:val="20"/>
          <w:szCs w:val="20"/>
          <w:lang w:val="id-ID"/>
        </w:rPr>
        <w:t xml:space="preserve">Berdasarkan hasil pengolahan data diperoleh kepadatan jenis megabenthos pada masing-masing stasiun pengamatan (Gambar 2). Kepadatan tertinggi  ditemukan di stasiun BDR_01 dengan 10.572 individu/Ha kemudian diikuti oleh KND_01 (10.214 individu/Ha), PTG_02 (9.857 individu/Ha), PTG_03 (8.429 individu/Ha) dan PTG_01 (1.714 individu/Ha). </w:t>
      </w:r>
      <w:r w:rsidRPr="008C4DEF">
        <w:rPr>
          <w:i/>
          <w:sz w:val="20"/>
          <w:szCs w:val="20"/>
          <w:lang w:val="id-ID"/>
        </w:rPr>
        <w:t>Didemnum molle</w:t>
      </w:r>
      <w:r w:rsidRPr="008C4DEF">
        <w:rPr>
          <w:sz w:val="20"/>
          <w:szCs w:val="20"/>
          <w:lang w:val="id-ID"/>
        </w:rPr>
        <w:t xml:space="preserve"> merupakan jenis megabenthos yang memiliki kepadatan tertinggi pada seluruh stasiun pengamatan. </w:t>
      </w:r>
    </w:p>
    <w:p w:rsidR="008C4DEF" w:rsidRPr="00A20A60" w:rsidRDefault="008C4DEF" w:rsidP="008C4DEF">
      <w:pPr>
        <w:jc w:val="center"/>
        <w:rPr>
          <w:lang w:val="id-ID"/>
        </w:rPr>
      </w:pPr>
      <w:r w:rsidRPr="00A20A60">
        <w:rPr>
          <w:noProof/>
          <w:lang w:val="id-ID" w:eastAsia="id-ID"/>
        </w:rPr>
        <w:drawing>
          <wp:inline distT="0" distB="0" distL="0" distR="0" wp14:anchorId="581F1417" wp14:editId="3B529703">
            <wp:extent cx="2924175" cy="15621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C4DEF" w:rsidRPr="008C4DEF" w:rsidRDefault="008C4DEF" w:rsidP="008C4DEF">
      <w:pPr>
        <w:ind w:left="993" w:hanging="993"/>
        <w:jc w:val="both"/>
        <w:rPr>
          <w:sz w:val="20"/>
          <w:szCs w:val="20"/>
          <w:lang w:val="id-ID"/>
        </w:rPr>
      </w:pPr>
      <w:r w:rsidRPr="008C4DEF">
        <w:rPr>
          <w:sz w:val="20"/>
          <w:szCs w:val="20"/>
          <w:lang w:val="id-ID"/>
        </w:rPr>
        <w:t>Gambar 2. Kepadatan megabenthos yang ditemukan pada masing-masing stasiun pengamatan</w:t>
      </w:r>
    </w:p>
    <w:p w:rsidR="008C4DEF" w:rsidRPr="00A20A60" w:rsidRDefault="008C4DEF" w:rsidP="008C4DEF">
      <w:pPr>
        <w:ind w:left="1276" w:hanging="1276"/>
        <w:jc w:val="both"/>
        <w:rPr>
          <w:lang w:val="id-ID"/>
        </w:rPr>
      </w:pPr>
    </w:p>
    <w:p w:rsidR="008C4DEF" w:rsidRPr="008C4DEF" w:rsidRDefault="008C4DEF" w:rsidP="008C4DEF">
      <w:pPr>
        <w:ind w:firstLine="720"/>
        <w:jc w:val="both"/>
        <w:rPr>
          <w:sz w:val="20"/>
          <w:szCs w:val="20"/>
          <w:lang w:val="id-ID"/>
        </w:rPr>
      </w:pPr>
      <w:r w:rsidRPr="008C4DEF">
        <w:rPr>
          <w:sz w:val="20"/>
          <w:szCs w:val="20"/>
          <w:lang w:val="id-ID"/>
        </w:rPr>
        <w:t xml:space="preserve">Hasil analisis indeks keanekaragaman Shannon-Wiener diperoleh indeks keanekaragaman yang beragam pada masing-masing stasiun pengamatan (Gambar 3). Indeks keanekaragaman tertinggi ditemukan pada stasiun PTG_01 (H’= 1,14) kemudian diikuti oleh BDR_01 (H’= 0,79), KND_01 (H’=0,69), PTG_03 (H’= 0,17) dan PTG_02 (H’= 0,09).  Nilai </w:t>
      </w:r>
      <w:r w:rsidRPr="008C4DEF">
        <w:rPr>
          <w:sz w:val="20"/>
          <w:szCs w:val="20"/>
          <w:lang w:val="id-ID"/>
        </w:rPr>
        <w:lastRenderedPageBreak/>
        <w:t xml:space="preserve">indeks keanekaragaman Shanoon-Wiener tersebut tergolong rendah dikarenakan adanya jenis megabenthos yang dominan dalam jumlah individu yang ditemukan. </w:t>
      </w:r>
    </w:p>
    <w:p w:rsidR="008C4DEF" w:rsidRPr="00A20A60" w:rsidRDefault="008C4DEF" w:rsidP="008C4DEF">
      <w:pPr>
        <w:jc w:val="center"/>
        <w:rPr>
          <w:lang w:val="id-ID"/>
        </w:rPr>
      </w:pPr>
      <w:r w:rsidRPr="00A20A60">
        <w:rPr>
          <w:noProof/>
          <w:lang w:val="id-ID" w:eastAsia="id-ID"/>
        </w:rPr>
        <w:drawing>
          <wp:inline distT="0" distB="0" distL="0" distR="0" wp14:anchorId="6A783411" wp14:editId="2072522F">
            <wp:extent cx="2851150" cy="1460500"/>
            <wp:effectExtent l="0" t="0" r="6350" b="63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C4DEF" w:rsidRPr="008C4DEF" w:rsidRDefault="008C4DEF" w:rsidP="008C4DEF">
      <w:pPr>
        <w:ind w:left="851" w:hanging="851"/>
        <w:jc w:val="both"/>
        <w:rPr>
          <w:sz w:val="20"/>
          <w:szCs w:val="20"/>
          <w:lang w:val="id-ID"/>
        </w:rPr>
      </w:pPr>
      <w:r w:rsidRPr="008C4DEF">
        <w:rPr>
          <w:sz w:val="20"/>
          <w:szCs w:val="20"/>
          <w:lang w:val="id-ID"/>
        </w:rPr>
        <w:t>Gambar 3. Indeks Keanekaragaman jenis megabenthos pada masing-masing stasiun</w:t>
      </w:r>
    </w:p>
    <w:p w:rsidR="008C4DEF" w:rsidRPr="008C4DEF" w:rsidRDefault="008C4DEF" w:rsidP="008C4DEF">
      <w:pPr>
        <w:ind w:left="1276" w:hanging="1276"/>
        <w:jc w:val="both"/>
        <w:rPr>
          <w:sz w:val="20"/>
          <w:szCs w:val="20"/>
          <w:lang w:val="id-ID"/>
        </w:rPr>
      </w:pPr>
    </w:p>
    <w:p w:rsidR="008C4DEF" w:rsidRPr="008C4DEF" w:rsidRDefault="008C4DEF" w:rsidP="008C4DEF">
      <w:pPr>
        <w:jc w:val="both"/>
        <w:rPr>
          <w:sz w:val="20"/>
          <w:szCs w:val="20"/>
          <w:lang w:val="id-ID"/>
        </w:rPr>
      </w:pPr>
      <w:r w:rsidRPr="008C4DEF">
        <w:rPr>
          <w:sz w:val="20"/>
          <w:szCs w:val="20"/>
          <w:lang w:val="id-ID"/>
        </w:rPr>
        <w:tab/>
        <w:t xml:space="preserve">Indeks dominansi ditentukan berdasarkan indeks dominansi Simpson. Hasil pengolahan data menunjukkan bahwa ditemukan jenis yang mendominansi pada masing-masing stasiun pengamatan (Gambar 4). </w:t>
      </w:r>
      <w:r w:rsidRPr="008C4DEF">
        <w:rPr>
          <w:i/>
          <w:sz w:val="20"/>
          <w:szCs w:val="20"/>
          <w:lang w:val="id-ID"/>
        </w:rPr>
        <w:t>Didemnum molle</w:t>
      </w:r>
      <w:r w:rsidRPr="008C4DEF">
        <w:rPr>
          <w:sz w:val="20"/>
          <w:szCs w:val="20"/>
          <w:lang w:val="id-ID"/>
        </w:rPr>
        <w:t xml:space="preserve"> (Filum Chordata) merupakan jenis yang dominan ditemukan pada seluruh stasiun. Biota diketahui memiliki sebaran luas yang umumnya ditemukan di perairan litoral mulai dari zona intertidal hingga sub tidal, menempel pada lambung kapal, kerang, cangkang moluska, dan pada substrat pasir dan lumpur. (Suwignyo </w:t>
      </w:r>
      <w:r w:rsidRPr="008C4DEF">
        <w:rPr>
          <w:i/>
          <w:sz w:val="20"/>
          <w:szCs w:val="20"/>
          <w:lang w:val="id-ID"/>
        </w:rPr>
        <w:t>dkk</w:t>
      </w:r>
      <w:r w:rsidRPr="008C4DEF">
        <w:rPr>
          <w:sz w:val="20"/>
          <w:szCs w:val="20"/>
          <w:lang w:val="id-ID"/>
        </w:rPr>
        <w:t xml:space="preserve"> 2005). Didemnidae </w:t>
      </w:r>
      <w:proofErr w:type="spellStart"/>
      <w:r w:rsidRPr="008C4DEF">
        <w:rPr>
          <w:sz w:val="20"/>
          <w:szCs w:val="20"/>
        </w:rPr>
        <w:t>merupakan</w:t>
      </w:r>
      <w:proofErr w:type="spellEnd"/>
      <w:r w:rsidRPr="008C4DEF">
        <w:rPr>
          <w:sz w:val="20"/>
          <w:szCs w:val="20"/>
        </w:rPr>
        <w:t xml:space="preserve"> </w:t>
      </w:r>
      <w:proofErr w:type="spellStart"/>
      <w:r w:rsidRPr="008C4DEF">
        <w:rPr>
          <w:sz w:val="20"/>
          <w:szCs w:val="20"/>
        </w:rPr>
        <w:t>jenis</w:t>
      </w:r>
      <w:proofErr w:type="spellEnd"/>
      <w:r w:rsidRPr="008C4DEF">
        <w:rPr>
          <w:sz w:val="20"/>
          <w:szCs w:val="20"/>
        </w:rPr>
        <w:t xml:space="preserve"> yang paling </w:t>
      </w:r>
      <w:proofErr w:type="spellStart"/>
      <w:r w:rsidRPr="008C4DEF">
        <w:rPr>
          <w:sz w:val="20"/>
          <w:szCs w:val="20"/>
        </w:rPr>
        <w:t>mendominasi</w:t>
      </w:r>
      <w:proofErr w:type="spellEnd"/>
      <w:r w:rsidRPr="008C4DEF">
        <w:rPr>
          <w:sz w:val="20"/>
          <w:szCs w:val="20"/>
        </w:rPr>
        <w:t xml:space="preserve"> di </w:t>
      </w:r>
      <w:proofErr w:type="spellStart"/>
      <w:r w:rsidRPr="008C4DEF">
        <w:rPr>
          <w:sz w:val="20"/>
          <w:szCs w:val="20"/>
        </w:rPr>
        <w:t>perairan</w:t>
      </w:r>
      <w:proofErr w:type="spellEnd"/>
      <w:r w:rsidRPr="008C4DEF">
        <w:rPr>
          <w:sz w:val="20"/>
          <w:szCs w:val="20"/>
        </w:rPr>
        <w:t xml:space="preserve"> </w:t>
      </w:r>
      <w:proofErr w:type="spellStart"/>
      <w:r w:rsidRPr="008C4DEF">
        <w:rPr>
          <w:sz w:val="20"/>
          <w:szCs w:val="20"/>
        </w:rPr>
        <w:t>dangkal</w:t>
      </w:r>
      <w:proofErr w:type="spellEnd"/>
      <w:r w:rsidRPr="008C4DEF">
        <w:rPr>
          <w:sz w:val="20"/>
          <w:szCs w:val="20"/>
        </w:rPr>
        <w:t xml:space="preserve"> </w:t>
      </w:r>
      <w:proofErr w:type="spellStart"/>
      <w:r w:rsidRPr="008C4DEF">
        <w:rPr>
          <w:sz w:val="20"/>
          <w:szCs w:val="20"/>
        </w:rPr>
        <w:t>tropis</w:t>
      </w:r>
      <w:proofErr w:type="spellEnd"/>
      <w:r w:rsidRPr="008C4DEF">
        <w:rPr>
          <w:sz w:val="20"/>
          <w:szCs w:val="20"/>
        </w:rPr>
        <w:t xml:space="preserve">. </w:t>
      </w:r>
      <w:proofErr w:type="spellStart"/>
      <w:r w:rsidRPr="008C4DEF">
        <w:rPr>
          <w:sz w:val="20"/>
          <w:szCs w:val="20"/>
        </w:rPr>
        <w:t>Jenis</w:t>
      </w:r>
      <w:proofErr w:type="spellEnd"/>
      <w:r w:rsidRPr="008C4DEF">
        <w:rPr>
          <w:sz w:val="20"/>
          <w:szCs w:val="20"/>
        </w:rPr>
        <w:t xml:space="preserve"> Ascidian </w:t>
      </w:r>
      <w:proofErr w:type="spellStart"/>
      <w:r w:rsidRPr="008C4DEF">
        <w:rPr>
          <w:sz w:val="20"/>
          <w:szCs w:val="20"/>
        </w:rPr>
        <w:t>dari</w:t>
      </w:r>
      <w:proofErr w:type="spellEnd"/>
      <w:r w:rsidRPr="008C4DEF">
        <w:rPr>
          <w:sz w:val="20"/>
          <w:szCs w:val="20"/>
        </w:rPr>
        <w:t xml:space="preserve"> </w:t>
      </w:r>
      <w:proofErr w:type="spellStart"/>
      <w:r w:rsidRPr="008C4DEF">
        <w:rPr>
          <w:sz w:val="20"/>
          <w:szCs w:val="20"/>
        </w:rPr>
        <w:t>suku</w:t>
      </w:r>
      <w:proofErr w:type="spellEnd"/>
      <w:r w:rsidRPr="008C4DEF">
        <w:rPr>
          <w:sz w:val="20"/>
          <w:szCs w:val="20"/>
        </w:rPr>
        <w:t xml:space="preserve"> </w:t>
      </w:r>
      <w:proofErr w:type="spellStart"/>
      <w:r w:rsidRPr="008C4DEF">
        <w:rPr>
          <w:sz w:val="20"/>
          <w:szCs w:val="20"/>
        </w:rPr>
        <w:t>Didemnidae</w:t>
      </w:r>
      <w:proofErr w:type="spellEnd"/>
      <w:r w:rsidRPr="008C4DEF">
        <w:rPr>
          <w:sz w:val="20"/>
          <w:szCs w:val="20"/>
        </w:rPr>
        <w:t xml:space="preserve"> </w:t>
      </w:r>
      <w:proofErr w:type="spellStart"/>
      <w:r w:rsidRPr="008C4DEF">
        <w:rPr>
          <w:sz w:val="20"/>
          <w:szCs w:val="20"/>
        </w:rPr>
        <w:t>memiliki</w:t>
      </w:r>
      <w:proofErr w:type="spellEnd"/>
      <w:r w:rsidRPr="008C4DEF">
        <w:rPr>
          <w:sz w:val="20"/>
          <w:szCs w:val="20"/>
        </w:rPr>
        <w:t xml:space="preserve"> </w:t>
      </w:r>
      <w:proofErr w:type="spellStart"/>
      <w:r w:rsidRPr="008C4DEF">
        <w:rPr>
          <w:sz w:val="20"/>
          <w:szCs w:val="20"/>
        </w:rPr>
        <w:t>adaptasi</w:t>
      </w:r>
      <w:proofErr w:type="spellEnd"/>
      <w:r w:rsidRPr="008C4DEF">
        <w:rPr>
          <w:sz w:val="20"/>
          <w:szCs w:val="20"/>
        </w:rPr>
        <w:t xml:space="preserve"> yang </w:t>
      </w:r>
      <w:proofErr w:type="spellStart"/>
      <w:r w:rsidRPr="008C4DEF">
        <w:rPr>
          <w:sz w:val="20"/>
          <w:szCs w:val="20"/>
        </w:rPr>
        <w:t>tinggi</w:t>
      </w:r>
      <w:proofErr w:type="spellEnd"/>
      <w:r w:rsidRPr="008C4DEF">
        <w:rPr>
          <w:sz w:val="20"/>
          <w:szCs w:val="20"/>
        </w:rPr>
        <w:t xml:space="preserve"> </w:t>
      </w:r>
      <w:proofErr w:type="spellStart"/>
      <w:r w:rsidRPr="008C4DEF">
        <w:rPr>
          <w:sz w:val="20"/>
          <w:szCs w:val="20"/>
        </w:rPr>
        <w:t>terhadap</w:t>
      </w:r>
      <w:proofErr w:type="spellEnd"/>
      <w:r w:rsidRPr="008C4DEF">
        <w:rPr>
          <w:sz w:val="20"/>
          <w:szCs w:val="20"/>
        </w:rPr>
        <w:t xml:space="preserve"> </w:t>
      </w:r>
      <w:proofErr w:type="spellStart"/>
      <w:r w:rsidRPr="008C4DEF">
        <w:rPr>
          <w:sz w:val="20"/>
          <w:szCs w:val="20"/>
        </w:rPr>
        <w:t>kondisi</w:t>
      </w:r>
      <w:proofErr w:type="spellEnd"/>
      <w:r w:rsidRPr="008C4DEF">
        <w:rPr>
          <w:sz w:val="20"/>
          <w:szCs w:val="20"/>
        </w:rPr>
        <w:t xml:space="preserve"> </w:t>
      </w:r>
      <w:proofErr w:type="spellStart"/>
      <w:r w:rsidRPr="008C4DEF">
        <w:rPr>
          <w:sz w:val="20"/>
          <w:szCs w:val="20"/>
        </w:rPr>
        <w:t>perairan</w:t>
      </w:r>
      <w:proofErr w:type="spellEnd"/>
      <w:r w:rsidRPr="008C4DEF">
        <w:rPr>
          <w:sz w:val="20"/>
          <w:szCs w:val="20"/>
        </w:rPr>
        <w:t xml:space="preserve"> </w:t>
      </w:r>
      <w:proofErr w:type="spellStart"/>
      <w:r w:rsidRPr="008C4DEF">
        <w:rPr>
          <w:sz w:val="20"/>
          <w:szCs w:val="20"/>
        </w:rPr>
        <w:t>dan</w:t>
      </w:r>
      <w:proofErr w:type="spellEnd"/>
      <w:r w:rsidRPr="008C4DEF">
        <w:rPr>
          <w:sz w:val="20"/>
          <w:szCs w:val="20"/>
        </w:rPr>
        <w:t xml:space="preserve"> </w:t>
      </w:r>
      <w:proofErr w:type="spellStart"/>
      <w:r w:rsidRPr="008C4DEF">
        <w:rPr>
          <w:sz w:val="20"/>
          <w:szCs w:val="20"/>
        </w:rPr>
        <w:t>mampu</w:t>
      </w:r>
      <w:proofErr w:type="spellEnd"/>
      <w:r w:rsidRPr="008C4DEF">
        <w:rPr>
          <w:sz w:val="20"/>
          <w:szCs w:val="20"/>
        </w:rPr>
        <w:t xml:space="preserve"> </w:t>
      </w:r>
      <w:proofErr w:type="spellStart"/>
      <w:r w:rsidRPr="008C4DEF">
        <w:rPr>
          <w:sz w:val="20"/>
          <w:szCs w:val="20"/>
        </w:rPr>
        <w:t>bertahan</w:t>
      </w:r>
      <w:proofErr w:type="spellEnd"/>
      <w:r w:rsidRPr="008C4DEF">
        <w:rPr>
          <w:sz w:val="20"/>
          <w:szCs w:val="20"/>
        </w:rPr>
        <w:t xml:space="preserve"> </w:t>
      </w:r>
      <w:proofErr w:type="spellStart"/>
      <w:r w:rsidRPr="008C4DEF">
        <w:rPr>
          <w:sz w:val="20"/>
          <w:szCs w:val="20"/>
        </w:rPr>
        <w:t>hidup</w:t>
      </w:r>
      <w:proofErr w:type="spellEnd"/>
      <w:r w:rsidRPr="008C4DEF">
        <w:rPr>
          <w:sz w:val="20"/>
          <w:szCs w:val="20"/>
        </w:rPr>
        <w:t xml:space="preserve"> </w:t>
      </w:r>
      <w:proofErr w:type="spellStart"/>
      <w:r w:rsidRPr="008C4DEF">
        <w:rPr>
          <w:sz w:val="20"/>
          <w:szCs w:val="20"/>
        </w:rPr>
        <w:t>pada</w:t>
      </w:r>
      <w:proofErr w:type="spellEnd"/>
      <w:r w:rsidRPr="008C4DEF">
        <w:rPr>
          <w:sz w:val="20"/>
          <w:szCs w:val="20"/>
        </w:rPr>
        <w:t xml:space="preserve"> </w:t>
      </w:r>
      <w:proofErr w:type="spellStart"/>
      <w:r w:rsidRPr="008C4DEF">
        <w:rPr>
          <w:sz w:val="20"/>
          <w:szCs w:val="20"/>
        </w:rPr>
        <w:t>tipe</w:t>
      </w:r>
      <w:proofErr w:type="spellEnd"/>
      <w:r w:rsidRPr="008C4DEF">
        <w:rPr>
          <w:sz w:val="20"/>
          <w:szCs w:val="20"/>
        </w:rPr>
        <w:t xml:space="preserve"> habitat </w:t>
      </w:r>
      <w:r w:rsidRPr="008C4DEF">
        <w:rPr>
          <w:sz w:val="20"/>
          <w:szCs w:val="20"/>
          <w:lang w:val="id-ID"/>
        </w:rPr>
        <w:t xml:space="preserve">yang beragam </w:t>
      </w:r>
      <w:r w:rsidRPr="008C4DEF">
        <w:rPr>
          <w:sz w:val="20"/>
          <w:szCs w:val="20"/>
        </w:rPr>
        <w:t>(</w:t>
      </w:r>
      <w:proofErr w:type="spellStart"/>
      <w:r w:rsidRPr="008C4DEF">
        <w:rPr>
          <w:sz w:val="20"/>
          <w:szCs w:val="20"/>
        </w:rPr>
        <w:t>Abrar</w:t>
      </w:r>
      <w:proofErr w:type="spellEnd"/>
      <w:r w:rsidRPr="008C4DEF">
        <w:rPr>
          <w:sz w:val="20"/>
          <w:szCs w:val="20"/>
          <w:lang w:val="id-ID"/>
        </w:rPr>
        <w:t xml:space="preserve"> &amp; Manuputty</w:t>
      </w:r>
      <w:r w:rsidRPr="008C4DEF">
        <w:rPr>
          <w:sz w:val="20"/>
          <w:szCs w:val="20"/>
        </w:rPr>
        <w:t xml:space="preserve"> 2008).</w:t>
      </w:r>
    </w:p>
    <w:p w:rsidR="008C4DEF" w:rsidRPr="00A20A60" w:rsidRDefault="008C4DEF" w:rsidP="008C4DEF">
      <w:pPr>
        <w:jc w:val="center"/>
        <w:rPr>
          <w:lang w:val="id-ID"/>
        </w:rPr>
      </w:pPr>
      <w:r w:rsidRPr="00A20A60">
        <w:rPr>
          <w:noProof/>
          <w:lang w:val="id-ID" w:eastAsia="id-ID"/>
        </w:rPr>
        <w:drawing>
          <wp:inline distT="0" distB="0" distL="0" distR="0" wp14:anchorId="5CC79F07" wp14:editId="712CB418">
            <wp:extent cx="2946400" cy="2705100"/>
            <wp:effectExtent l="0" t="0" r="635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C4DEF" w:rsidRPr="008C4DEF" w:rsidRDefault="008C4DEF" w:rsidP="008C4DEF">
      <w:pPr>
        <w:ind w:left="-426" w:firstLine="426"/>
        <w:jc w:val="center"/>
        <w:rPr>
          <w:sz w:val="20"/>
          <w:szCs w:val="20"/>
          <w:lang w:val="id-ID"/>
        </w:rPr>
      </w:pPr>
      <w:r w:rsidRPr="008C4DEF">
        <w:rPr>
          <w:sz w:val="20"/>
          <w:szCs w:val="20"/>
          <w:lang w:val="id-ID"/>
        </w:rPr>
        <w:t>Gambar 4. Dominansi</w:t>
      </w:r>
      <w:r>
        <w:rPr>
          <w:sz w:val="20"/>
          <w:szCs w:val="20"/>
          <w:lang w:val="id-ID"/>
        </w:rPr>
        <w:t xml:space="preserve"> jenis megabenthos pada masing-</w:t>
      </w:r>
      <w:r w:rsidRPr="008C4DEF">
        <w:rPr>
          <w:sz w:val="20"/>
          <w:szCs w:val="20"/>
          <w:lang w:val="id-ID"/>
        </w:rPr>
        <w:t>masing stasiun pengamatan</w:t>
      </w:r>
    </w:p>
    <w:p w:rsidR="008C4DEF" w:rsidRDefault="008C4DEF" w:rsidP="008C4DEF">
      <w:pPr>
        <w:ind w:firstLine="720"/>
        <w:jc w:val="both"/>
        <w:rPr>
          <w:sz w:val="20"/>
          <w:szCs w:val="20"/>
          <w:lang w:val="id-ID"/>
        </w:rPr>
      </w:pPr>
    </w:p>
    <w:p w:rsidR="008C4DEF" w:rsidRPr="008C4DEF" w:rsidRDefault="008C4DEF" w:rsidP="008C4DEF">
      <w:pPr>
        <w:ind w:firstLine="720"/>
        <w:jc w:val="both"/>
        <w:rPr>
          <w:sz w:val="20"/>
          <w:szCs w:val="20"/>
          <w:lang w:val="id-ID"/>
        </w:rPr>
      </w:pPr>
      <w:r w:rsidRPr="008C4DEF">
        <w:rPr>
          <w:sz w:val="20"/>
          <w:szCs w:val="20"/>
          <w:lang w:val="id-ID"/>
        </w:rPr>
        <w:lastRenderedPageBreak/>
        <w:t>Didemnum molle tergolong dalam kelompok Ascidian yang merupakan anggota dari kelas Ascidiaceae, yang meyusun hampir sebagian besar Filum Chordata (McClintock &amp; Baker 2001). Ascidian umunya tergolong dala organisme penempel dan banyak ditemukan pada ekosistem terumbu karang. Organisme ini merupakan penyaring air alami, tahan terhadap bermacam jenis polutan dan dapat menyaring bakteri dan logam berat dari air yang berbahaya bagi ekosistem terumbu karang (Erdman 2004).</w:t>
      </w:r>
    </w:p>
    <w:p w:rsidR="008C4DEF" w:rsidRDefault="008C4DEF" w:rsidP="008C4DEF">
      <w:pPr>
        <w:ind w:firstLine="720"/>
        <w:jc w:val="both"/>
        <w:rPr>
          <w:i/>
          <w:sz w:val="20"/>
          <w:szCs w:val="20"/>
          <w:lang w:val="id-ID"/>
        </w:rPr>
      </w:pPr>
      <w:r w:rsidRPr="008C4DEF">
        <w:rPr>
          <w:sz w:val="20"/>
          <w:szCs w:val="20"/>
          <w:lang w:val="id-ID"/>
        </w:rPr>
        <w:t xml:space="preserve">Biota ini juga banyak mengandung senyawa bioaktif untuk farmakologi karena asosiasinya dengan mikroba fotosintetik. </w:t>
      </w:r>
      <w:proofErr w:type="spellStart"/>
      <w:r w:rsidRPr="008C4DEF">
        <w:rPr>
          <w:sz w:val="20"/>
          <w:szCs w:val="20"/>
        </w:rPr>
        <w:t>Warna</w:t>
      </w:r>
      <w:proofErr w:type="spellEnd"/>
      <w:r w:rsidRPr="008C4DEF">
        <w:rPr>
          <w:sz w:val="20"/>
          <w:szCs w:val="20"/>
        </w:rPr>
        <w:t xml:space="preserve"> </w:t>
      </w:r>
      <w:proofErr w:type="spellStart"/>
      <w:r w:rsidRPr="008C4DEF">
        <w:rPr>
          <w:sz w:val="20"/>
          <w:szCs w:val="20"/>
        </w:rPr>
        <w:t>hijau</w:t>
      </w:r>
      <w:proofErr w:type="spellEnd"/>
      <w:r w:rsidRPr="008C4DEF">
        <w:rPr>
          <w:sz w:val="20"/>
          <w:szCs w:val="20"/>
          <w:lang w:val="id-ID"/>
        </w:rPr>
        <w:t xml:space="preserve"> yang tampak </w:t>
      </w:r>
      <w:proofErr w:type="gramStart"/>
      <w:r w:rsidRPr="008C4DEF">
        <w:rPr>
          <w:sz w:val="20"/>
          <w:szCs w:val="20"/>
          <w:lang w:val="id-ID"/>
        </w:rPr>
        <w:t xml:space="preserve">pada </w:t>
      </w:r>
      <w:r w:rsidRPr="008C4DEF">
        <w:rPr>
          <w:sz w:val="20"/>
          <w:szCs w:val="20"/>
        </w:rPr>
        <w:t xml:space="preserve"> </w:t>
      </w:r>
      <w:proofErr w:type="spellStart"/>
      <w:r w:rsidRPr="008C4DEF">
        <w:rPr>
          <w:i/>
          <w:iCs/>
          <w:sz w:val="20"/>
          <w:szCs w:val="20"/>
        </w:rPr>
        <w:t>Didemnum</w:t>
      </w:r>
      <w:proofErr w:type="spellEnd"/>
      <w:proofErr w:type="gramEnd"/>
      <w:r w:rsidRPr="008C4DEF">
        <w:rPr>
          <w:i/>
          <w:iCs/>
          <w:sz w:val="20"/>
          <w:szCs w:val="20"/>
        </w:rPr>
        <w:t xml:space="preserve"> </w:t>
      </w:r>
      <w:proofErr w:type="spellStart"/>
      <w:r w:rsidRPr="008C4DEF">
        <w:rPr>
          <w:i/>
          <w:iCs/>
          <w:sz w:val="20"/>
          <w:szCs w:val="20"/>
        </w:rPr>
        <w:t>molle</w:t>
      </w:r>
      <w:proofErr w:type="spellEnd"/>
      <w:r w:rsidRPr="008C4DEF">
        <w:rPr>
          <w:i/>
          <w:iCs/>
          <w:sz w:val="20"/>
          <w:szCs w:val="20"/>
        </w:rPr>
        <w:t xml:space="preserve"> </w:t>
      </w:r>
      <w:r w:rsidRPr="008C4DEF">
        <w:rPr>
          <w:iCs/>
          <w:sz w:val="20"/>
          <w:szCs w:val="20"/>
          <w:lang w:val="id-ID"/>
        </w:rPr>
        <w:t xml:space="preserve">merupakan </w:t>
      </w:r>
      <w:proofErr w:type="spellStart"/>
      <w:r w:rsidRPr="008C4DEF">
        <w:rPr>
          <w:sz w:val="20"/>
          <w:szCs w:val="20"/>
        </w:rPr>
        <w:t>akibat</w:t>
      </w:r>
      <w:proofErr w:type="spellEnd"/>
      <w:r w:rsidRPr="008C4DEF">
        <w:rPr>
          <w:sz w:val="20"/>
          <w:szCs w:val="20"/>
        </w:rPr>
        <w:t xml:space="preserve"> </w:t>
      </w:r>
      <w:proofErr w:type="spellStart"/>
      <w:r w:rsidRPr="008C4DEF">
        <w:rPr>
          <w:sz w:val="20"/>
          <w:szCs w:val="20"/>
        </w:rPr>
        <w:t>dari</w:t>
      </w:r>
      <w:proofErr w:type="spellEnd"/>
      <w:r w:rsidRPr="008C4DEF">
        <w:rPr>
          <w:sz w:val="20"/>
          <w:szCs w:val="20"/>
        </w:rPr>
        <w:t xml:space="preserve"> </w:t>
      </w:r>
      <w:proofErr w:type="spellStart"/>
      <w:r w:rsidRPr="008C4DEF">
        <w:rPr>
          <w:sz w:val="20"/>
          <w:szCs w:val="20"/>
        </w:rPr>
        <w:t>simbiosisnya</w:t>
      </w:r>
      <w:proofErr w:type="spellEnd"/>
      <w:r w:rsidRPr="008C4DEF">
        <w:rPr>
          <w:sz w:val="20"/>
          <w:szCs w:val="20"/>
        </w:rPr>
        <w:t xml:space="preserve"> </w:t>
      </w:r>
      <w:proofErr w:type="spellStart"/>
      <w:r w:rsidRPr="008C4DEF">
        <w:rPr>
          <w:sz w:val="20"/>
          <w:szCs w:val="20"/>
        </w:rPr>
        <w:t>dengan</w:t>
      </w:r>
      <w:proofErr w:type="spellEnd"/>
      <w:r w:rsidRPr="008C4DEF">
        <w:rPr>
          <w:sz w:val="20"/>
          <w:szCs w:val="20"/>
        </w:rPr>
        <w:t xml:space="preserve"> alga </w:t>
      </w:r>
      <w:proofErr w:type="spellStart"/>
      <w:r w:rsidRPr="008C4DEF">
        <w:rPr>
          <w:sz w:val="20"/>
          <w:szCs w:val="20"/>
        </w:rPr>
        <w:t>hijau</w:t>
      </w:r>
      <w:proofErr w:type="spellEnd"/>
      <w:r w:rsidRPr="008C4DEF">
        <w:rPr>
          <w:sz w:val="20"/>
          <w:szCs w:val="20"/>
        </w:rPr>
        <w:t xml:space="preserve"> </w:t>
      </w:r>
      <w:r w:rsidRPr="008C4DEF">
        <w:rPr>
          <w:i/>
          <w:sz w:val="20"/>
          <w:szCs w:val="20"/>
          <w:lang w:val="id-ID"/>
        </w:rPr>
        <w:t>P</w:t>
      </w:r>
      <w:proofErr w:type="spellStart"/>
      <w:r w:rsidRPr="008C4DEF">
        <w:rPr>
          <w:i/>
          <w:iCs/>
          <w:sz w:val="20"/>
          <w:szCs w:val="20"/>
        </w:rPr>
        <w:t>ro</w:t>
      </w:r>
      <w:proofErr w:type="spellEnd"/>
      <w:r w:rsidRPr="008C4DEF">
        <w:rPr>
          <w:i/>
          <w:iCs/>
          <w:sz w:val="20"/>
          <w:szCs w:val="20"/>
          <w:lang w:val="id-ID"/>
        </w:rPr>
        <w:t>ch</w:t>
      </w:r>
      <w:proofErr w:type="spellStart"/>
      <w:r w:rsidRPr="008C4DEF">
        <w:rPr>
          <w:i/>
          <w:iCs/>
          <w:sz w:val="20"/>
          <w:szCs w:val="20"/>
        </w:rPr>
        <w:t>loron</w:t>
      </w:r>
      <w:proofErr w:type="spellEnd"/>
      <w:r w:rsidRPr="008C4DEF">
        <w:rPr>
          <w:i/>
          <w:iCs/>
          <w:sz w:val="20"/>
          <w:szCs w:val="20"/>
        </w:rPr>
        <w:t xml:space="preserve"> </w:t>
      </w:r>
      <w:r w:rsidRPr="008C4DEF">
        <w:rPr>
          <w:sz w:val="20"/>
          <w:szCs w:val="20"/>
        </w:rPr>
        <w:t>(Hirose</w:t>
      </w:r>
      <w:r w:rsidRPr="008C4DEF">
        <w:rPr>
          <w:sz w:val="20"/>
          <w:szCs w:val="20"/>
          <w:lang w:val="id-ID"/>
        </w:rPr>
        <w:t xml:space="preserve"> &amp; Maruyama</w:t>
      </w:r>
      <w:r w:rsidRPr="008C4DEF">
        <w:rPr>
          <w:sz w:val="20"/>
          <w:szCs w:val="20"/>
        </w:rPr>
        <w:t xml:space="preserve"> 2004). </w:t>
      </w:r>
      <w:r w:rsidRPr="008C4DEF">
        <w:rPr>
          <w:sz w:val="20"/>
          <w:szCs w:val="20"/>
          <w:lang w:val="id-ID"/>
        </w:rPr>
        <w:t xml:space="preserve"> Karena kandungan metabolit sekundernya yang merupakan substansi bioaktif biota ini banyak dimanfaatkan sebagai antitumor, antikanker, antibakteri dan antimikroba. Kossuga </w:t>
      </w:r>
      <w:r w:rsidRPr="008C4DEF">
        <w:rPr>
          <w:i/>
          <w:sz w:val="20"/>
          <w:szCs w:val="20"/>
          <w:lang w:val="id-ID"/>
        </w:rPr>
        <w:t>et al.</w:t>
      </w:r>
      <w:r w:rsidRPr="008C4DEF">
        <w:rPr>
          <w:sz w:val="20"/>
          <w:szCs w:val="20"/>
          <w:lang w:val="id-ID"/>
        </w:rPr>
        <w:t xml:space="preserve"> (2009) Melaporkan bahwa senyawa bioaktif yang diekstrak dari genus Didemnum menunjukkan aktifitas antibiotik terhadap isolat klinis </w:t>
      </w:r>
      <w:r w:rsidRPr="008C4DEF">
        <w:rPr>
          <w:i/>
          <w:sz w:val="20"/>
          <w:szCs w:val="20"/>
          <w:lang w:val="id-ID"/>
        </w:rPr>
        <w:t>Streptococcus mutans dan Staphylococcus aureus.</w:t>
      </w:r>
    </w:p>
    <w:p w:rsidR="008C4DEF" w:rsidRPr="008C4DEF" w:rsidRDefault="008C4DEF" w:rsidP="008C4DEF">
      <w:pPr>
        <w:ind w:firstLine="720"/>
        <w:jc w:val="both"/>
        <w:rPr>
          <w:i/>
          <w:sz w:val="20"/>
          <w:szCs w:val="20"/>
          <w:lang w:val="id-ID"/>
        </w:rPr>
      </w:pPr>
    </w:p>
    <w:p w:rsidR="008C4DEF" w:rsidRPr="008C4DEF" w:rsidRDefault="008C4DEF" w:rsidP="008C4DEF">
      <w:pPr>
        <w:jc w:val="both"/>
        <w:rPr>
          <w:sz w:val="20"/>
          <w:szCs w:val="20"/>
          <w:lang w:val="id-ID"/>
        </w:rPr>
      </w:pPr>
      <w:r w:rsidRPr="008C4DEF">
        <w:rPr>
          <w:noProof/>
          <w:sz w:val="20"/>
          <w:szCs w:val="20"/>
          <w:lang w:val="id-ID" w:eastAsia="id-ID"/>
        </w:rPr>
        <w:drawing>
          <wp:inline distT="0" distB="0" distL="0" distR="0" wp14:anchorId="724D953E" wp14:editId="31C42DAA">
            <wp:extent cx="2829560" cy="3021330"/>
            <wp:effectExtent l="0" t="0" r="889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29560" cy="3021330"/>
                    </a:xfrm>
                    <a:prstGeom prst="rect">
                      <a:avLst/>
                    </a:prstGeom>
                  </pic:spPr>
                </pic:pic>
              </a:graphicData>
            </a:graphic>
          </wp:inline>
        </w:drawing>
      </w:r>
    </w:p>
    <w:p w:rsidR="008C4DEF" w:rsidRPr="008C4DEF" w:rsidRDefault="008C4DEF" w:rsidP="008C4DEF">
      <w:pPr>
        <w:ind w:firstLine="720"/>
        <w:jc w:val="both"/>
        <w:rPr>
          <w:sz w:val="20"/>
          <w:szCs w:val="20"/>
          <w:lang w:val="id-ID"/>
        </w:rPr>
      </w:pPr>
    </w:p>
    <w:p w:rsidR="008C4DEF" w:rsidRDefault="008C4DEF" w:rsidP="008C4DEF">
      <w:pPr>
        <w:ind w:left="709" w:hanging="709"/>
        <w:jc w:val="both"/>
        <w:rPr>
          <w:sz w:val="20"/>
          <w:szCs w:val="20"/>
          <w:lang w:val="id-ID"/>
        </w:rPr>
      </w:pPr>
      <w:r w:rsidRPr="008C4DEF">
        <w:rPr>
          <w:sz w:val="20"/>
          <w:szCs w:val="20"/>
          <w:lang w:val="id-ID"/>
        </w:rPr>
        <w:t xml:space="preserve">Gambar  4. Beberapa jenis megabenthos yang ditemukan di perairan Labuhan Pandan Lombok Timur (a. </w:t>
      </w:r>
      <w:r w:rsidRPr="008C4DEF">
        <w:rPr>
          <w:i/>
          <w:sz w:val="20"/>
          <w:szCs w:val="20"/>
          <w:lang w:val="id-ID"/>
        </w:rPr>
        <w:t>Didemnum molle</w:t>
      </w:r>
      <w:r w:rsidRPr="008C4DEF">
        <w:rPr>
          <w:sz w:val="20"/>
          <w:szCs w:val="20"/>
          <w:lang w:val="id-ID"/>
        </w:rPr>
        <w:t xml:space="preserve">; b. </w:t>
      </w:r>
      <w:r w:rsidRPr="008C4DEF">
        <w:rPr>
          <w:i/>
          <w:sz w:val="20"/>
          <w:szCs w:val="20"/>
          <w:lang w:val="id-ID"/>
        </w:rPr>
        <w:t>Fromia monilis</w:t>
      </w:r>
      <w:r w:rsidRPr="008C4DEF">
        <w:rPr>
          <w:sz w:val="20"/>
          <w:szCs w:val="20"/>
          <w:lang w:val="id-ID"/>
        </w:rPr>
        <w:t xml:space="preserve">; c. </w:t>
      </w:r>
      <w:r w:rsidRPr="008C4DEF">
        <w:rPr>
          <w:i/>
          <w:sz w:val="20"/>
          <w:szCs w:val="20"/>
          <w:lang w:val="id-ID"/>
        </w:rPr>
        <w:t>Echinothrix calamaris</w:t>
      </w:r>
      <w:r w:rsidRPr="008C4DEF">
        <w:rPr>
          <w:sz w:val="20"/>
          <w:szCs w:val="20"/>
          <w:lang w:val="id-ID"/>
        </w:rPr>
        <w:t>; d.</w:t>
      </w:r>
      <w:r w:rsidRPr="008C4DEF">
        <w:rPr>
          <w:i/>
          <w:sz w:val="20"/>
          <w:szCs w:val="20"/>
          <w:lang w:val="id-ID"/>
        </w:rPr>
        <w:t>Cypraea tigris</w:t>
      </w:r>
      <w:r w:rsidRPr="008C4DEF">
        <w:rPr>
          <w:sz w:val="20"/>
          <w:szCs w:val="20"/>
          <w:lang w:val="id-ID"/>
        </w:rPr>
        <w:t xml:space="preserve">; e. </w:t>
      </w:r>
      <w:r w:rsidRPr="008C4DEF">
        <w:rPr>
          <w:i/>
          <w:sz w:val="20"/>
          <w:szCs w:val="20"/>
          <w:lang w:val="id-ID"/>
        </w:rPr>
        <w:t>Linckia laevigata</w:t>
      </w:r>
      <w:r w:rsidRPr="008C4DEF">
        <w:rPr>
          <w:sz w:val="20"/>
          <w:szCs w:val="20"/>
          <w:lang w:val="id-ID"/>
        </w:rPr>
        <w:t xml:space="preserve">; f. </w:t>
      </w:r>
      <w:r w:rsidRPr="008C4DEF">
        <w:rPr>
          <w:i/>
          <w:sz w:val="20"/>
          <w:szCs w:val="20"/>
          <w:lang w:val="id-ID"/>
        </w:rPr>
        <w:t>Pearsonothuria graffaei</w:t>
      </w:r>
      <w:r w:rsidRPr="008C4DEF">
        <w:rPr>
          <w:sz w:val="20"/>
          <w:szCs w:val="20"/>
          <w:lang w:val="id-ID"/>
        </w:rPr>
        <w:t>)</w:t>
      </w:r>
    </w:p>
    <w:p w:rsidR="008C4DEF" w:rsidRPr="008C4DEF" w:rsidRDefault="008C4DEF" w:rsidP="008C4DEF">
      <w:pPr>
        <w:ind w:left="1134" w:hanging="1134"/>
        <w:jc w:val="both"/>
        <w:rPr>
          <w:sz w:val="20"/>
          <w:szCs w:val="20"/>
          <w:lang w:val="id-ID"/>
        </w:rPr>
      </w:pPr>
    </w:p>
    <w:p w:rsidR="008C4DEF" w:rsidRPr="008C4DEF" w:rsidRDefault="008C4DEF" w:rsidP="008C4DEF">
      <w:pPr>
        <w:ind w:firstLine="720"/>
        <w:jc w:val="both"/>
        <w:rPr>
          <w:sz w:val="20"/>
          <w:szCs w:val="20"/>
          <w:lang w:val="id-ID"/>
        </w:rPr>
      </w:pPr>
      <w:r w:rsidRPr="008C4DEF">
        <w:rPr>
          <w:sz w:val="20"/>
          <w:szCs w:val="20"/>
          <w:lang w:val="id-ID"/>
        </w:rPr>
        <w:t xml:space="preserve">Selain dari Filum Chordata dengan jumlah induvidu terbanyak, ditemukan juga jumlah jenis </w:t>
      </w:r>
      <w:r w:rsidRPr="008C4DEF">
        <w:rPr>
          <w:sz w:val="20"/>
          <w:szCs w:val="20"/>
          <w:lang w:val="id-ID"/>
        </w:rPr>
        <w:lastRenderedPageBreak/>
        <w:t xml:space="preserve">terbanyak yang berasal dari Filum Echinodermata (10 jenis). Jumlah jenis Echinodermata yang ditemukan di perairan Labuhan Pandan lebih rendah bila dibandingkan dengan lokasi lainnya di Pulau Lombok. Satyawan dkk. (2014) menemukan 20 jenis megabenthos dari Filum Echinodermata pada zona terumbu karang Pantai Semerang, Lombok Timur. Yusron (2010) menemukan 12 jenis Echinoderata di Tanjung Kayangan, 12 jenis di pantai Medana, dan 11 jenis di Teluk Kuta. Anggota dari Filum Echinodermata memegang peranan penting dalam menjaga rantai makanan dan siklus nutrien pada ekosistem terumbu karang (Satyawan </w:t>
      </w:r>
      <w:r w:rsidRPr="008C4DEF">
        <w:rPr>
          <w:i/>
          <w:sz w:val="20"/>
          <w:szCs w:val="20"/>
          <w:lang w:val="id-ID"/>
        </w:rPr>
        <w:t>et al.</w:t>
      </w:r>
      <w:r w:rsidRPr="008C4DEF">
        <w:rPr>
          <w:sz w:val="20"/>
          <w:szCs w:val="20"/>
          <w:lang w:val="id-ID"/>
        </w:rPr>
        <w:t>, 2013).</w:t>
      </w:r>
    </w:p>
    <w:p w:rsidR="008C4DEF" w:rsidRDefault="008C4DEF" w:rsidP="008C4DEF">
      <w:pPr>
        <w:ind w:firstLine="720"/>
        <w:jc w:val="both"/>
        <w:rPr>
          <w:sz w:val="20"/>
          <w:szCs w:val="20"/>
          <w:lang w:val="id-ID"/>
        </w:rPr>
      </w:pPr>
      <w:r w:rsidRPr="008C4DEF">
        <w:rPr>
          <w:sz w:val="20"/>
          <w:szCs w:val="20"/>
          <w:lang w:val="id-ID"/>
        </w:rPr>
        <w:t xml:space="preserve">Salah satu jenis megabenthos yang perlu dipantau keberadaannya dalam ekosistem terumbu karang adalah </w:t>
      </w:r>
      <w:r w:rsidRPr="008C4DEF">
        <w:rPr>
          <w:i/>
          <w:sz w:val="20"/>
          <w:szCs w:val="20"/>
          <w:lang w:val="id-ID"/>
        </w:rPr>
        <w:t xml:space="preserve">Drupella </w:t>
      </w:r>
      <w:r w:rsidRPr="008C4DEF">
        <w:rPr>
          <w:sz w:val="20"/>
          <w:szCs w:val="20"/>
          <w:lang w:val="id-ID"/>
        </w:rPr>
        <w:t xml:space="preserve">sp (Gambar 5a). Jenis ini merupakan anggota dari filum moluska, kelas Gastropoda dan famili Muricidae. </w:t>
      </w:r>
      <w:r w:rsidRPr="008C4DEF">
        <w:rPr>
          <w:i/>
          <w:sz w:val="20"/>
          <w:szCs w:val="20"/>
          <w:lang w:val="id-ID"/>
        </w:rPr>
        <w:t>Drupella</w:t>
      </w:r>
      <w:r w:rsidRPr="008C4DEF">
        <w:rPr>
          <w:sz w:val="20"/>
          <w:szCs w:val="20"/>
          <w:lang w:val="id-ID"/>
        </w:rPr>
        <w:t xml:space="preserve"> merupakan siput pemangsa polip karang sehingga keberadaannya sangat tergantung pada kondisi terumbu karang yang dijadikan tempat mencari makan bagi organisme tersebut. Kepadatan Drupella yang ditemukan di perairan Labuhan Pandan berkisar antara 0,01 – 0,08 individu/m</w:t>
      </w:r>
      <w:r w:rsidRPr="008C4DEF">
        <w:rPr>
          <w:sz w:val="20"/>
          <w:szCs w:val="20"/>
          <w:vertAlign w:val="superscript"/>
          <w:lang w:val="id-ID"/>
        </w:rPr>
        <w:t>2</w:t>
      </w:r>
      <w:r w:rsidRPr="008C4DEF">
        <w:rPr>
          <w:sz w:val="20"/>
          <w:szCs w:val="20"/>
          <w:lang w:val="id-ID"/>
        </w:rPr>
        <w:t>. Kepadatan tertinggi ditemukan pada stasiun BDR_01.  Lalang dkk. (2013) melaporkan bahwa kepadatan Drupella berkorelasi negatif dengan tutupak karang hidup sehingga jarang ditemukan pada jaringan karang hidup dan cenderung menjauhi area yang belum dimakan agar terhindar dari sel penyengat (nematocyst) hewan karang.</w:t>
      </w:r>
    </w:p>
    <w:p w:rsidR="00776FF1" w:rsidRPr="008C4DEF" w:rsidRDefault="00776FF1" w:rsidP="008C4DEF">
      <w:pPr>
        <w:ind w:firstLine="720"/>
        <w:jc w:val="both"/>
        <w:rPr>
          <w:sz w:val="20"/>
          <w:szCs w:val="20"/>
          <w:lang w:val="id-ID"/>
        </w:rPr>
      </w:pPr>
    </w:p>
    <w:p w:rsidR="008C4DEF" w:rsidRDefault="008C4DEF" w:rsidP="008C4DEF">
      <w:pPr>
        <w:jc w:val="both"/>
        <w:rPr>
          <w:lang w:val="id-ID"/>
        </w:rPr>
      </w:pPr>
      <w:r>
        <w:rPr>
          <w:noProof/>
          <w:lang w:val="id-ID" w:eastAsia="id-ID"/>
        </w:rPr>
        <w:drawing>
          <wp:inline distT="0" distB="0" distL="0" distR="0" wp14:anchorId="43BAB963" wp14:editId="6D66F56F">
            <wp:extent cx="2829560" cy="987425"/>
            <wp:effectExtent l="0" t="0" r="889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29560" cy="987425"/>
                    </a:xfrm>
                    <a:prstGeom prst="rect">
                      <a:avLst/>
                    </a:prstGeom>
                  </pic:spPr>
                </pic:pic>
              </a:graphicData>
            </a:graphic>
          </wp:inline>
        </w:drawing>
      </w:r>
    </w:p>
    <w:p w:rsidR="008C4DEF" w:rsidRDefault="008C4DEF" w:rsidP="008C4DEF">
      <w:pPr>
        <w:ind w:left="567" w:hanging="567"/>
        <w:jc w:val="both"/>
        <w:rPr>
          <w:sz w:val="20"/>
          <w:szCs w:val="20"/>
          <w:lang w:val="id-ID"/>
        </w:rPr>
      </w:pPr>
      <w:r w:rsidRPr="008C4DEF">
        <w:rPr>
          <w:sz w:val="20"/>
          <w:szCs w:val="20"/>
          <w:lang w:val="id-ID"/>
        </w:rPr>
        <w:t xml:space="preserve">Gambar 5. Jenis megabenthos pemangsa polip karang yang ditemukan di perairan Labuhan Pandan Lombok Timur (a. </w:t>
      </w:r>
      <w:r w:rsidRPr="008C4DEF">
        <w:rPr>
          <w:i/>
          <w:sz w:val="20"/>
          <w:szCs w:val="20"/>
          <w:lang w:val="id-ID"/>
        </w:rPr>
        <w:t>Drupella</w:t>
      </w:r>
      <w:r w:rsidRPr="008C4DEF">
        <w:rPr>
          <w:sz w:val="20"/>
          <w:szCs w:val="20"/>
          <w:lang w:val="id-ID"/>
        </w:rPr>
        <w:t xml:space="preserve"> sp. ; b. </w:t>
      </w:r>
      <w:r w:rsidRPr="008C4DEF">
        <w:rPr>
          <w:i/>
          <w:sz w:val="20"/>
          <w:szCs w:val="20"/>
          <w:lang w:val="id-ID"/>
        </w:rPr>
        <w:t>Acanthaster planci</w:t>
      </w:r>
      <w:r w:rsidRPr="008C4DEF">
        <w:rPr>
          <w:sz w:val="20"/>
          <w:szCs w:val="20"/>
          <w:lang w:val="id-ID"/>
        </w:rPr>
        <w:t>)</w:t>
      </w:r>
    </w:p>
    <w:p w:rsidR="00776FF1" w:rsidRPr="008C4DEF" w:rsidRDefault="00776FF1" w:rsidP="008C4DEF">
      <w:pPr>
        <w:ind w:left="567" w:hanging="567"/>
        <w:jc w:val="both"/>
        <w:rPr>
          <w:sz w:val="20"/>
          <w:szCs w:val="20"/>
          <w:lang w:val="id-ID"/>
        </w:rPr>
      </w:pPr>
    </w:p>
    <w:p w:rsidR="008C4DEF" w:rsidRPr="008C4DEF" w:rsidRDefault="008C4DEF" w:rsidP="008C4DEF">
      <w:pPr>
        <w:ind w:firstLine="720"/>
        <w:jc w:val="both"/>
        <w:rPr>
          <w:sz w:val="20"/>
          <w:szCs w:val="20"/>
        </w:rPr>
      </w:pPr>
      <w:r w:rsidRPr="008C4DEF">
        <w:rPr>
          <w:sz w:val="20"/>
          <w:szCs w:val="20"/>
          <w:lang w:val="id-ID"/>
        </w:rPr>
        <w:t xml:space="preserve">Selain Drupella, jenis megabenthos yang juga merupakan pemangsa polip karang yang ditemukan di perairan Labuhan Pandan adalah </w:t>
      </w:r>
      <w:r w:rsidRPr="008C4DEF">
        <w:rPr>
          <w:i/>
          <w:sz w:val="20"/>
          <w:szCs w:val="20"/>
          <w:lang w:val="id-ID"/>
        </w:rPr>
        <w:t xml:space="preserve">Acanthaster planci </w:t>
      </w:r>
      <w:r w:rsidRPr="008C4DEF">
        <w:rPr>
          <w:sz w:val="20"/>
          <w:szCs w:val="20"/>
          <w:lang w:val="id-ID"/>
        </w:rPr>
        <w:t xml:space="preserve">(Gambar 5b). Organisme ini merupakan anggota dari Filum Echinodermata dari kelas Asteroidea. Jenis megabenthos ini ditemukan pada stasiun PTG_03. Jumlah yang ditemukan masih tergolong aman dan tidak mengancam keberadan terumbu karang. </w:t>
      </w:r>
      <w:proofErr w:type="spellStart"/>
      <w:r w:rsidRPr="008C4DEF">
        <w:rPr>
          <w:sz w:val="20"/>
          <w:szCs w:val="20"/>
        </w:rPr>
        <w:t>Ancaman</w:t>
      </w:r>
      <w:proofErr w:type="spellEnd"/>
      <w:r w:rsidRPr="008C4DEF">
        <w:rPr>
          <w:sz w:val="20"/>
          <w:szCs w:val="20"/>
        </w:rPr>
        <w:t xml:space="preserve"> </w:t>
      </w:r>
      <w:proofErr w:type="spellStart"/>
      <w:proofErr w:type="gramStart"/>
      <w:r w:rsidRPr="008C4DEF">
        <w:rPr>
          <w:sz w:val="20"/>
          <w:szCs w:val="20"/>
        </w:rPr>
        <w:t>akan</w:t>
      </w:r>
      <w:proofErr w:type="spellEnd"/>
      <w:proofErr w:type="gramEnd"/>
      <w:r w:rsidRPr="008C4DEF">
        <w:rPr>
          <w:sz w:val="20"/>
          <w:szCs w:val="20"/>
        </w:rPr>
        <w:t xml:space="preserve"> </w:t>
      </w:r>
      <w:proofErr w:type="spellStart"/>
      <w:r w:rsidRPr="008C4DEF">
        <w:rPr>
          <w:sz w:val="20"/>
          <w:szCs w:val="20"/>
        </w:rPr>
        <w:t>muncul</w:t>
      </w:r>
      <w:proofErr w:type="spellEnd"/>
      <w:r w:rsidRPr="008C4DEF">
        <w:rPr>
          <w:sz w:val="20"/>
          <w:szCs w:val="20"/>
        </w:rPr>
        <w:t xml:space="preserve"> </w:t>
      </w:r>
      <w:proofErr w:type="spellStart"/>
      <w:r w:rsidRPr="008C4DEF">
        <w:rPr>
          <w:sz w:val="20"/>
          <w:szCs w:val="20"/>
        </w:rPr>
        <w:t>apabila</w:t>
      </w:r>
      <w:proofErr w:type="spellEnd"/>
      <w:r w:rsidRPr="008C4DEF">
        <w:rPr>
          <w:sz w:val="20"/>
          <w:szCs w:val="20"/>
        </w:rPr>
        <w:t xml:space="preserve"> </w:t>
      </w:r>
      <w:proofErr w:type="spellStart"/>
      <w:r w:rsidRPr="008C4DEF">
        <w:rPr>
          <w:sz w:val="20"/>
          <w:szCs w:val="20"/>
        </w:rPr>
        <w:t>populasi</w:t>
      </w:r>
      <w:proofErr w:type="spellEnd"/>
      <w:r w:rsidRPr="008C4DEF">
        <w:rPr>
          <w:sz w:val="20"/>
          <w:szCs w:val="20"/>
        </w:rPr>
        <w:t xml:space="preserve"> </w:t>
      </w:r>
      <w:r w:rsidRPr="008C4DEF">
        <w:rPr>
          <w:i/>
          <w:sz w:val="20"/>
          <w:szCs w:val="20"/>
        </w:rPr>
        <w:t xml:space="preserve">A. </w:t>
      </w:r>
      <w:proofErr w:type="spellStart"/>
      <w:r w:rsidRPr="008C4DEF">
        <w:rPr>
          <w:i/>
          <w:sz w:val="20"/>
          <w:szCs w:val="20"/>
        </w:rPr>
        <w:t>planci</w:t>
      </w:r>
      <w:proofErr w:type="spellEnd"/>
      <w:r w:rsidRPr="008C4DEF">
        <w:rPr>
          <w:sz w:val="20"/>
          <w:szCs w:val="20"/>
        </w:rPr>
        <w:t xml:space="preserve"> </w:t>
      </w:r>
      <w:proofErr w:type="spellStart"/>
      <w:r w:rsidRPr="008C4DEF">
        <w:rPr>
          <w:sz w:val="20"/>
          <w:szCs w:val="20"/>
        </w:rPr>
        <w:t>dalam</w:t>
      </w:r>
      <w:proofErr w:type="spellEnd"/>
      <w:r w:rsidRPr="008C4DEF">
        <w:rPr>
          <w:sz w:val="20"/>
          <w:szCs w:val="20"/>
        </w:rPr>
        <w:t xml:space="preserve"> </w:t>
      </w:r>
      <w:proofErr w:type="spellStart"/>
      <w:r w:rsidRPr="008C4DEF">
        <w:rPr>
          <w:sz w:val="20"/>
          <w:szCs w:val="20"/>
        </w:rPr>
        <w:t>ekosistem</w:t>
      </w:r>
      <w:proofErr w:type="spellEnd"/>
      <w:r w:rsidRPr="008C4DEF">
        <w:rPr>
          <w:sz w:val="20"/>
          <w:szCs w:val="20"/>
        </w:rPr>
        <w:t xml:space="preserve"> </w:t>
      </w:r>
      <w:proofErr w:type="spellStart"/>
      <w:r w:rsidRPr="008C4DEF">
        <w:rPr>
          <w:sz w:val="20"/>
          <w:szCs w:val="20"/>
        </w:rPr>
        <w:t>terumbu</w:t>
      </w:r>
      <w:proofErr w:type="spellEnd"/>
      <w:r w:rsidRPr="008C4DEF">
        <w:rPr>
          <w:sz w:val="20"/>
          <w:szCs w:val="20"/>
        </w:rPr>
        <w:t xml:space="preserve"> </w:t>
      </w:r>
      <w:proofErr w:type="spellStart"/>
      <w:r w:rsidRPr="008C4DEF">
        <w:rPr>
          <w:sz w:val="20"/>
          <w:szCs w:val="20"/>
        </w:rPr>
        <w:t>karang</w:t>
      </w:r>
      <w:proofErr w:type="spellEnd"/>
      <w:r w:rsidRPr="008C4DEF">
        <w:rPr>
          <w:sz w:val="20"/>
          <w:szCs w:val="20"/>
        </w:rPr>
        <w:t xml:space="preserve"> </w:t>
      </w:r>
      <w:proofErr w:type="spellStart"/>
      <w:r w:rsidRPr="008C4DEF">
        <w:rPr>
          <w:sz w:val="20"/>
          <w:szCs w:val="20"/>
        </w:rPr>
        <w:t>tidak</w:t>
      </w:r>
      <w:proofErr w:type="spellEnd"/>
      <w:r w:rsidRPr="008C4DEF">
        <w:rPr>
          <w:sz w:val="20"/>
          <w:szCs w:val="20"/>
        </w:rPr>
        <w:t xml:space="preserve"> </w:t>
      </w:r>
      <w:proofErr w:type="spellStart"/>
      <w:r w:rsidRPr="008C4DEF">
        <w:rPr>
          <w:sz w:val="20"/>
          <w:szCs w:val="20"/>
        </w:rPr>
        <w:t>terkontrol</w:t>
      </w:r>
      <w:proofErr w:type="spellEnd"/>
      <w:r w:rsidRPr="008C4DEF">
        <w:rPr>
          <w:sz w:val="20"/>
          <w:szCs w:val="20"/>
        </w:rPr>
        <w:t xml:space="preserve"> </w:t>
      </w:r>
      <w:proofErr w:type="spellStart"/>
      <w:r w:rsidRPr="008C4DEF">
        <w:rPr>
          <w:sz w:val="20"/>
          <w:szCs w:val="20"/>
        </w:rPr>
        <w:t>sehingga</w:t>
      </w:r>
      <w:proofErr w:type="spellEnd"/>
      <w:r w:rsidRPr="008C4DEF">
        <w:rPr>
          <w:sz w:val="20"/>
          <w:szCs w:val="20"/>
        </w:rPr>
        <w:t xml:space="preserve"> </w:t>
      </w:r>
      <w:proofErr w:type="spellStart"/>
      <w:r w:rsidRPr="008C4DEF">
        <w:rPr>
          <w:sz w:val="20"/>
          <w:szCs w:val="20"/>
        </w:rPr>
        <w:t>menimbulkan</w:t>
      </w:r>
      <w:proofErr w:type="spellEnd"/>
      <w:r w:rsidRPr="008C4DEF">
        <w:rPr>
          <w:sz w:val="20"/>
          <w:szCs w:val="20"/>
        </w:rPr>
        <w:t xml:space="preserve"> </w:t>
      </w:r>
      <w:proofErr w:type="spellStart"/>
      <w:r w:rsidRPr="008C4DEF">
        <w:rPr>
          <w:sz w:val="20"/>
          <w:szCs w:val="20"/>
        </w:rPr>
        <w:t>dampak</w:t>
      </w:r>
      <w:proofErr w:type="spellEnd"/>
      <w:r w:rsidRPr="008C4DEF">
        <w:rPr>
          <w:sz w:val="20"/>
          <w:szCs w:val="20"/>
        </w:rPr>
        <w:t xml:space="preserve"> yang </w:t>
      </w:r>
      <w:proofErr w:type="spellStart"/>
      <w:r w:rsidRPr="008C4DEF">
        <w:rPr>
          <w:sz w:val="20"/>
          <w:szCs w:val="20"/>
        </w:rPr>
        <w:t>negatif</w:t>
      </w:r>
      <w:proofErr w:type="spellEnd"/>
      <w:r w:rsidRPr="008C4DEF">
        <w:rPr>
          <w:sz w:val="20"/>
          <w:szCs w:val="20"/>
        </w:rPr>
        <w:t xml:space="preserve">. </w:t>
      </w:r>
      <w:proofErr w:type="spellStart"/>
      <w:r w:rsidRPr="008C4DEF">
        <w:rPr>
          <w:sz w:val="20"/>
          <w:szCs w:val="20"/>
        </w:rPr>
        <w:t>Keberadaan</w:t>
      </w:r>
      <w:proofErr w:type="spellEnd"/>
      <w:r w:rsidRPr="008C4DEF">
        <w:rPr>
          <w:sz w:val="20"/>
          <w:szCs w:val="20"/>
        </w:rPr>
        <w:t xml:space="preserve"> </w:t>
      </w:r>
      <w:r w:rsidRPr="008C4DEF">
        <w:rPr>
          <w:i/>
          <w:sz w:val="20"/>
          <w:szCs w:val="20"/>
        </w:rPr>
        <w:t>A</w:t>
      </w:r>
      <w:r w:rsidRPr="008C4DEF">
        <w:rPr>
          <w:i/>
          <w:sz w:val="20"/>
          <w:szCs w:val="20"/>
          <w:lang w:val="id-ID"/>
        </w:rPr>
        <w:t>.</w:t>
      </w:r>
      <w:r w:rsidRPr="008C4DEF">
        <w:rPr>
          <w:i/>
          <w:sz w:val="20"/>
          <w:szCs w:val="20"/>
        </w:rPr>
        <w:t xml:space="preserve"> </w:t>
      </w:r>
      <w:proofErr w:type="spellStart"/>
      <w:r w:rsidRPr="008C4DEF">
        <w:rPr>
          <w:i/>
          <w:sz w:val="20"/>
          <w:szCs w:val="20"/>
        </w:rPr>
        <w:t>planci</w:t>
      </w:r>
      <w:proofErr w:type="spellEnd"/>
      <w:r w:rsidRPr="008C4DEF">
        <w:rPr>
          <w:sz w:val="20"/>
          <w:szCs w:val="20"/>
        </w:rPr>
        <w:t xml:space="preserve"> </w:t>
      </w:r>
      <w:proofErr w:type="spellStart"/>
      <w:r w:rsidRPr="008C4DEF">
        <w:rPr>
          <w:sz w:val="20"/>
          <w:szCs w:val="20"/>
        </w:rPr>
        <w:t>dianggap</w:t>
      </w:r>
      <w:proofErr w:type="spellEnd"/>
      <w:r w:rsidRPr="008C4DEF">
        <w:rPr>
          <w:sz w:val="20"/>
          <w:szCs w:val="20"/>
        </w:rPr>
        <w:t xml:space="preserve"> </w:t>
      </w:r>
      <w:proofErr w:type="spellStart"/>
      <w:r w:rsidRPr="008C4DEF">
        <w:rPr>
          <w:sz w:val="20"/>
          <w:szCs w:val="20"/>
        </w:rPr>
        <w:t>mengancam</w:t>
      </w:r>
      <w:proofErr w:type="spellEnd"/>
      <w:r w:rsidRPr="008C4DEF">
        <w:rPr>
          <w:sz w:val="20"/>
          <w:szCs w:val="20"/>
        </w:rPr>
        <w:t xml:space="preserve"> </w:t>
      </w:r>
      <w:proofErr w:type="spellStart"/>
      <w:r w:rsidRPr="008C4DEF">
        <w:rPr>
          <w:sz w:val="20"/>
          <w:szCs w:val="20"/>
        </w:rPr>
        <w:t>terumbu</w:t>
      </w:r>
      <w:proofErr w:type="spellEnd"/>
      <w:r w:rsidRPr="008C4DEF">
        <w:rPr>
          <w:sz w:val="20"/>
          <w:szCs w:val="20"/>
        </w:rPr>
        <w:t xml:space="preserve"> </w:t>
      </w:r>
      <w:proofErr w:type="spellStart"/>
      <w:r w:rsidRPr="008C4DEF">
        <w:rPr>
          <w:sz w:val="20"/>
          <w:szCs w:val="20"/>
        </w:rPr>
        <w:t>karang</w:t>
      </w:r>
      <w:proofErr w:type="spellEnd"/>
      <w:r w:rsidRPr="008C4DEF">
        <w:rPr>
          <w:sz w:val="20"/>
          <w:szCs w:val="20"/>
        </w:rPr>
        <w:t xml:space="preserve"> </w:t>
      </w:r>
      <w:proofErr w:type="spellStart"/>
      <w:r w:rsidRPr="008C4DEF">
        <w:rPr>
          <w:sz w:val="20"/>
          <w:szCs w:val="20"/>
        </w:rPr>
        <w:t>bila</w:t>
      </w:r>
      <w:proofErr w:type="spellEnd"/>
      <w:r w:rsidRPr="008C4DEF">
        <w:rPr>
          <w:sz w:val="20"/>
          <w:szCs w:val="20"/>
        </w:rPr>
        <w:t xml:space="preserve"> </w:t>
      </w:r>
      <w:proofErr w:type="spellStart"/>
      <w:r w:rsidRPr="008C4DEF">
        <w:rPr>
          <w:sz w:val="20"/>
          <w:szCs w:val="20"/>
        </w:rPr>
        <w:t>ditemukan</w:t>
      </w:r>
      <w:proofErr w:type="spellEnd"/>
      <w:r w:rsidRPr="008C4DEF">
        <w:rPr>
          <w:sz w:val="20"/>
          <w:szCs w:val="20"/>
        </w:rPr>
        <w:t xml:space="preserve"> 14 </w:t>
      </w:r>
      <w:proofErr w:type="spellStart"/>
      <w:r w:rsidRPr="008C4DEF">
        <w:rPr>
          <w:sz w:val="20"/>
          <w:szCs w:val="20"/>
        </w:rPr>
        <w:lastRenderedPageBreak/>
        <w:t>individu</w:t>
      </w:r>
      <w:proofErr w:type="spellEnd"/>
      <w:r w:rsidRPr="008C4DEF">
        <w:rPr>
          <w:sz w:val="20"/>
          <w:szCs w:val="20"/>
        </w:rPr>
        <w:t>/1000 m</w:t>
      </w:r>
      <w:r w:rsidRPr="008C4DEF">
        <w:rPr>
          <w:sz w:val="20"/>
          <w:szCs w:val="20"/>
          <w:vertAlign w:val="superscript"/>
        </w:rPr>
        <w:t>2</w:t>
      </w:r>
      <w:r w:rsidRPr="008C4DEF">
        <w:rPr>
          <w:sz w:val="20"/>
          <w:szCs w:val="20"/>
        </w:rPr>
        <w:t xml:space="preserve"> </w:t>
      </w:r>
      <w:r w:rsidRPr="008C4DEF">
        <w:rPr>
          <w:sz w:val="20"/>
          <w:szCs w:val="20"/>
          <w:lang w:val="id-ID"/>
        </w:rPr>
        <w:t>atau 0,014 individu/m</w:t>
      </w:r>
      <w:r w:rsidRPr="008C4DEF">
        <w:rPr>
          <w:sz w:val="20"/>
          <w:szCs w:val="20"/>
          <w:vertAlign w:val="superscript"/>
          <w:lang w:val="id-ID"/>
        </w:rPr>
        <w:t>2</w:t>
      </w:r>
      <w:r w:rsidRPr="008C4DEF">
        <w:rPr>
          <w:sz w:val="20"/>
          <w:szCs w:val="20"/>
          <w:lang w:val="id-ID"/>
        </w:rPr>
        <w:t xml:space="preserve"> </w:t>
      </w:r>
      <w:r w:rsidRPr="008C4DEF">
        <w:rPr>
          <w:sz w:val="20"/>
          <w:szCs w:val="20"/>
        </w:rPr>
        <w:t>(</w:t>
      </w:r>
      <w:r w:rsidRPr="008C4DEF">
        <w:rPr>
          <w:sz w:val="20"/>
          <w:szCs w:val="20"/>
          <w:lang w:val="id-ID"/>
        </w:rPr>
        <w:t>Endean, 1987</w:t>
      </w:r>
      <w:r w:rsidRPr="008C4DEF">
        <w:rPr>
          <w:sz w:val="20"/>
          <w:szCs w:val="20"/>
        </w:rPr>
        <w:t>).</w:t>
      </w:r>
    </w:p>
    <w:p w:rsidR="008C4DEF" w:rsidRPr="008C4DEF" w:rsidRDefault="008C4DEF" w:rsidP="008C4DEF">
      <w:pPr>
        <w:ind w:firstLine="720"/>
        <w:jc w:val="both"/>
        <w:rPr>
          <w:sz w:val="20"/>
          <w:szCs w:val="20"/>
          <w:lang w:val="id-ID"/>
        </w:rPr>
      </w:pPr>
      <w:r w:rsidRPr="008C4DEF">
        <w:rPr>
          <w:sz w:val="20"/>
          <w:szCs w:val="20"/>
          <w:lang w:val="id-ID"/>
        </w:rPr>
        <w:t xml:space="preserve">Pergerakan megabenthos sangat terbatas dan relatif menetap pada substrat sehingga kelompok organisme ini menjadi lebih sensitif terhadap perubahan lingkungan perairan. Perubahan kondisi dan komposisi substrat terumbu karang akan memicu perubahan pada komposisi megabenthos sehingga sering digunakan sebagai bioindikator untuk menentukan kondisi ekosistem terumbu karang. Berdasarkan data jenis megabenthos yang ditemukan, beberapa jenis diantaranya bisa dijadikan bioindikator yaitu </w:t>
      </w:r>
      <w:r w:rsidRPr="008C4DEF">
        <w:rPr>
          <w:i/>
          <w:sz w:val="20"/>
          <w:szCs w:val="20"/>
          <w:lang w:val="id-ID"/>
        </w:rPr>
        <w:t>Drupella</w:t>
      </w:r>
      <w:r w:rsidRPr="008C4DEF">
        <w:rPr>
          <w:sz w:val="20"/>
          <w:szCs w:val="20"/>
          <w:lang w:val="id-ID"/>
        </w:rPr>
        <w:t xml:space="preserve"> sp., </w:t>
      </w:r>
      <w:r w:rsidRPr="008C4DEF">
        <w:rPr>
          <w:i/>
          <w:sz w:val="20"/>
          <w:szCs w:val="20"/>
          <w:lang w:val="id-ID"/>
        </w:rPr>
        <w:t>Echinothrix calamaris</w:t>
      </w:r>
      <w:r w:rsidRPr="008C4DEF">
        <w:rPr>
          <w:sz w:val="20"/>
          <w:szCs w:val="20"/>
          <w:lang w:val="id-ID"/>
        </w:rPr>
        <w:t xml:space="preserve">, </w:t>
      </w:r>
      <w:r w:rsidRPr="008C4DEF">
        <w:rPr>
          <w:i/>
          <w:sz w:val="20"/>
          <w:szCs w:val="20"/>
          <w:lang w:val="id-ID"/>
        </w:rPr>
        <w:t>Echinothrix Diadema</w:t>
      </w:r>
      <w:r w:rsidRPr="008C4DEF">
        <w:rPr>
          <w:sz w:val="20"/>
          <w:szCs w:val="20"/>
          <w:lang w:val="id-ID"/>
        </w:rPr>
        <w:t xml:space="preserve">, </w:t>
      </w:r>
      <w:r w:rsidRPr="008C4DEF">
        <w:rPr>
          <w:i/>
          <w:sz w:val="20"/>
          <w:szCs w:val="20"/>
          <w:lang w:val="id-ID"/>
        </w:rPr>
        <w:t>Diadema setosum</w:t>
      </w:r>
      <w:r w:rsidRPr="008C4DEF">
        <w:rPr>
          <w:sz w:val="20"/>
          <w:szCs w:val="20"/>
          <w:lang w:val="id-ID"/>
        </w:rPr>
        <w:t xml:space="preserve">, </w:t>
      </w:r>
      <w:r w:rsidRPr="008C4DEF">
        <w:rPr>
          <w:i/>
          <w:sz w:val="20"/>
          <w:szCs w:val="20"/>
          <w:lang w:val="id-ID"/>
        </w:rPr>
        <w:t>Linckia laevigata</w:t>
      </w:r>
      <w:r w:rsidRPr="008C4DEF">
        <w:rPr>
          <w:sz w:val="20"/>
          <w:szCs w:val="20"/>
          <w:lang w:val="id-ID"/>
        </w:rPr>
        <w:t xml:space="preserve"> dan </w:t>
      </w:r>
      <w:r w:rsidRPr="008C4DEF">
        <w:rPr>
          <w:i/>
          <w:sz w:val="20"/>
          <w:szCs w:val="20"/>
          <w:lang w:val="id-ID"/>
        </w:rPr>
        <w:t>Acanthaster planci</w:t>
      </w:r>
      <w:r w:rsidRPr="008C4DEF">
        <w:rPr>
          <w:sz w:val="20"/>
          <w:szCs w:val="20"/>
          <w:lang w:val="id-ID"/>
        </w:rPr>
        <w:t xml:space="preserve">. </w:t>
      </w:r>
    </w:p>
    <w:p w:rsidR="008C4DEF" w:rsidRPr="008C4DEF" w:rsidRDefault="008C4DEF" w:rsidP="008C4DEF">
      <w:pPr>
        <w:rPr>
          <w:b/>
          <w:sz w:val="20"/>
          <w:szCs w:val="20"/>
          <w:lang w:val="id-ID"/>
        </w:rPr>
      </w:pPr>
    </w:p>
    <w:p w:rsidR="008C4DEF" w:rsidRPr="008C4DEF" w:rsidRDefault="008C4DEF" w:rsidP="008C4DEF">
      <w:pPr>
        <w:rPr>
          <w:b/>
          <w:sz w:val="20"/>
          <w:szCs w:val="20"/>
          <w:lang w:val="id-ID"/>
        </w:rPr>
      </w:pPr>
      <w:r w:rsidRPr="008C4DEF">
        <w:rPr>
          <w:b/>
          <w:sz w:val="20"/>
          <w:szCs w:val="20"/>
          <w:lang w:val="id-ID"/>
        </w:rPr>
        <w:t>KESIMPULAN</w:t>
      </w:r>
    </w:p>
    <w:p w:rsidR="008C4DEF" w:rsidRPr="008C4DEF" w:rsidRDefault="008C4DEF" w:rsidP="008C4DEF">
      <w:pPr>
        <w:jc w:val="both"/>
        <w:rPr>
          <w:sz w:val="20"/>
          <w:szCs w:val="20"/>
          <w:lang w:val="id-ID"/>
        </w:rPr>
      </w:pPr>
      <w:r w:rsidRPr="008C4DEF">
        <w:rPr>
          <w:sz w:val="20"/>
          <w:szCs w:val="20"/>
          <w:lang w:val="id-ID"/>
        </w:rPr>
        <w:tab/>
        <w:t>Berasarkan hasil penelitian dapat ditarik kesimpulan bahwa ditemukan 15 jenis megabenthos yang termasuk dalam 5 Phylum (Mollusca, Echinodermata, Chordata, Annelida, dan Platyhelminthes). Jumlah jenis tertinggi ditemukan pada phylum Echinodermata, kemudian diikuti oleh Mollusca, Chordata, Annelida, dan Platyhelminthes. Kepadatan megabenthos ditemukan b</w:t>
      </w:r>
      <w:r w:rsidR="0023397A">
        <w:rPr>
          <w:sz w:val="20"/>
          <w:szCs w:val="20"/>
          <w:lang w:val="id-ID"/>
        </w:rPr>
        <w:t>eragam pada masing-masing stasi</w:t>
      </w:r>
      <w:r w:rsidRPr="008C4DEF">
        <w:rPr>
          <w:sz w:val="20"/>
          <w:szCs w:val="20"/>
          <w:lang w:val="id-ID"/>
        </w:rPr>
        <w:t xml:space="preserve">un pengamatan. Keanekaragaman jenis yang rendah menunjukkan adanya jenis yang dominan yaitu </w:t>
      </w:r>
      <w:r w:rsidRPr="008C4DEF">
        <w:rPr>
          <w:i/>
          <w:sz w:val="20"/>
          <w:szCs w:val="20"/>
          <w:lang w:val="id-ID"/>
        </w:rPr>
        <w:t>Didemnum molle.</w:t>
      </w:r>
      <w:r w:rsidRPr="008C4DEF">
        <w:rPr>
          <w:sz w:val="20"/>
          <w:szCs w:val="20"/>
          <w:lang w:val="id-ID"/>
        </w:rPr>
        <w:t xml:space="preserve">  Ditemukan juga jenis megabenthos pemangsa polip karang yaitu </w:t>
      </w:r>
      <w:r w:rsidRPr="008C4DEF">
        <w:rPr>
          <w:i/>
          <w:sz w:val="20"/>
          <w:szCs w:val="20"/>
          <w:lang w:val="id-ID"/>
        </w:rPr>
        <w:t>Acanthaster planci</w:t>
      </w:r>
      <w:r w:rsidRPr="008C4DEF">
        <w:rPr>
          <w:sz w:val="20"/>
          <w:szCs w:val="20"/>
          <w:lang w:val="id-ID"/>
        </w:rPr>
        <w:t xml:space="preserve"> dan  </w:t>
      </w:r>
      <w:r w:rsidRPr="008C4DEF">
        <w:rPr>
          <w:i/>
          <w:sz w:val="20"/>
          <w:szCs w:val="20"/>
          <w:lang w:val="id-ID"/>
        </w:rPr>
        <w:t>Drupella</w:t>
      </w:r>
      <w:r w:rsidRPr="008C4DEF">
        <w:rPr>
          <w:sz w:val="20"/>
          <w:szCs w:val="20"/>
          <w:lang w:val="id-ID"/>
        </w:rPr>
        <w:t xml:space="preserve"> sp. Beberapa jenis megabenthos yang ditemukan dapat dijadikan bioindikator dalam monitoring perubahan kondisi terumbu karang di perairan Labuhan Pandan.</w:t>
      </w:r>
    </w:p>
    <w:p w:rsidR="008C4DEF" w:rsidRPr="008C4DEF" w:rsidRDefault="008C4DEF" w:rsidP="008C4DEF">
      <w:pPr>
        <w:jc w:val="both"/>
        <w:rPr>
          <w:sz w:val="20"/>
          <w:szCs w:val="20"/>
          <w:lang w:val="id-ID"/>
        </w:rPr>
      </w:pPr>
    </w:p>
    <w:p w:rsidR="008C4DEF" w:rsidRPr="008C4DEF" w:rsidRDefault="008C4DEF" w:rsidP="008C4DEF">
      <w:pPr>
        <w:rPr>
          <w:b/>
          <w:sz w:val="20"/>
          <w:szCs w:val="20"/>
          <w:lang w:val="id-ID"/>
        </w:rPr>
      </w:pPr>
      <w:r w:rsidRPr="008C4DEF">
        <w:rPr>
          <w:b/>
          <w:sz w:val="20"/>
          <w:szCs w:val="20"/>
          <w:lang w:val="id-ID"/>
        </w:rPr>
        <w:t>UCAPAN TERIMAKASIH</w:t>
      </w:r>
    </w:p>
    <w:p w:rsidR="008C4DEF" w:rsidRPr="008C4DEF" w:rsidRDefault="008C4DEF" w:rsidP="008C4DEF">
      <w:pPr>
        <w:ind w:firstLine="720"/>
        <w:jc w:val="both"/>
        <w:rPr>
          <w:sz w:val="20"/>
          <w:szCs w:val="20"/>
          <w:lang w:val="id-ID"/>
        </w:rPr>
      </w:pPr>
      <w:r w:rsidRPr="008C4DEF">
        <w:rPr>
          <w:sz w:val="20"/>
          <w:szCs w:val="20"/>
          <w:lang w:val="id-ID"/>
        </w:rPr>
        <w:t>Ucapan terimakasih kami sampaikan kepada DR</w:t>
      </w:r>
      <w:r w:rsidR="0023397A">
        <w:rPr>
          <w:sz w:val="20"/>
          <w:szCs w:val="20"/>
          <w:lang w:val="id-ID"/>
        </w:rPr>
        <w:t>P</w:t>
      </w:r>
      <w:r w:rsidRPr="008C4DEF">
        <w:rPr>
          <w:sz w:val="20"/>
          <w:szCs w:val="20"/>
          <w:lang w:val="id-ID"/>
        </w:rPr>
        <w:t>M Kemenristek Dikti atas pendanaan yang diberikan sehingga penelitian ini dapat terlaksana dan diselesaikan tepat pada waktunya. Terimakasih juga kami sampaikan kepada Lembaga Penelitian dan Pengabdian Masyarakat Universitas 45 Mataram. Tidak lupa kami sampaikan terimakasih kepada pihak-pihak yang membantu dalam pengambilan data sampai terpublikasikannya hasil penelitian ini.</w:t>
      </w:r>
    </w:p>
    <w:p w:rsidR="008C4DEF" w:rsidRPr="008C4DEF" w:rsidRDefault="008C4DEF" w:rsidP="008C4DEF">
      <w:pPr>
        <w:ind w:firstLine="720"/>
        <w:jc w:val="both"/>
        <w:rPr>
          <w:sz w:val="20"/>
          <w:szCs w:val="20"/>
          <w:lang w:val="id-ID"/>
        </w:rPr>
      </w:pPr>
    </w:p>
    <w:p w:rsidR="008C4DEF" w:rsidRPr="008C4DEF" w:rsidRDefault="008C4DEF" w:rsidP="008C4DEF">
      <w:pPr>
        <w:rPr>
          <w:b/>
          <w:sz w:val="20"/>
          <w:szCs w:val="20"/>
          <w:lang w:val="id-ID"/>
        </w:rPr>
      </w:pPr>
      <w:r w:rsidRPr="008C4DEF">
        <w:rPr>
          <w:b/>
          <w:sz w:val="20"/>
          <w:szCs w:val="20"/>
          <w:lang w:val="id-ID"/>
        </w:rPr>
        <w:t>DAFTAR PUSTAKA</w:t>
      </w:r>
    </w:p>
    <w:p w:rsidR="008C4DEF" w:rsidRPr="008C4DEF" w:rsidRDefault="008C4DEF" w:rsidP="008C4DEF">
      <w:pPr>
        <w:spacing w:after="120"/>
        <w:ind w:left="851" w:hanging="851"/>
        <w:jc w:val="both"/>
        <w:rPr>
          <w:sz w:val="20"/>
          <w:szCs w:val="20"/>
          <w:lang w:val="id-ID"/>
        </w:rPr>
      </w:pPr>
      <w:proofErr w:type="spellStart"/>
      <w:r w:rsidRPr="008C4DEF">
        <w:rPr>
          <w:sz w:val="20"/>
          <w:szCs w:val="20"/>
        </w:rPr>
        <w:t>Abrar</w:t>
      </w:r>
      <w:proofErr w:type="spellEnd"/>
      <w:r w:rsidRPr="008C4DEF">
        <w:rPr>
          <w:sz w:val="20"/>
          <w:szCs w:val="20"/>
        </w:rPr>
        <w:t xml:space="preserve">, M </w:t>
      </w:r>
      <w:proofErr w:type="spellStart"/>
      <w:r w:rsidRPr="008C4DEF">
        <w:rPr>
          <w:sz w:val="20"/>
          <w:szCs w:val="20"/>
        </w:rPr>
        <w:t>dan</w:t>
      </w:r>
      <w:proofErr w:type="spellEnd"/>
      <w:r w:rsidRPr="008C4DEF">
        <w:rPr>
          <w:sz w:val="20"/>
          <w:szCs w:val="20"/>
        </w:rPr>
        <w:t xml:space="preserve"> A.E.W </w:t>
      </w:r>
      <w:proofErr w:type="spellStart"/>
      <w:r w:rsidRPr="008C4DEF">
        <w:rPr>
          <w:sz w:val="20"/>
          <w:szCs w:val="20"/>
        </w:rPr>
        <w:t>Manuputty</w:t>
      </w:r>
      <w:proofErr w:type="spellEnd"/>
      <w:r w:rsidRPr="008C4DEF">
        <w:rPr>
          <w:sz w:val="20"/>
          <w:szCs w:val="20"/>
        </w:rPr>
        <w:t xml:space="preserve">. </w:t>
      </w:r>
      <w:r w:rsidRPr="008C4DEF">
        <w:rPr>
          <w:sz w:val="20"/>
          <w:szCs w:val="20"/>
          <w:lang w:val="id-ID"/>
        </w:rPr>
        <w:t>(</w:t>
      </w:r>
      <w:r w:rsidRPr="008C4DEF">
        <w:rPr>
          <w:sz w:val="20"/>
          <w:szCs w:val="20"/>
        </w:rPr>
        <w:t>2008</w:t>
      </w:r>
      <w:r w:rsidRPr="008C4DEF">
        <w:rPr>
          <w:sz w:val="20"/>
          <w:szCs w:val="20"/>
          <w:lang w:val="id-ID"/>
        </w:rPr>
        <w:t>)</w:t>
      </w:r>
      <w:r w:rsidRPr="008C4DEF">
        <w:rPr>
          <w:sz w:val="20"/>
          <w:szCs w:val="20"/>
        </w:rPr>
        <w:t xml:space="preserve">. </w:t>
      </w:r>
      <w:proofErr w:type="spellStart"/>
      <w:r w:rsidRPr="008C4DEF">
        <w:rPr>
          <w:sz w:val="20"/>
          <w:szCs w:val="20"/>
        </w:rPr>
        <w:t>Inventarisasi</w:t>
      </w:r>
      <w:proofErr w:type="spellEnd"/>
      <w:r w:rsidRPr="008C4DEF">
        <w:rPr>
          <w:sz w:val="20"/>
          <w:szCs w:val="20"/>
        </w:rPr>
        <w:t xml:space="preserve"> </w:t>
      </w:r>
      <w:proofErr w:type="spellStart"/>
      <w:r w:rsidRPr="008C4DEF">
        <w:rPr>
          <w:sz w:val="20"/>
          <w:szCs w:val="20"/>
        </w:rPr>
        <w:t>dan</w:t>
      </w:r>
      <w:proofErr w:type="spellEnd"/>
      <w:r w:rsidRPr="008C4DEF">
        <w:rPr>
          <w:sz w:val="20"/>
          <w:szCs w:val="20"/>
        </w:rPr>
        <w:t xml:space="preserve"> </w:t>
      </w:r>
      <w:proofErr w:type="spellStart"/>
      <w:r w:rsidRPr="008C4DEF">
        <w:rPr>
          <w:sz w:val="20"/>
          <w:szCs w:val="20"/>
        </w:rPr>
        <w:t>Sebaran</w:t>
      </w:r>
      <w:proofErr w:type="spellEnd"/>
      <w:r w:rsidRPr="008C4DEF">
        <w:rPr>
          <w:sz w:val="20"/>
          <w:szCs w:val="20"/>
        </w:rPr>
        <w:t xml:space="preserve"> Biota Ascidian Di </w:t>
      </w:r>
      <w:proofErr w:type="spellStart"/>
      <w:r w:rsidRPr="008C4DEF">
        <w:rPr>
          <w:sz w:val="20"/>
          <w:szCs w:val="20"/>
        </w:rPr>
        <w:t>Terumbu</w:t>
      </w:r>
      <w:proofErr w:type="spellEnd"/>
      <w:r w:rsidRPr="008C4DEF">
        <w:rPr>
          <w:sz w:val="20"/>
          <w:szCs w:val="20"/>
        </w:rPr>
        <w:t xml:space="preserve"> </w:t>
      </w:r>
      <w:proofErr w:type="spellStart"/>
      <w:r w:rsidRPr="008C4DEF">
        <w:rPr>
          <w:sz w:val="20"/>
          <w:szCs w:val="20"/>
        </w:rPr>
        <w:t>Karang</w:t>
      </w:r>
      <w:proofErr w:type="spellEnd"/>
      <w:r w:rsidRPr="008C4DEF">
        <w:rPr>
          <w:sz w:val="20"/>
          <w:szCs w:val="20"/>
        </w:rPr>
        <w:t xml:space="preserve"> </w:t>
      </w:r>
      <w:proofErr w:type="spellStart"/>
      <w:r w:rsidRPr="008C4DEF">
        <w:rPr>
          <w:sz w:val="20"/>
          <w:szCs w:val="20"/>
        </w:rPr>
        <w:t>Perairan</w:t>
      </w:r>
      <w:proofErr w:type="spellEnd"/>
      <w:r w:rsidRPr="008C4DEF">
        <w:rPr>
          <w:sz w:val="20"/>
          <w:szCs w:val="20"/>
        </w:rPr>
        <w:t xml:space="preserve"> </w:t>
      </w:r>
      <w:proofErr w:type="spellStart"/>
      <w:r w:rsidRPr="008C4DEF">
        <w:rPr>
          <w:sz w:val="20"/>
          <w:szCs w:val="20"/>
        </w:rPr>
        <w:t>Berau</w:t>
      </w:r>
      <w:proofErr w:type="spellEnd"/>
      <w:r w:rsidRPr="008C4DEF">
        <w:rPr>
          <w:sz w:val="20"/>
          <w:szCs w:val="20"/>
        </w:rPr>
        <w:t xml:space="preserve">, Kalimantan </w:t>
      </w:r>
      <w:proofErr w:type="spellStart"/>
      <w:r w:rsidRPr="008C4DEF">
        <w:rPr>
          <w:sz w:val="20"/>
          <w:szCs w:val="20"/>
        </w:rPr>
        <w:t>Timur</w:t>
      </w:r>
      <w:proofErr w:type="spellEnd"/>
      <w:r w:rsidRPr="008C4DEF">
        <w:rPr>
          <w:sz w:val="20"/>
          <w:szCs w:val="20"/>
        </w:rPr>
        <w:t xml:space="preserve">. </w:t>
      </w:r>
      <w:proofErr w:type="spellStart"/>
      <w:r w:rsidRPr="008C4DEF">
        <w:rPr>
          <w:i/>
          <w:sz w:val="20"/>
          <w:szCs w:val="20"/>
        </w:rPr>
        <w:t>Oseanologi</w:t>
      </w:r>
      <w:proofErr w:type="spellEnd"/>
      <w:r w:rsidRPr="008C4DEF">
        <w:rPr>
          <w:i/>
          <w:sz w:val="20"/>
          <w:szCs w:val="20"/>
        </w:rPr>
        <w:t xml:space="preserve"> </w:t>
      </w:r>
      <w:proofErr w:type="spellStart"/>
      <w:r w:rsidRPr="008C4DEF">
        <w:rPr>
          <w:i/>
          <w:sz w:val="20"/>
          <w:szCs w:val="20"/>
        </w:rPr>
        <w:t>dan</w:t>
      </w:r>
      <w:proofErr w:type="spellEnd"/>
      <w:r w:rsidRPr="008C4DEF">
        <w:rPr>
          <w:i/>
          <w:sz w:val="20"/>
          <w:szCs w:val="20"/>
        </w:rPr>
        <w:t xml:space="preserve"> Li</w:t>
      </w:r>
      <w:r w:rsidRPr="008C4DEF">
        <w:rPr>
          <w:i/>
          <w:sz w:val="20"/>
          <w:szCs w:val="20"/>
          <w:lang w:val="id-ID"/>
        </w:rPr>
        <w:t>m</w:t>
      </w:r>
      <w:proofErr w:type="spellStart"/>
      <w:r w:rsidRPr="008C4DEF">
        <w:rPr>
          <w:i/>
          <w:sz w:val="20"/>
          <w:szCs w:val="20"/>
        </w:rPr>
        <w:t>nologi</w:t>
      </w:r>
      <w:proofErr w:type="spellEnd"/>
      <w:r w:rsidRPr="008C4DEF">
        <w:rPr>
          <w:i/>
          <w:sz w:val="20"/>
          <w:szCs w:val="20"/>
        </w:rPr>
        <w:t xml:space="preserve"> di Indonesia</w:t>
      </w:r>
      <w:r w:rsidRPr="008C4DEF">
        <w:rPr>
          <w:sz w:val="20"/>
          <w:szCs w:val="20"/>
          <w:lang w:val="id-ID"/>
        </w:rPr>
        <w:t xml:space="preserve"> Vol. </w:t>
      </w:r>
      <w:r w:rsidRPr="008C4DEF">
        <w:rPr>
          <w:sz w:val="20"/>
          <w:szCs w:val="20"/>
        </w:rPr>
        <w:t>34: 47-66</w:t>
      </w:r>
      <w:r w:rsidRPr="008C4DEF">
        <w:rPr>
          <w:sz w:val="20"/>
          <w:szCs w:val="20"/>
          <w:lang w:val="id-ID"/>
        </w:rPr>
        <w:t>.</w:t>
      </w:r>
    </w:p>
    <w:p w:rsidR="008C4DEF" w:rsidRPr="008C4DEF" w:rsidRDefault="008C4DEF" w:rsidP="008C4DEF">
      <w:pPr>
        <w:autoSpaceDE w:val="0"/>
        <w:autoSpaceDN w:val="0"/>
        <w:adjustRightInd w:val="0"/>
        <w:spacing w:after="120"/>
        <w:ind w:left="851" w:hanging="851"/>
        <w:jc w:val="both"/>
        <w:rPr>
          <w:rFonts w:eastAsia="CIDFont+F3"/>
          <w:sz w:val="20"/>
          <w:szCs w:val="20"/>
          <w:lang w:val="id-ID"/>
        </w:rPr>
      </w:pPr>
      <w:proofErr w:type="spellStart"/>
      <w:r w:rsidRPr="008C4DEF">
        <w:rPr>
          <w:sz w:val="20"/>
          <w:szCs w:val="20"/>
        </w:rPr>
        <w:t>Bachtiar</w:t>
      </w:r>
      <w:proofErr w:type="spellEnd"/>
      <w:r w:rsidRPr="008C4DEF">
        <w:rPr>
          <w:sz w:val="20"/>
          <w:szCs w:val="20"/>
        </w:rPr>
        <w:t xml:space="preserve"> I, </w:t>
      </w:r>
      <w:proofErr w:type="spellStart"/>
      <w:r w:rsidRPr="008C4DEF">
        <w:rPr>
          <w:sz w:val="20"/>
          <w:szCs w:val="20"/>
        </w:rPr>
        <w:t>Karnan</w:t>
      </w:r>
      <w:proofErr w:type="spellEnd"/>
      <w:r w:rsidRPr="008C4DEF">
        <w:rPr>
          <w:sz w:val="20"/>
          <w:szCs w:val="20"/>
        </w:rPr>
        <w:t xml:space="preserve">, </w:t>
      </w:r>
      <w:proofErr w:type="spellStart"/>
      <w:r w:rsidRPr="008C4DEF">
        <w:rPr>
          <w:sz w:val="20"/>
          <w:szCs w:val="20"/>
        </w:rPr>
        <w:t>Santoso</w:t>
      </w:r>
      <w:proofErr w:type="spellEnd"/>
      <w:r w:rsidRPr="008C4DEF">
        <w:rPr>
          <w:sz w:val="20"/>
          <w:szCs w:val="20"/>
        </w:rPr>
        <w:t xml:space="preserve"> D, </w:t>
      </w:r>
      <w:proofErr w:type="spellStart"/>
      <w:r w:rsidRPr="008C4DEF">
        <w:rPr>
          <w:sz w:val="20"/>
          <w:szCs w:val="20"/>
        </w:rPr>
        <w:t>Japa</w:t>
      </w:r>
      <w:proofErr w:type="spellEnd"/>
      <w:r w:rsidRPr="008C4DEF">
        <w:rPr>
          <w:sz w:val="20"/>
          <w:szCs w:val="20"/>
        </w:rPr>
        <w:t xml:space="preserve"> L, </w:t>
      </w:r>
      <w:proofErr w:type="spellStart"/>
      <w:r w:rsidRPr="008C4DEF">
        <w:rPr>
          <w:sz w:val="20"/>
          <w:szCs w:val="20"/>
        </w:rPr>
        <w:t>Satyawan</w:t>
      </w:r>
      <w:proofErr w:type="spellEnd"/>
      <w:r w:rsidRPr="008C4DEF">
        <w:rPr>
          <w:sz w:val="20"/>
          <w:szCs w:val="20"/>
        </w:rPr>
        <w:t xml:space="preserve"> N</w:t>
      </w:r>
      <w:r w:rsidRPr="008C4DEF">
        <w:rPr>
          <w:sz w:val="20"/>
          <w:szCs w:val="20"/>
          <w:lang w:val="id-ID"/>
        </w:rPr>
        <w:t>.M.</w:t>
      </w:r>
      <w:r w:rsidRPr="008C4DEF">
        <w:rPr>
          <w:sz w:val="20"/>
          <w:szCs w:val="20"/>
        </w:rPr>
        <w:t xml:space="preserve">, </w:t>
      </w:r>
      <w:proofErr w:type="spellStart"/>
      <w:r w:rsidRPr="008C4DEF">
        <w:rPr>
          <w:sz w:val="20"/>
          <w:szCs w:val="20"/>
        </w:rPr>
        <w:t>Atmanegara</w:t>
      </w:r>
      <w:proofErr w:type="spellEnd"/>
      <w:r w:rsidRPr="008C4DEF">
        <w:rPr>
          <w:sz w:val="20"/>
          <w:szCs w:val="20"/>
        </w:rPr>
        <w:t xml:space="preserve"> F</w:t>
      </w:r>
      <w:r w:rsidRPr="008C4DEF">
        <w:rPr>
          <w:sz w:val="20"/>
          <w:szCs w:val="20"/>
          <w:lang w:val="id-ID"/>
        </w:rPr>
        <w:t>.</w:t>
      </w:r>
      <w:r w:rsidRPr="008C4DEF">
        <w:rPr>
          <w:sz w:val="20"/>
          <w:szCs w:val="20"/>
        </w:rPr>
        <w:t>K</w:t>
      </w:r>
      <w:r w:rsidRPr="008C4DEF">
        <w:rPr>
          <w:sz w:val="20"/>
          <w:szCs w:val="20"/>
          <w:lang w:val="id-ID"/>
        </w:rPr>
        <w:t>.</w:t>
      </w:r>
      <w:r w:rsidRPr="008C4DEF">
        <w:rPr>
          <w:sz w:val="20"/>
          <w:szCs w:val="20"/>
        </w:rPr>
        <w:t xml:space="preserve">, </w:t>
      </w:r>
      <w:proofErr w:type="spellStart"/>
      <w:r w:rsidRPr="008C4DEF">
        <w:rPr>
          <w:sz w:val="20"/>
          <w:szCs w:val="20"/>
        </w:rPr>
        <w:t>Iien</w:t>
      </w:r>
      <w:proofErr w:type="spellEnd"/>
      <w:r w:rsidRPr="008C4DEF">
        <w:rPr>
          <w:sz w:val="20"/>
          <w:szCs w:val="20"/>
        </w:rPr>
        <w:t xml:space="preserve"> H. </w:t>
      </w:r>
      <w:r w:rsidRPr="008C4DEF">
        <w:rPr>
          <w:sz w:val="20"/>
          <w:szCs w:val="20"/>
          <w:lang w:val="id-ID"/>
        </w:rPr>
        <w:t>(</w:t>
      </w:r>
      <w:r w:rsidRPr="008C4DEF">
        <w:rPr>
          <w:sz w:val="20"/>
          <w:szCs w:val="20"/>
        </w:rPr>
        <w:t>2018</w:t>
      </w:r>
      <w:r w:rsidRPr="008C4DEF">
        <w:rPr>
          <w:sz w:val="20"/>
          <w:szCs w:val="20"/>
          <w:lang w:val="id-ID"/>
        </w:rPr>
        <w:t>)</w:t>
      </w:r>
      <w:r w:rsidRPr="008C4DEF">
        <w:rPr>
          <w:sz w:val="20"/>
          <w:szCs w:val="20"/>
        </w:rPr>
        <w:t xml:space="preserve">. </w:t>
      </w:r>
      <w:r w:rsidRPr="008C4DEF">
        <w:rPr>
          <w:i/>
          <w:sz w:val="20"/>
          <w:szCs w:val="20"/>
        </w:rPr>
        <w:t xml:space="preserve">Monitoring </w:t>
      </w:r>
      <w:proofErr w:type="spellStart"/>
      <w:r w:rsidRPr="008C4DEF">
        <w:rPr>
          <w:i/>
          <w:sz w:val="20"/>
          <w:szCs w:val="20"/>
        </w:rPr>
        <w:t>Kesehatan</w:t>
      </w:r>
      <w:proofErr w:type="spellEnd"/>
      <w:r w:rsidRPr="008C4DEF">
        <w:rPr>
          <w:i/>
          <w:sz w:val="20"/>
          <w:szCs w:val="20"/>
        </w:rPr>
        <w:t xml:space="preserve"> </w:t>
      </w:r>
      <w:proofErr w:type="spellStart"/>
      <w:r w:rsidRPr="008C4DEF">
        <w:rPr>
          <w:i/>
          <w:sz w:val="20"/>
          <w:szCs w:val="20"/>
        </w:rPr>
        <w:t>Terumbu</w:t>
      </w:r>
      <w:proofErr w:type="spellEnd"/>
      <w:r w:rsidRPr="008C4DEF">
        <w:rPr>
          <w:i/>
          <w:sz w:val="20"/>
          <w:szCs w:val="20"/>
        </w:rPr>
        <w:t xml:space="preserve"> </w:t>
      </w:r>
      <w:proofErr w:type="spellStart"/>
      <w:r w:rsidRPr="008C4DEF">
        <w:rPr>
          <w:i/>
          <w:sz w:val="20"/>
          <w:szCs w:val="20"/>
        </w:rPr>
        <w:t>Karang</w:t>
      </w:r>
      <w:proofErr w:type="spellEnd"/>
      <w:r w:rsidRPr="008C4DEF">
        <w:rPr>
          <w:i/>
          <w:sz w:val="20"/>
          <w:szCs w:val="20"/>
        </w:rPr>
        <w:t xml:space="preserve"> </w:t>
      </w:r>
      <w:proofErr w:type="spellStart"/>
      <w:r w:rsidRPr="008C4DEF">
        <w:rPr>
          <w:i/>
          <w:sz w:val="20"/>
          <w:szCs w:val="20"/>
        </w:rPr>
        <w:t>dan</w:t>
      </w:r>
      <w:proofErr w:type="spellEnd"/>
      <w:r w:rsidRPr="008C4DEF">
        <w:rPr>
          <w:i/>
          <w:sz w:val="20"/>
          <w:szCs w:val="20"/>
        </w:rPr>
        <w:t xml:space="preserve"> </w:t>
      </w:r>
      <w:proofErr w:type="spellStart"/>
      <w:r w:rsidRPr="008C4DEF">
        <w:rPr>
          <w:i/>
          <w:sz w:val="20"/>
          <w:szCs w:val="20"/>
        </w:rPr>
        <w:t>Ekosistem</w:t>
      </w:r>
      <w:proofErr w:type="spellEnd"/>
      <w:r w:rsidRPr="008C4DEF">
        <w:rPr>
          <w:i/>
          <w:sz w:val="20"/>
          <w:szCs w:val="20"/>
        </w:rPr>
        <w:t xml:space="preserve"> </w:t>
      </w:r>
      <w:proofErr w:type="spellStart"/>
      <w:r w:rsidRPr="008C4DEF">
        <w:rPr>
          <w:i/>
          <w:sz w:val="20"/>
          <w:szCs w:val="20"/>
        </w:rPr>
        <w:t>Terkait</w:t>
      </w:r>
      <w:proofErr w:type="spellEnd"/>
      <w:r w:rsidRPr="008C4DEF">
        <w:rPr>
          <w:i/>
          <w:sz w:val="20"/>
          <w:szCs w:val="20"/>
        </w:rPr>
        <w:t xml:space="preserve"> di </w:t>
      </w:r>
      <w:proofErr w:type="spellStart"/>
      <w:r w:rsidRPr="008C4DEF">
        <w:rPr>
          <w:i/>
          <w:sz w:val="20"/>
          <w:szCs w:val="20"/>
        </w:rPr>
        <w:t>Sekotong</w:t>
      </w:r>
      <w:proofErr w:type="spellEnd"/>
      <w:r w:rsidRPr="008C4DEF">
        <w:rPr>
          <w:i/>
          <w:sz w:val="20"/>
          <w:szCs w:val="20"/>
        </w:rPr>
        <w:t>, Lombok Barat</w:t>
      </w:r>
      <w:r w:rsidRPr="008C4DEF">
        <w:rPr>
          <w:sz w:val="20"/>
          <w:szCs w:val="20"/>
        </w:rPr>
        <w:t xml:space="preserve">. </w:t>
      </w:r>
      <w:r w:rsidRPr="008C4DEF">
        <w:rPr>
          <w:sz w:val="20"/>
          <w:szCs w:val="20"/>
        </w:rPr>
        <w:lastRenderedPageBreak/>
        <w:t xml:space="preserve">COREMAP-CTI. Jakarta: </w:t>
      </w:r>
      <w:proofErr w:type="spellStart"/>
      <w:r w:rsidRPr="008C4DEF">
        <w:rPr>
          <w:sz w:val="20"/>
          <w:szCs w:val="20"/>
        </w:rPr>
        <w:t>Lembaga</w:t>
      </w:r>
      <w:proofErr w:type="spellEnd"/>
      <w:r w:rsidRPr="008C4DEF">
        <w:rPr>
          <w:sz w:val="20"/>
          <w:szCs w:val="20"/>
        </w:rPr>
        <w:t xml:space="preserve"> </w:t>
      </w:r>
      <w:proofErr w:type="spellStart"/>
      <w:r w:rsidRPr="008C4DEF">
        <w:rPr>
          <w:sz w:val="20"/>
          <w:szCs w:val="20"/>
        </w:rPr>
        <w:t>Ilmu</w:t>
      </w:r>
      <w:proofErr w:type="spellEnd"/>
      <w:r w:rsidRPr="008C4DEF">
        <w:rPr>
          <w:sz w:val="20"/>
          <w:szCs w:val="20"/>
        </w:rPr>
        <w:t xml:space="preserve"> </w:t>
      </w:r>
      <w:proofErr w:type="spellStart"/>
      <w:r w:rsidRPr="008C4DEF">
        <w:rPr>
          <w:sz w:val="20"/>
          <w:szCs w:val="20"/>
        </w:rPr>
        <w:t>Pengetahuan</w:t>
      </w:r>
      <w:proofErr w:type="spellEnd"/>
      <w:r w:rsidRPr="008C4DEF">
        <w:rPr>
          <w:sz w:val="20"/>
          <w:szCs w:val="20"/>
        </w:rPr>
        <w:t xml:space="preserve"> Indonesia. Pp. 63</w:t>
      </w:r>
    </w:p>
    <w:p w:rsidR="008C4DEF" w:rsidRPr="008C4DEF" w:rsidRDefault="008C4DEF" w:rsidP="008C4DEF">
      <w:pPr>
        <w:autoSpaceDE w:val="0"/>
        <w:autoSpaceDN w:val="0"/>
        <w:adjustRightInd w:val="0"/>
        <w:spacing w:after="120"/>
        <w:ind w:left="851" w:hanging="851"/>
        <w:jc w:val="both"/>
        <w:rPr>
          <w:rFonts w:eastAsia="CIDFont+F3"/>
          <w:sz w:val="20"/>
          <w:szCs w:val="20"/>
          <w:lang w:val="id-ID"/>
        </w:rPr>
      </w:pPr>
      <w:r w:rsidRPr="008C4DEF">
        <w:rPr>
          <w:rFonts w:eastAsia="CIDFont+F3"/>
          <w:sz w:val="20"/>
          <w:szCs w:val="20"/>
          <w:lang w:val="id-ID"/>
        </w:rPr>
        <w:t xml:space="preserve">Dean HK. (2008). The use of polychaetes (Annelida) as indicator species of marine pollution: a review. </w:t>
      </w:r>
      <w:r w:rsidRPr="008C4DEF">
        <w:rPr>
          <w:rFonts w:eastAsia="CIDFont+F3"/>
          <w:i/>
          <w:sz w:val="20"/>
          <w:szCs w:val="20"/>
          <w:lang w:val="id-ID"/>
        </w:rPr>
        <w:t>Int J Trop Biol</w:t>
      </w:r>
      <w:r w:rsidRPr="008C4DEF">
        <w:rPr>
          <w:rFonts w:eastAsia="CIDFont+F3"/>
          <w:sz w:val="20"/>
          <w:szCs w:val="20"/>
          <w:lang w:val="id-ID"/>
        </w:rPr>
        <w:t xml:space="preserve"> 56 (4): 11-38.</w:t>
      </w:r>
    </w:p>
    <w:p w:rsidR="008C4DEF" w:rsidRPr="008C4DEF" w:rsidRDefault="008C4DEF" w:rsidP="008C4DEF">
      <w:pPr>
        <w:autoSpaceDE w:val="0"/>
        <w:autoSpaceDN w:val="0"/>
        <w:adjustRightInd w:val="0"/>
        <w:spacing w:after="120"/>
        <w:ind w:left="851" w:hanging="851"/>
        <w:jc w:val="both"/>
        <w:rPr>
          <w:sz w:val="20"/>
          <w:szCs w:val="20"/>
        </w:rPr>
      </w:pPr>
      <w:r w:rsidRPr="008C4DEF">
        <w:rPr>
          <w:sz w:val="20"/>
          <w:szCs w:val="20"/>
        </w:rPr>
        <w:t>Endean</w:t>
      </w:r>
      <w:r w:rsidRPr="008C4DEF">
        <w:rPr>
          <w:sz w:val="20"/>
          <w:szCs w:val="20"/>
          <w:lang w:val="id-ID"/>
        </w:rPr>
        <w:t>,</w:t>
      </w:r>
      <w:r w:rsidRPr="008C4DEF">
        <w:rPr>
          <w:sz w:val="20"/>
          <w:szCs w:val="20"/>
        </w:rPr>
        <w:t xml:space="preserve"> R. </w:t>
      </w:r>
      <w:r w:rsidRPr="008C4DEF">
        <w:rPr>
          <w:sz w:val="20"/>
          <w:szCs w:val="20"/>
          <w:lang w:val="id-ID"/>
        </w:rPr>
        <w:t>(</w:t>
      </w:r>
      <w:r w:rsidRPr="008C4DEF">
        <w:rPr>
          <w:sz w:val="20"/>
          <w:szCs w:val="20"/>
        </w:rPr>
        <w:t>1987</w:t>
      </w:r>
      <w:r w:rsidRPr="008C4DEF">
        <w:rPr>
          <w:sz w:val="20"/>
          <w:szCs w:val="20"/>
          <w:lang w:val="id-ID"/>
        </w:rPr>
        <w:t>)</w:t>
      </w:r>
      <w:r w:rsidRPr="008C4DEF">
        <w:rPr>
          <w:sz w:val="20"/>
          <w:szCs w:val="20"/>
        </w:rPr>
        <w:t xml:space="preserve">. </w:t>
      </w:r>
      <w:proofErr w:type="spellStart"/>
      <w:r w:rsidRPr="008C4DEF">
        <w:rPr>
          <w:i/>
          <w:sz w:val="20"/>
          <w:szCs w:val="20"/>
        </w:rPr>
        <w:t>Acanthaster</w:t>
      </w:r>
      <w:proofErr w:type="spellEnd"/>
      <w:r w:rsidRPr="008C4DEF">
        <w:rPr>
          <w:i/>
          <w:sz w:val="20"/>
          <w:szCs w:val="20"/>
        </w:rPr>
        <w:t xml:space="preserve"> </w:t>
      </w:r>
      <w:proofErr w:type="spellStart"/>
      <w:r w:rsidRPr="008C4DEF">
        <w:rPr>
          <w:i/>
          <w:sz w:val="20"/>
          <w:szCs w:val="20"/>
        </w:rPr>
        <w:t>planci</w:t>
      </w:r>
      <w:proofErr w:type="spellEnd"/>
      <w:r w:rsidRPr="008C4DEF">
        <w:rPr>
          <w:i/>
          <w:sz w:val="20"/>
          <w:szCs w:val="20"/>
        </w:rPr>
        <w:t xml:space="preserve"> </w:t>
      </w:r>
      <w:proofErr w:type="spellStart"/>
      <w:r w:rsidRPr="008C4DEF">
        <w:rPr>
          <w:i/>
          <w:sz w:val="20"/>
          <w:szCs w:val="20"/>
        </w:rPr>
        <w:t>investation</w:t>
      </w:r>
      <w:proofErr w:type="spellEnd"/>
      <w:r w:rsidRPr="008C4DEF">
        <w:rPr>
          <w:i/>
          <w:sz w:val="20"/>
          <w:szCs w:val="20"/>
        </w:rPr>
        <w:t xml:space="preserve">. In: </w:t>
      </w:r>
      <w:proofErr w:type="spellStart"/>
      <w:r w:rsidRPr="008C4DEF">
        <w:rPr>
          <w:i/>
          <w:sz w:val="20"/>
          <w:szCs w:val="20"/>
        </w:rPr>
        <w:t>Salvat</w:t>
      </w:r>
      <w:proofErr w:type="spellEnd"/>
      <w:r w:rsidRPr="008C4DEF">
        <w:rPr>
          <w:i/>
          <w:sz w:val="20"/>
          <w:szCs w:val="20"/>
        </w:rPr>
        <w:t xml:space="preserve"> B. (</w:t>
      </w:r>
      <w:proofErr w:type="spellStart"/>
      <w:proofErr w:type="gramStart"/>
      <w:r w:rsidRPr="008C4DEF">
        <w:rPr>
          <w:i/>
          <w:sz w:val="20"/>
          <w:szCs w:val="20"/>
        </w:rPr>
        <w:t>ed</w:t>
      </w:r>
      <w:proofErr w:type="spellEnd"/>
      <w:proofErr w:type="gramEnd"/>
      <w:r w:rsidRPr="008C4DEF">
        <w:rPr>
          <w:i/>
          <w:sz w:val="20"/>
          <w:szCs w:val="20"/>
        </w:rPr>
        <w:t>). Human Impact on Coral Reefs: Facts and Recommendations</w:t>
      </w:r>
      <w:r w:rsidRPr="008C4DEF">
        <w:rPr>
          <w:sz w:val="20"/>
          <w:szCs w:val="20"/>
        </w:rPr>
        <w:t xml:space="preserve">. </w:t>
      </w:r>
      <w:proofErr w:type="spellStart"/>
      <w:r w:rsidRPr="008C4DEF">
        <w:rPr>
          <w:sz w:val="20"/>
          <w:szCs w:val="20"/>
        </w:rPr>
        <w:t>Antenne</w:t>
      </w:r>
      <w:proofErr w:type="spellEnd"/>
      <w:r w:rsidRPr="008C4DEF">
        <w:rPr>
          <w:sz w:val="20"/>
          <w:szCs w:val="20"/>
        </w:rPr>
        <w:t xml:space="preserve"> Museum EPHE, French Polynesia, Australia.</w:t>
      </w:r>
    </w:p>
    <w:p w:rsidR="008C4DEF" w:rsidRPr="008C4DEF" w:rsidRDefault="008C4DEF" w:rsidP="008C4DEF">
      <w:pPr>
        <w:spacing w:after="120"/>
        <w:ind w:left="851" w:hanging="851"/>
        <w:jc w:val="both"/>
        <w:rPr>
          <w:sz w:val="20"/>
          <w:szCs w:val="20"/>
        </w:rPr>
      </w:pPr>
      <w:r w:rsidRPr="008C4DEF">
        <w:rPr>
          <w:sz w:val="20"/>
          <w:szCs w:val="20"/>
        </w:rPr>
        <w:t xml:space="preserve">Erdmann, A.M. </w:t>
      </w:r>
      <w:r w:rsidRPr="008C4DEF">
        <w:rPr>
          <w:sz w:val="20"/>
          <w:szCs w:val="20"/>
          <w:lang w:val="id-ID"/>
        </w:rPr>
        <w:t>(</w:t>
      </w:r>
      <w:r w:rsidRPr="008C4DEF">
        <w:rPr>
          <w:sz w:val="20"/>
          <w:szCs w:val="20"/>
        </w:rPr>
        <w:t>2004</w:t>
      </w:r>
      <w:r w:rsidRPr="008C4DEF">
        <w:rPr>
          <w:sz w:val="20"/>
          <w:szCs w:val="20"/>
          <w:lang w:val="id-ID"/>
        </w:rPr>
        <w:t>)</w:t>
      </w:r>
      <w:r w:rsidRPr="008C4DEF">
        <w:rPr>
          <w:sz w:val="20"/>
          <w:szCs w:val="20"/>
        </w:rPr>
        <w:t xml:space="preserve">. </w:t>
      </w:r>
      <w:proofErr w:type="spellStart"/>
      <w:r w:rsidRPr="008C4DEF">
        <w:rPr>
          <w:sz w:val="20"/>
          <w:szCs w:val="20"/>
        </w:rPr>
        <w:t>Buku</w:t>
      </w:r>
      <w:proofErr w:type="spellEnd"/>
      <w:r w:rsidRPr="008C4DEF">
        <w:rPr>
          <w:sz w:val="20"/>
          <w:szCs w:val="20"/>
        </w:rPr>
        <w:t xml:space="preserve"> 2 </w:t>
      </w:r>
      <w:proofErr w:type="spellStart"/>
      <w:proofErr w:type="gramStart"/>
      <w:r w:rsidRPr="008C4DEF">
        <w:rPr>
          <w:sz w:val="20"/>
          <w:szCs w:val="20"/>
        </w:rPr>
        <w:t>Lautan</w:t>
      </w:r>
      <w:proofErr w:type="spellEnd"/>
      <w:r w:rsidRPr="008C4DEF">
        <w:rPr>
          <w:sz w:val="20"/>
          <w:szCs w:val="20"/>
        </w:rPr>
        <w:t xml:space="preserve"> :</w:t>
      </w:r>
      <w:proofErr w:type="gramEnd"/>
      <w:r w:rsidRPr="008C4DEF">
        <w:rPr>
          <w:sz w:val="20"/>
          <w:szCs w:val="20"/>
        </w:rPr>
        <w:t xml:space="preserve"> </w:t>
      </w:r>
      <w:proofErr w:type="spellStart"/>
      <w:r w:rsidRPr="008C4DEF">
        <w:rPr>
          <w:sz w:val="20"/>
          <w:szCs w:val="20"/>
        </w:rPr>
        <w:t>Panduan</w:t>
      </w:r>
      <w:proofErr w:type="spellEnd"/>
      <w:r w:rsidRPr="008C4DEF">
        <w:rPr>
          <w:sz w:val="20"/>
          <w:szCs w:val="20"/>
        </w:rPr>
        <w:t xml:space="preserve"> </w:t>
      </w:r>
      <w:proofErr w:type="spellStart"/>
      <w:r w:rsidRPr="008C4DEF">
        <w:rPr>
          <w:sz w:val="20"/>
          <w:szCs w:val="20"/>
        </w:rPr>
        <w:t>Sejarah</w:t>
      </w:r>
      <w:proofErr w:type="spellEnd"/>
      <w:r w:rsidRPr="008C4DEF">
        <w:rPr>
          <w:sz w:val="20"/>
          <w:szCs w:val="20"/>
        </w:rPr>
        <w:t xml:space="preserve"> </w:t>
      </w:r>
      <w:proofErr w:type="spellStart"/>
      <w:r w:rsidRPr="008C4DEF">
        <w:rPr>
          <w:sz w:val="20"/>
          <w:szCs w:val="20"/>
        </w:rPr>
        <w:t>Ekologi</w:t>
      </w:r>
      <w:proofErr w:type="spellEnd"/>
      <w:r w:rsidRPr="008C4DEF">
        <w:rPr>
          <w:sz w:val="20"/>
          <w:szCs w:val="20"/>
        </w:rPr>
        <w:t xml:space="preserve"> Taman </w:t>
      </w:r>
      <w:proofErr w:type="spellStart"/>
      <w:r w:rsidRPr="008C4DEF">
        <w:rPr>
          <w:sz w:val="20"/>
          <w:szCs w:val="20"/>
        </w:rPr>
        <w:t>Nasional</w:t>
      </w:r>
      <w:proofErr w:type="spellEnd"/>
      <w:r w:rsidRPr="008C4DEF">
        <w:rPr>
          <w:sz w:val="20"/>
          <w:szCs w:val="20"/>
        </w:rPr>
        <w:t xml:space="preserve"> Komodo. The Nature Conservancy Indonesia Coastal and Marine Program</w:t>
      </w:r>
    </w:p>
    <w:p w:rsidR="008C4DEF" w:rsidRPr="008C4DEF" w:rsidRDefault="008C4DEF" w:rsidP="008C4DEF">
      <w:pPr>
        <w:autoSpaceDE w:val="0"/>
        <w:autoSpaceDN w:val="0"/>
        <w:adjustRightInd w:val="0"/>
        <w:spacing w:after="120"/>
        <w:ind w:left="851" w:hanging="851"/>
        <w:jc w:val="both"/>
        <w:rPr>
          <w:rFonts w:eastAsia="CIDFont+F3"/>
          <w:sz w:val="20"/>
          <w:szCs w:val="20"/>
          <w:lang w:val="id-ID"/>
        </w:rPr>
      </w:pPr>
      <w:r w:rsidRPr="008C4DEF">
        <w:rPr>
          <w:rFonts w:eastAsia="CIDFont+F3"/>
          <w:sz w:val="20"/>
          <w:szCs w:val="20"/>
          <w:lang w:val="id-ID"/>
        </w:rPr>
        <w:t xml:space="preserve">Gholizadeh M, Yahya A, Talib A, Ahmad O. (2012). Effects of environmental factors on polychaete assemblage in Penang National Park, Malaysia. </w:t>
      </w:r>
      <w:r w:rsidRPr="008C4DEF">
        <w:rPr>
          <w:rFonts w:eastAsia="CIDFont+F3"/>
          <w:i/>
          <w:sz w:val="20"/>
          <w:szCs w:val="20"/>
          <w:lang w:val="id-ID"/>
        </w:rPr>
        <w:t>Word Academy of Sci Eng Technol J</w:t>
      </w:r>
      <w:r w:rsidRPr="008C4DEF">
        <w:rPr>
          <w:rFonts w:eastAsia="CIDFont+F3"/>
          <w:sz w:val="20"/>
          <w:szCs w:val="20"/>
          <w:lang w:val="id-ID"/>
        </w:rPr>
        <w:t xml:space="preserve"> 6 (12): 752-755.</w:t>
      </w:r>
    </w:p>
    <w:p w:rsidR="008C4DEF" w:rsidRPr="008C4DEF" w:rsidRDefault="008C4DEF" w:rsidP="008C4DEF">
      <w:pPr>
        <w:spacing w:after="120"/>
        <w:ind w:left="851" w:hanging="851"/>
        <w:jc w:val="both"/>
        <w:rPr>
          <w:sz w:val="20"/>
          <w:szCs w:val="20"/>
          <w:lang w:val="id-ID"/>
        </w:rPr>
      </w:pPr>
      <w:r w:rsidRPr="008C4DEF">
        <w:rPr>
          <w:sz w:val="20"/>
          <w:szCs w:val="20"/>
        </w:rPr>
        <w:t xml:space="preserve">Hirose, E </w:t>
      </w:r>
      <w:proofErr w:type="spellStart"/>
      <w:r w:rsidRPr="008C4DEF">
        <w:rPr>
          <w:sz w:val="20"/>
          <w:szCs w:val="20"/>
        </w:rPr>
        <w:t>dan</w:t>
      </w:r>
      <w:proofErr w:type="spellEnd"/>
      <w:r w:rsidRPr="008C4DEF">
        <w:rPr>
          <w:sz w:val="20"/>
          <w:szCs w:val="20"/>
        </w:rPr>
        <w:t xml:space="preserve"> Maruyama, T. </w:t>
      </w:r>
      <w:r w:rsidRPr="008C4DEF">
        <w:rPr>
          <w:sz w:val="20"/>
          <w:szCs w:val="20"/>
          <w:lang w:val="id-ID"/>
        </w:rPr>
        <w:t>(</w:t>
      </w:r>
      <w:r w:rsidRPr="008C4DEF">
        <w:rPr>
          <w:sz w:val="20"/>
          <w:szCs w:val="20"/>
        </w:rPr>
        <w:t>2004</w:t>
      </w:r>
      <w:r w:rsidRPr="008C4DEF">
        <w:rPr>
          <w:sz w:val="20"/>
          <w:szCs w:val="20"/>
          <w:lang w:val="id-ID"/>
        </w:rPr>
        <w:t>)</w:t>
      </w:r>
      <w:r w:rsidRPr="008C4DEF">
        <w:rPr>
          <w:sz w:val="20"/>
          <w:szCs w:val="20"/>
        </w:rPr>
        <w:t>. What Are The Benefits In The Ascidian</w:t>
      </w:r>
      <w:r w:rsidRPr="008C4DEF">
        <w:rPr>
          <w:sz w:val="20"/>
          <w:szCs w:val="20"/>
          <w:lang w:val="id-ID"/>
        </w:rPr>
        <w:t>-</w:t>
      </w:r>
      <w:proofErr w:type="spellStart"/>
      <w:r w:rsidRPr="008C4DEF">
        <w:rPr>
          <w:sz w:val="20"/>
          <w:szCs w:val="20"/>
        </w:rPr>
        <w:t>Prochloron</w:t>
      </w:r>
      <w:proofErr w:type="spellEnd"/>
      <w:r w:rsidRPr="008C4DEF">
        <w:rPr>
          <w:sz w:val="20"/>
          <w:szCs w:val="20"/>
        </w:rPr>
        <w:t xml:space="preserve"> Symbiosis</w:t>
      </w:r>
      <w:proofErr w:type="gramStart"/>
      <w:r w:rsidRPr="008C4DEF">
        <w:rPr>
          <w:sz w:val="20"/>
          <w:szCs w:val="20"/>
          <w:lang w:val="id-ID"/>
        </w:rPr>
        <w:t>?</w:t>
      </w:r>
      <w:r w:rsidRPr="008C4DEF">
        <w:rPr>
          <w:sz w:val="20"/>
          <w:szCs w:val="20"/>
        </w:rPr>
        <w:t>.</w:t>
      </w:r>
      <w:proofErr w:type="gramEnd"/>
      <w:r w:rsidRPr="008C4DEF">
        <w:rPr>
          <w:sz w:val="20"/>
          <w:szCs w:val="20"/>
        </w:rPr>
        <w:t xml:space="preserve"> </w:t>
      </w:r>
      <w:proofErr w:type="spellStart"/>
      <w:r w:rsidRPr="008C4DEF">
        <w:rPr>
          <w:i/>
          <w:sz w:val="20"/>
          <w:szCs w:val="20"/>
        </w:rPr>
        <w:t>Endocytobiosis</w:t>
      </w:r>
      <w:proofErr w:type="spellEnd"/>
      <w:r w:rsidRPr="008C4DEF">
        <w:rPr>
          <w:i/>
          <w:sz w:val="20"/>
          <w:szCs w:val="20"/>
        </w:rPr>
        <w:t xml:space="preserve"> Cell Res</w:t>
      </w:r>
      <w:r w:rsidRPr="008C4DEF">
        <w:rPr>
          <w:sz w:val="20"/>
          <w:szCs w:val="20"/>
        </w:rPr>
        <w:t>. Vol. 15: 51-62</w:t>
      </w:r>
      <w:r w:rsidRPr="008C4DEF">
        <w:rPr>
          <w:sz w:val="20"/>
          <w:szCs w:val="20"/>
          <w:lang w:val="id-ID"/>
        </w:rPr>
        <w:t>.</w:t>
      </w:r>
    </w:p>
    <w:p w:rsidR="008C4DEF" w:rsidRPr="008C4DEF" w:rsidRDefault="008C4DEF" w:rsidP="008C4DEF">
      <w:pPr>
        <w:spacing w:after="120"/>
        <w:ind w:left="851" w:hanging="851"/>
        <w:jc w:val="both"/>
        <w:rPr>
          <w:sz w:val="20"/>
          <w:szCs w:val="20"/>
          <w:lang w:val="id-ID"/>
        </w:rPr>
      </w:pPr>
      <w:r w:rsidRPr="008C4DEF">
        <w:rPr>
          <w:sz w:val="20"/>
          <w:szCs w:val="20"/>
          <w:lang w:val="id-ID"/>
        </w:rPr>
        <w:t xml:space="preserve">Kossuga, M.H., Lira, S.P., McHugh, S., Torres, Y.R., Lima, B.A., Goncalves, R., Veloso,  K., Ferreira, A.G., Rocha, R.M., Berlinck, R.G.S. (2009). </w:t>
      </w:r>
      <w:r w:rsidRPr="008C4DEF">
        <w:rPr>
          <w:rFonts w:ascii="Times-Bold" w:hAnsi="Times-Bold" w:cs="Times-Bold"/>
          <w:bCs/>
          <w:sz w:val="20"/>
          <w:szCs w:val="20"/>
          <w:lang w:val="id-ID"/>
        </w:rPr>
        <w:t xml:space="preserve">Antibacterial Modified Diketopiperazines from two Ascidians of the Genus </w:t>
      </w:r>
      <w:r w:rsidRPr="008C4DEF">
        <w:rPr>
          <w:rFonts w:ascii="Times-BoldItalic" w:hAnsi="Times-BoldItalic" w:cs="Times-BoldItalic"/>
          <w:bCs/>
          <w:i/>
          <w:iCs/>
          <w:sz w:val="20"/>
          <w:szCs w:val="20"/>
          <w:lang w:val="id-ID"/>
        </w:rPr>
        <w:t>Didemnum</w:t>
      </w:r>
      <w:r w:rsidRPr="008C4DEF">
        <w:rPr>
          <w:bCs/>
          <w:iCs/>
          <w:sz w:val="20"/>
          <w:szCs w:val="20"/>
          <w:lang w:val="id-ID"/>
        </w:rPr>
        <w:t xml:space="preserve">. </w:t>
      </w:r>
      <w:r w:rsidRPr="008C4DEF">
        <w:rPr>
          <w:i/>
          <w:iCs/>
          <w:sz w:val="20"/>
          <w:szCs w:val="20"/>
          <w:lang w:val="id-ID"/>
        </w:rPr>
        <w:t>J. Braz. Chem. Soc.</w:t>
      </w:r>
      <w:r w:rsidRPr="008C4DEF">
        <w:rPr>
          <w:sz w:val="20"/>
          <w:szCs w:val="20"/>
          <w:lang w:val="id-ID"/>
        </w:rPr>
        <w:t>, Vol. 20 (4): 704-711.</w:t>
      </w:r>
    </w:p>
    <w:p w:rsidR="008C4DEF" w:rsidRPr="008C4DEF" w:rsidRDefault="008C4DEF" w:rsidP="008C4DEF">
      <w:pPr>
        <w:autoSpaceDE w:val="0"/>
        <w:autoSpaceDN w:val="0"/>
        <w:adjustRightInd w:val="0"/>
        <w:spacing w:after="120"/>
        <w:ind w:left="851" w:hanging="851"/>
        <w:jc w:val="both"/>
        <w:rPr>
          <w:rFonts w:eastAsia="CIDFont+F3"/>
          <w:sz w:val="20"/>
          <w:szCs w:val="20"/>
          <w:lang w:val="id-ID"/>
        </w:rPr>
      </w:pPr>
      <w:r w:rsidRPr="008C4DEF">
        <w:rPr>
          <w:rFonts w:eastAsia="CIDFont+F3"/>
          <w:sz w:val="20"/>
          <w:szCs w:val="20"/>
          <w:lang w:val="id-ID"/>
        </w:rPr>
        <w:t xml:space="preserve">Kroncke I, Reiss H. (2010). Influence of macrofauna long-term natural variability on benthic indices used in ecological quality assessment. </w:t>
      </w:r>
      <w:r w:rsidRPr="008C4DEF">
        <w:rPr>
          <w:rFonts w:eastAsia="CIDFont+F3"/>
          <w:i/>
          <w:sz w:val="20"/>
          <w:szCs w:val="20"/>
          <w:lang w:val="id-ID"/>
        </w:rPr>
        <w:t>Mar Pollut Bull</w:t>
      </w:r>
      <w:r w:rsidRPr="008C4DEF">
        <w:rPr>
          <w:rFonts w:eastAsia="CIDFont+F3"/>
          <w:sz w:val="20"/>
          <w:szCs w:val="20"/>
          <w:lang w:val="id-ID"/>
        </w:rPr>
        <w:t xml:space="preserve"> 60 (1): 58-68.</w:t>
      </w:r>
    </w:p>
    <w:p w:rsidR="008C4DEF" w:rsidRPr="008C4DEF" w:rsidRDefault="008C4DEF" w:rsidP="008C4DEF">
      <w:pPr>
        <w:autoSpaceDE w:val="0"/>
        <w:autoSpaceDN w:val="0"/>
        <w:adjustRightInd w:val="0"/>
        <w:spacing w:after="120"/>
        <w:ind w:left="851" w:hanging="851"/>
        <w:jc w:val="both"/>
        <w:rPr>
          <w:rFonts w:eastAsia="CIDFont+F3"/>
          <w:sz w:val="20"/>
          <w:szCs w:val="20"/>
          <w:lang w:val="id-ID"/>
        </w:rPr>
      </w:pPr>
      <w:r w:rsidRPr="008C4DEF">
        <w:rPr>
          <w:rFonts w:eastAsia="CIDFont+F3"/>
          <w:sz w:val="20"/>
          <w:szCs w:val="20"/>
          <w:lang w:val="id-ID"/>
        </w:rPr>
        <w:t xml:space="preserve">Lalang, Sadarun, B., Haya, L. O. M. Y. (2013). Kelimpahan Drupella dan Kondisi Terumbu Karang di Perairan Maluku Mandike Selat Tiworo Kabupaten Muna, Sulawesi Tenggara. </w:t>
      </w:r>
      <w:r w:rsidRPr="008C4DEF">
        <w:rPr>
          <w:rFonts w:eastAsia="CIDFont+F3"/>
          <w:i/>
          <w:sz w:val="20"/>
          <w:szCs w:val="20"/>
          <w:lang w:val="id-ID"/>
        </w:rPr>
        <w:t>Jurnal Mina Laut Indonesia</w:t>
      </w:r>
      <w:r w:rsidRPr="008C4DEF">
        <w:rPr>
          <w:rFonts w:eastAsia="CIDFont+F3"/>
          <w:sz w:val="20"/>
          <w:szCs w:val="20"/>
          <w:lang w:val="id-ID"/>
        </w:rPr>
        <w:t xml:space="preserve"> Vol. 1 (1) : 12 – 22.</w:t>
      </w:r>
    </w:p>
    <w:p w:rsidR="008C4DEF" w:rsidRPr="008C4DEF" w:rsidRDefault="008C4DEF" w:rsidP="008C4DEF">
      <w:pPr>
        <w:autoSpaceDE w:val="0"/>
        <w:autoSpaceDN w:val="0"/>
        <w:adjustRightInd w:val="0"/>
        <w:spacing w:after="120"/>
        <w:ind w:left="851" w:hanging="851"/>
        <w:jc w:val="both"/>
        <w:rPr>
          <w:rFonts w:eastAsia="CIDFont+F3"/>
          <w:sz w:val="20"/>
          <w:szCs w:val="20"/>
          <w:lang w:val="id-ID"/>
        </w:rPr>
      </w:pPr>
      <w:r w:rsidRPr="008C4DEF">
        <w:rPr>
          <w:rFonts w:eastAsia="CIDFont+F3"/>
          <w:sz w:val="20"/>
          <w:szCs w:val="20"/>
          <w:lang w:val="id-ID"/>
        </w:rPr>
        <w:t xml:space="preserve">Manoharan J, Varadharajan D, Thilagavathi B, Priyadharsini S. (2011). Biodiversity and abundance of benthos along the South East Coast of India. </w:t>
      </w:r>
      <w:r w:rsidRPr="008C4DEF">
        <w:rPr>
          <w:rFonts w:eastAsia="CIDFont+F3"/>
          <w:i/>
          <w:sz w:val="20"/>
          <w:szCs w:val="20"/>
          <w:lang w:val="id-ID"/>
        </w:rPr>
        <w:t>Adv App Sci Res</w:t>
      </w:r>
      <w:r w:rsidRPr="008C4DEF">
        <w:rPr>
          <w:rFonts w:eastAsia="CIDFont+F3"/>
          <w:sz w:val="20"/>
          <w:szCs w:val="20"/>
          <w:lang w:val="id-ID"/>
        </w:rPr>
        <w:t xml:space="preserve"> 2(6): 554-562.</w:t>
      </w:r>
    </w:p>
    <w:p w:rsidR="008C4DEF" w:rsidRPr="008C4DEF" w:rsidRDefault="008C4DEF" w:rsidP="008C4DEF">
      <w:pPr>
        <w:spacing w:after="120"/>
        <w:ind w:left="851" w:hanging="851"/>
        <w:jc w:val="both"/>
        <w:rPr>
          <w:sz w:val="20"/>
          <w:szCs w:val="20"/>
        </w:rPr>
      </w:pPr>
      <w:r w:rsidRPr="008C4DEF">
        <w:rPr>
          <w:sz w:val="20"/>
          <w:szCs w:val="20"/>
        </w:rPr>
        <w:t xml:space="preserve">McClintock, J.B </w:t>
      </w:r>
      <w:proofErr w:type="spellStart"/>
      <w:r w:rsidRPr="008C4DEF">
        <w:rPr>
          <w:sz w:val="20"/>
          <w:szCs w:val="20"/>
        </w:rPr>
        <w:t>dan</w:t>
      </w:r>
      <w:proofErr w:type="spellEnd"/>
      <w:r w:rsidRPr="008C4DEF">
        <w:rPr>
          <w:sz w:val="20"/>
          <w:szCs w:val="20"/>
        </w:rPr>
        <w:t xml:space="preserve"> B.J. Baker. </w:t>
      </w:r>
      <w:r w:rsidRPr="008C4DEF">
        <w:rPr>
          <w:sz w:val="20"/>
          <w:szCs w:val="20"/>
          <w:lang w:val="id-ID"/>
        </w:rPr>
        <w:t>(</w:t>
      </w:r>
      <w:r w:rsidRPr="008C4DEF">
        <w:rPr>
          <w:sz w:val="20"/>
          <w:szCs w:val="20"/>
        </w:rPr>
        <w:t>2001</w:t>
      </w:r>
      <w:r w:rsidRPr="008C4DEF">
        <w:rPr>
          <w:sz w:val="20"/>
          <w:szCs w:val="20"/>
          <w:lang w:val="id-ID"/>
        </w:rPr>
        <w:t>)</w:t>
      </w:r>
      <w:r w:rsidRPr="008C4DEF">
        <w:rPr>
          <w:sz w:val="20"/>
          <w:szCs w:val="20"/>
        </w:rPr>
        <w:t xml:space="preserve">. </w:t>
      </w:r>
      <w:r w:rsidRPr="008C4DEF">
        <w:rPr>
          <w:i/>
          <w:sz w:val="20"/>
          <w:szCs w:val="20"/>
        </w:rPr>
        <w:t>Marine and Chemical Ecology</w:t>
      </w:r>
      <w:r w:rsidRPr="008C4DEF">
        <w:rPr>
          <w:sz w:val="20"/>
          <w:szCs w:val="20"/>
        </w:rPr>
        <w:t xml:space="preserve">. CRC Press. Boca Raton. </w:t>
      </w:r>
    </w:p>
    <w:p w:rsidR="008C4DEF" w:rsidRPr="008C4DEF" w:rsidRDefault="008C4DEF" w:rsidP="008C4DEF">
      <w:pPr>
        <w:spacing w:after="120"/>
        <w:ind w:left="851" w:hanging="851"/>
        <w:jc w:val="both"/>
        <w:rPr>
          <w:sz w:val="20"/>
          <w:szCs w:val="20"/>
        </w:rPr>
      </w:pPr>
      <w:proofErr w:type="spellStart"/>
      <w:r w:rsidRPr="008C4DEF">
        <w:rPr>
          <w:sz w:val="20"/>
          <w:szCs w:val="20"/>
        </w:rPr>
        <w:t>Odum</w:t>
      </w:r>
      <w:proofErr w:type="spellEnd"/>
      <w:r w:rsidRPr="008C4DEF">
        <w:rPr>
          <w:sz w:val="20"/>
          <w:szCs w:val="20"/>
        </w:rPr>
        <w:t xml:space="preserve">, E. P. </w:t>
      </w:r>
      <w:r w:rsidRPr="008C4DEF">
        <w:rPr>
          <w:sz w:val="20"/>
          <w:szCs w:val="20"/>
          <w:lang w:val="id-ID"/>
        </w:rPr>
        <w:t>(</w:t>
      </w:r>
      <w:r w:rsidRPr="008C4DEF">
        <w:rPr>
          <w:sz w:val="20"/>
          <w:szCs w:val="20"/>
        </w:rPr>
        <w:t>1971</w:t>
      </w:r>
      <w:r w:rsidRPr="008C4DEF">
        <w:rPr>
          <w:sz w:val="20"/>
          <w:szCs w:val="20"/>
          <w:lang w:val="id-ID"/>
        </w:rPr>
        <w:t>)</w:t>
      </w:r>
      <w:r w:rsidRPr="008C4DEF">
        <w:rPr>
          <w:sz w:val="20"/>
          <w:szCs w:val="20"/>
        </w:rPr>
        <w:t xml:space="preserve">. </w:t>
      </w:r>
      <w:r w:rsidRPr="008C4DEF">
        <w:rPr>
          <w:i/>
          <w:sz w:val="20"/>
          <w:szCs w:val="20"/>
        </w:rPr>
        <w:t>Fundamentals of Ecology</w:t>
      </w:r>
      <w:r w:rsidRPr="008C4DEF">
        <w:rPr>
          <w:sz w:val="20"/>
          <w:szCs w:val="20"/>
        </w:rPr>
        <w:t xml:space="preserve">. W. B. </w:t>
      </w:r>
      <w:proofErr w:type="spellStart"/>
      <w:r w:rsidRPr="008C4DEF">
        <w:rPr>
          <w:sz w:val="20"/>
          <w:szCs w:val="20"/>
        </w:rPr>
        <w:t>Saundres</w:t>
      </w:r>
      <w:proofErr w:type="spellEnd"/>
      <w:r w:rsidRPr="008C4DEF">
        <w:rPr>
          <w:sz w:val="20"/>
          <w:szCs w:val="20"/>
        </w:rPr>
        <w:t xml:space="preserve"> Company.</w:t>
      </w:r>
      <w:r w:rsidRPr="008C4DEF">
        <w:rPr>
          <w:sz w:val="20"/>
          <w:szCs w:val="20"/>
          <w:lang w:val="id-ID"/>
        </w:rPr>
        <w:t xml:space="preserve"> </w:t>
      </w:r>
      <w:r w:rsidRPr="008C4DEF">
        <w:rPr>
          <w:sz w:val="20"/>
          <w:szCs w:val="20"/>
        </w:rPr>
        <w:t>Philadelphia.</w:t>
      </w:r>
    </w:p>
    <w:p w:rsidR="008C4DEF" w:rsidRPr="008C4DEF" w:rsidRDefault="008C4DEF" w:rsidP="008C4DEF">
      <w:pPr>
        <w:autoSpaceDE w:val="0"/>
        <w:autoSpaceDN w:val="0"/>
        <w:adjustRightInd w:val="0"/>
        <w:spacing w:after="120"/>
        <w:ind w:left="851" w:hanging="851"/>
        <w:jc w:val="both"/>
        <w:rPr>
          <w:rFonts w:eastAsia="CIDFont+F3"/>
          <w:sz w:val="20"/>
          <w:szCs w:val="20"/>
          <w:lang w:val="id-ID"/>
        </w:rPr>
      </w:pPr>
      <w:r w:rsidRPr="008C4DEF">
        <w:rPr>
          <w:rFonts w:eastAsia="CIDFont+F3"/>
          <w:sz w:val="20"/>
          <w:szCs w:val="20"/>
          <w:lang w:val="id-ID"/>
        </w:rPr>
        <w:lastRenderedPageBreak/>
        <w:t xml:space="preserve">Sahidin A, Wardiatno, Y. 2016. Spatial distribution of Polychaete at Tangerang coastal water, Banten Province. </w:t>
      </w:r>
      <w:r w:rsidRPr="008C4DEF">
        <w:rPr>
          <w:rFonts w:eastAsia="CIDFont+F3"/>
          <w:i/>
          <w:sz w:val="20"/>
          <w:szCs w:val="20"/>
          <w:lang w:val="id-ID"/>
        </w:rPr>
        <w:t>J Fish Mar</w:t>
      </w:r>
      <w:r w:rsidRPr="008C4DEF">
        <w:rPr>
          <w:rFonts w:eastAsia="CIDFont+F3"/>
          <w:sz w:val="20"/>
          <w:szCs w:val="20"/>
          <w:lang w:val="id-ID"/>
        </w:rPr>
        <w:t xml:space="preserve"> 6 (2): 83-94.</w:t>
      </w:r>
    </w:p>
    <w:p w:rsidR="008C4DEF" w:rsidRPr="008C4DEF" w:rsidRDefault="008C4DEF" w:rsidP="008C4DEF">
      <w:pPr>
        <w:autoSpaceDE w:val="0"/>
        <w:autoSpaceDN w:val="0"/>
        <w:adjustRightInd w:val="0"/>
        <w:spacing w:after="120"/>
        <w:ind w:left="851" w:hanging="851"/>
        <w:jc w:val="both"/>
        <w:rPr>
          <w:sz w:val="20"/>
          <w:szCs w:val="20"/>
          <w:lang w:val="id-ID"/>
        </w:rPr>
      </w:pPr>
      <w:r w:rsidRPr="008C4DEF">
        <w:rPr>
          <w:sz w:val="20"/>
          <w:szCs w:val="20"/>
          <w:lang w:val="id-ID"/>
        </w:rPr>
        <w:t xml:space="preserve">Satyawan, N.M., Tutupoho, S., Wardiatno. Y., and Tsuchiya, M. (2013). Feeding behaviour and bioerosion: the ecological role of the rock-boring urchin, </w:t>
      </w:r>
      <w:r w:rsidRPr="008C4DEF">
        <w:rPr>
          <w:i/>
          <w:iCs/>
          <w:sz w:val="20"/>
          <w:szCs w:val="20"/>
          <w:lang w:val="id-ID"/>
        </w:rPr>
        <w:t xml:space="preserve">Echinometra mathaei </w:t>
      </w:r>
      <w:r w:rsidRPr="008C4DEF">
        <w:rPr>
          <w:sz w:val="20"/>
          <w:szCs w:val="20"/>
          <w:lang w:val="id-ID"/>
        </w:rPr>
        <w:t xml:space="preserve">(de Blainville, 1825), in Okinawa reef flat. </w:t>
      </w:r>
      <w:r w:rsidRPr="008C4DEF">
        <w:rPr>
          <w:i/>
          <w:sz w:val="20"/>
          <w:szCs w:val="20"/>
        </w:rPr>
        <w:t>Aquatic Science &amp; Management</w:t>
      </w:r>
      <w:r w:rsidRPr="008C4DEF">
        <w:rPr>
          <w:sz w:val="20"/>
          <w:szCs w:val="20"/>
        </w:rPr>
        <w:t>, Vol. 1</w:t>
      </w:r>
      <w:r w:rsidRPr="008C4DEF">
        <w:rPr>
          <w:sz w:val="20"/>
          <w:szCs w:val="20"/>
          <w:lang w:val="id-ID"/>
        </w:rPr>
        <w:t xml:space="preserve"> (</w:t>
      </w:r>
      <w:r w:rsidRPr="008C4DEF">
        <w:rPr>
          <w:sz w:val="20"/>
          <w:szCs w:val="20"/>
        </w:rPr>
        <w:t>1</w:t>
      </w:r>
      <w:r w:rsidRPr="008C4DEF">
        <w:rPr>
          <w:sz w:val="20"/>
          <w:szCs w:val="20"/>
          <w:lang w:val="id-ID"/>
        </w:rPr>
        <w:t>): 10 – 16.</w:t>
      </w:r>
    </w:p>
    <w:p w:rsidR="008C4DEF" w:rsidRPr="008C4DEF" w:rsidRDefault="008C4DEF" w:rsidP="008C4DEF">
      <w:pPr>
        <w:autoSpaceDE w:val="0"/>
        <w:autoSpaceDN w:val="0"/>
        <w:adjustRightInd w:val="0"/>
        <w:spacing w:after="120"/>
        <w:ind w:left="851" w:hanging="851"/>
        <w:jc w:val="both"/>
        <w:rPr>
          <w:rFonts w:eastAsia="CIDFont+F3"/>
          <w:sz w:val="20"/>
          <w:szCs w:val="20"/>
          <w:lang w:val="id-ID"/>
        </w:rPr>
      </w:pPr>
      <w:r w:rsidRPr="008C4DEF">
        <w:rPr>
          <w:rFonts w:eastAsia="CIDFont+F3"/>
          <w:sz w:val="20"/>
          <w:szCs w:val="20"/>
          <w:lang w:val="id-ID"/>
        </w:rPr>
        <w:t xml:space="preserve">Satyawan, N.M., Wardiatno, Y., Kurnia, R. (2014). </w:t>
      </w:r>
      <w:r w:rsidRPr="008C4DEF">
        <w:rPr>
          <w:bCs/>
          <w:sz w:val="20"/>
          <w:szCs w:val="20"/>
          <w:lang w:val="id-ID"/>
        </w:rPr>
        <w:t xml:space="preserve">Keanekaragaman Spesies dan Zonasi Habitat Echinodermata di Perairan Pantai Semerang, Lombok Timur. </w:t>
      </w:r>
      <w:r w:rsidRPr="008C4DEF">
        <w:rPr>
          <w:i/>
          <w:iCs/>
          <w:sz w:val="20"/>
          <w:szCs w:val="20"/>
          <w:lang w:val="id-ID"/>
        </w:rPr>
        <w:t xml:space="preserve">Jurnal Biologi Tropis. </w:t>
      </w:r>
      <w:r w:rsidRPr="008C4DEF">
        <w:rPr>
          <w:iCs/>
          <w:sz w:val="20"/>
          <w:szCs w:val="20"/>
          <w:lang w:val="id-ID"/>
        </w:rPr>
        <w:t>Vol. 14 (2) : 83 – 92.</w:t>
      </w:r>
    </w:p>
    <w:p w:rsidR="008C4DEF" w:rsidRPr="008C4DEF" w:rsidRDefault="008C4DEF" w:rsidP="008C4DEF">
      <w:pPr>
        <w:autoSpaceDE w:val="0"/>
        <w:autoSpaceDN w:val="0"/>
        <w:adjustRightInd w:val="0"/>
        <w:spacing w:after="120"/>
        <w:ind w:left="851" w:hanging="851"/>
        <w:jc w:val="both"/>
        <w:rPr>
          <w:rFonts w:eastAsia="CIDFont+F3"/>
          <w:sz w:val="20"/>
          <w:szCs w:val="20"/>
          <w:lang w:val="id-ID"/>
        </w:rPr>
      </w:pPr>
      <w:r w:rsidRPr="008C4DEF">
        <w:rPr>
          <w:rFonts w:eastAsia="CIDFont+F3"/>
          <w:sz w:val="20"/>
          <w:szCs w:val="20"/>
          <w:lang w:val="id-ID"/>
        </w:rPr>
        <w:t xml:space="preserve">Sharma SD, Behera RR, Mohapatra U, Panda CR, Nayak L. (2018). Effect of estuarine effluents on benthic faunal communities in relation to tidal dynamics of Dhamra estuary. </w:t>
      </w:r>
      <w:r w:rsidRPr="008C4DEF">
        <w:rPr>
          <w:rFonts w:eastAsia="CIDFont+F3"/>
          <w:i/>
          <w:sz w:val="20"/>
          <w:szCs w:val="20"/>
          <w:lang w:val="id-ID"/>
        </w:rPr>
        <w:t xml:space="preserve">J Pharm Life Sci </w:t>
      </w:r>
      <w:r w:rsidRPr="008C4DEF">
        <w:rPr>
          <w:rFonts w:eastAsia="CIDFont+F3"/>
          <w:sz w:val="20"/>
          <w:szCs w:val="20"/>
          <w:lang w:val="id-ID"/>
        </w:rPr>
        <w:t>4 (2): 127-134</w:t>
      </w:r>
    </w:p>
    <w:p w:rsidR="008C4DEF" w:rsidRPr="008C4DEF" w:rsidRDefault="008C4DEF" w:rsidP="008C4DEF">
      <w:pPr>
        <w:autoSpaceDE w:val="0"/>
        <w:autoSpaceDN w:val="0"/>
        <w:adjustRightInd w:val="0"/>
        <w:spacing w:after="120"/>
        <w:ind w:left="851" w:hanging="851"/>
        <w:jc w:val="both"/>
        <w:rPr>
          <w:rFonts w:eastAsia="CIDFont+F3"/>
          <w:sz w:val="20"/>
          <w:szCs w:val="20"/>
          <w:lang w:val="id-ID"/>
        </w:rPr>
      </w:pPr>
      <w:r w:rsidRPr="008C4DEF">
        <w:rPr>
          <w:rFonts w:eastAsia="CIDFont+F3"/>
          <w:sz w:val="20"/>
          <w:szCs w:val="20"/>
          <w:lang w:val="id-ID"/>
        </w:rPr>
        <w:t xml:space="preserve">Shokat P, Nabavi1 SMB, Savari1 A, Kochanian P. (2010). Ecologicalquality of Bahrekan coast, by using biotic indices and benthic communities. Transit. </w:t>
      </w:r>
      <w:r w:rsidRPr="008C4DEF">
        <w:rPr>
          <w:rFonts w:eastAsia="CIDFont+F3"/>
          <w:i/>
          <w:sz w:val="20"/>
          <w:szCs w:val="20"/>
          <w:lang w:val="id-ID"/>
        </w:rPr>
        <w:t>Waters Bull</w:t>
      </w:r>
      <w:r w:rsidRPr="008C4DEF">
        <w:rPr>
          <w:rFonts w:eastAsia="CIDFont+F3"/>
          <w:sz w:val="20"/>
          <w:szCs w:val="20"/>
          <w:lang w:val="id-ID"/>
        </w:rPr>
        <w:t xml:space="preserve"> 4 (1): 25-34</w:t>
      </w:r>
    </w:p>
    <w:p w:rsidR="008C4DEF" w:rsidRPr="008C4DEF" w:rsidRDefault="008C4DEF" w:rsidP="008C4DEF">
      <w:pPr>
        <w:autoSpaceDE w:val="0"/>
        <w:autoSpaceDN w:val="0"/>
        <w:adjustRightInd w:val="0"/>
        <w:spacing w:after="120"/>
        <w:ind w:left="851" w:hanging="851"/>
        <w:jc w:val="both"/>
        <w:rPr>
          <w:rFonts w:eastAsia="CIDFont+F3"/>
          <w:sz w:val="20"/>
          <w:szCs w:val="20"/>
          <w:lang w:val="id-ID"/>
        </w:rPr>
      </w:pPr>
      <w:r w:rsidRPr="008C4DEF">
        <w:rPr>
          <w:rFonts w:eastAsia="CIDFont+F3"/>
          <w:sz w:val="20"/>
          <w:szCs w:val="20"/>
          <w:lang w:val="id-ID"/>
        </w:rPr>
        <w:t xml:space="preserve">Shou L, Huang Y, Zeng J, Goa A, Liao Y, Chen Q. (2009). Seasonal changes of macrobenthos distribution and diversity in Zhoushan sea area. </w:t>
      </w:r>
      <w:r w:rsidRPr="008C4DEF">
        <w:rPr>
          <w:rFonts w:eastAsia="CIDFont+F3"/>
          <w:i/>
          <w:sz w:val="20"/>
          <w:szCs w:val="20"/>
          <w:lang w:val="id-ID"/>
        </w:rPr>
        <w:t>Aquatic ecosystem health and management.</w:t>
      </w:r>
      <w:r w:rsidRPr="008C4DEF">
        <w:rPr>
          <w:rFonts w:eastAsia="CIDFont+F3"/>
          <w:sz w:val="20"/>
          <w:szCs w:val="20"/>
          <w:lang w:val="id-ID"/>
        </w:rPr>
        <w:t xml:space="preserve"> 12 (1): 110-115.</w:t>
      </w:r>
    </w:p>
    <w:p w:rsidR="008C4DEF" w:rsidRPr="008C4DEF" w:rsidRDefault="008C4DEF" w:rsidP="008C4DEF">
      <w:pPr>
        <w:spacing w:after="120"/>
        <w:ind w:left="851" w:hanging="851"/>
        <w:jc w:val="both"/>
        <w:rPr>
          <w:sz w:val="20"/>
          <w:szCs w:val="20"/>
        </w:rPr>
      </w:pPr>
      <w:proofErr w:type="spellStart"/>
      <w:r w:rsidRPr="008C4DEF">
        <w:rPr>
          <w:sz w:val="20"/>
          <w:szCs w:val="20"/>
        </w:rPr>
        <w:t>Suwignyo</w:t>
      </w:r>
      <w:proofErr w:type="spellEnd"/>
      <w:r w:rsidRPr="008C4DEF">
        <w:rPr>
          <w:sz w:val="20"/>
          <w:szCs w:val="20"/>
        </w:rPr>
        <w:t>, S</w:t>
      </w:r>
      <w:r w:rsidRPr="008C4DEF">
        <w:rPr>
          <w:sz w:val="20"/>
          <w:szCs w:val="20"/>
          <w:lang w:val="id-ID"/>
        </w:rPr>
        <w:t>., Widigdo, B., Wardiyatno, Y., Krisanti, M.</w:t>
      </w:r>
      <w:r w:rsidRPr="008C4DEF">
        <w:rPr>
          <w:sz w:val="20"/>
          <w:szCs w:val="20"/>
        </w:rPr>
        <w:t xml:space="preserve"> </w:t>
      </w:r>
      <w:r w:rsidRPr="008C4DEF">
        <w:rPr>
          <w:sz w:val="20"/>
          <w:szCs w:val="20"/>
          <w:lang w:val="id-ID"/>
        </w:rPr>
        <w:t>(</w:t>
      </w:r>
      <w:r w:rsidRPr="008C4DEF">
        <w:rPr>
          <w:sz w:val="20"/>
          <w:szCs w:val="20"/>
        </w:rPr>
        <w:t>2005</w:t>
      </w:r>
      <w:r w:rsidRPr="008C4DEF">
        <w:rPr>
          <w:sz w:val="20"/>
          <w:szCs w:val="20"/>
          <w:lang w:val="id-ID"/>
        </w:rPr>
        <w:t>)</w:t>
      </w:r>
      <w:r w:rsidRPr="008C4DEF">
        <w:rPr>
          <w:sz w:val="20"/>
          <w:szCs w:val="20"/>
        </w:rPr>
        <w:t xml:space="preserve">. </w:t>
      </w:r>
      <w:proofErr w:type="spellStart"/>
      <w:r w:rsidRPr="008C4DEF">
        <w:rPr>
          <w:i/>
          <w:sz w:val="20"/>
          <w:szCs w:val="20"/>
        </w:rPr>
        <w:t>Avertebrata</w:t>
      </w:r>
      <w:proofErr w:type="spellEnd"/>
      <w:r w:rsidRPr="008C4DEF">
        <w:rPr>
          <w:i/>
          <w:sz w:val="20"/>
          <w:szCs w:val="20"/>
        </w:rPr>
        <w:t xml:space="preserve"> Air </w:t>
      </w:r>
      <w:proofErr w:type="spellStart"/>
      <w:r w:rsidRPr="008C4DEF">
        <w:rPr>
          <w:i/>
          <w:sz w:val="20"/>
          <w:szCs w:val="20"/>
        </w:rPr>
        <w:t>Jilid</w:t>
      </w:r>
      <w:proofErr w:type="spellEnd"/>
      <w:r w:rsidRPr="008C4DEF">
        <w:rPr>
          <w:i/>
          <w:sz w:val="20"/>
          <w:szCs w:val="20"/>
        </w:rPr>
        <w:t xml:space="preserve"> 1</w:t>
      </w:r>
      <w:r w:rsidRPr="008C4DEF">
        <w:rPr>
          <w:sz w:val="20"/>
          <w:szCs w:val="20"/>
        </w:rPr>
        <w:t xml:space="preserve">. </w:t>
      </w:r>
      <w:r w:rsidRPr="008C4DEF">
        <w:rPr>
          <w:sz w:val="20"/>
          <w:szCs w:val="20"/>
          <w:lang w:val="id-ID"/>
        </w:rPr>
        <w:t xml:space="preserve">Penebar </w:t>
      </w:r>
      <w:proofErr w:type="spellStart"/>
      <w:r w:rsidRPr="008C4DEF">
        <w:rPr>
          <w:sz w:val="20"/>
          <w:szCs w:val="20"/>
        </w:rPr>
        <w:t>Swadaya</w:t>
      </w:r>
      <w:proofErr w:type="spellEnd"/>
      <w:r w:rsidRPr="008C4DEF">
        <w:rPr>
          <w:sz w:val="20"/>
          <w:szCs w:val="20"/>
        </w:rPr>
        <w:t>. Jakarta</w:t>
      </w:r>
    </w:p>
    <w:p w:rsidR="008C4DEF" w:rsidRPr="008C4DEF" w:rsidRDefault="008C4DEF" w:rsidP="008C4DEF">
      <w:pPr>
        <w:autoSpaceDE w:val="0"/>
        <w:autoSpaceDN w:val="0"/>
        <w:adjustRightInd w:val="0"/>
        <w:spacing w:after="120"/>
        <w:ind w:left="851" w:hanging="851"/>
        <w:jc w:val="both"/>
        <w:rPr>
          <w:rFonts w:eastAsia="CIDFont+F3"/>
          <w:sz w:val="20"/>
          <w:szCs w:val="20"/>
          <w:lang w:val="id-ID"/>
        </w:rPr>
      </w:pPr>
      <w:r w:rsidRPr="008C4DEF">
        <w:rPr>
          <w:rFonts w:eastAsia="CIDFont+F3"/>
          <w:sz w:val="20"/>
          <w:szCs w:val="20"/>
          <w:lang w:val="id-ID"/>
        </w:rPr>
        <w:t xml:space="preserve">Tabatabaie T, Amiri F. (2011). Evaluation of the impact of industrial sewage pollution on marine benthic communities. Journal of Water Supply: </w:t>
      </w:r>
      <w:r w:rsidRPr="008C4DEF">
        <w:rPr>
          <w:rFonts w:eastAsia="CIDFont+F3"/>
          <w:i/>
          <w:sz w:val="20"/>
          <w:szCs w:val="20"/>
          <w:lang w:val="id-ID"/>
        </w:rPr>
        <w:t>Res Technol—AQUA</w:t>
      </w:r>
      <w:r w:rsidRPr="008C4DEF">
        <w:rPr>
          <w:rFonts w:eastAsia="CIDFont+F3"/>
          <w:sz w:val="20"/>
          <w:szCs w:val="20"/>
          <w:lang w:val="id-ID"/>
        </w:rPr>
        <w:t xml:space="preserve"> 60 (6): 364-374.</w:t>
      </w:r>
    </w:p>
    <w:p w:rsidR="008C4DEF" w:rsidRPr="008C4DEF" w:rsidRDefault="008C4DEF" w:rsidP="008C4DEF">
      <w:pPr>
        <w:spacing w:after="120"/>
        <w:ind w:left="851" w:hanging="851"/>
        <w:jc w:val="both"/>
        <w:rPr>
          <w:sz w:val="20"/>
          <w:szCs w:val="20"/>
        </w:rPr>
      </w:pPr>
      <w:proofErr w:type="spellStart"/>
      <w:r w:rsidRPr="008C4DEF">
        <w:rPr>
          <w:sz w:val="20"/>
          <w:szCs w:val="20"/>
        </w:rPr>
        <w:t>Torgensen</w:t>
      </w:r>
      <w:proofErr w:type="spellEnd"/>
      <w:r w:rsidRPr="008C4DEF">
        <w:rPr>
          <w:sz w:val="20"/>
          <w:szCs w:val="20"/>
        </w:rPr>
        <w:t xml:space="preserve">, C. E. </w:t>
      </w:r>
      <w:proofErr w:type="spellStart"/>
      <w:r w:rsidRPr="008C4DEF">
        <w:rPr>
          <w:sz w:val="20"/>
          <w:szCs w:val="20"/>
        </w:rPr>
        <w:t>dan</w:t>
      </w:r>
      <w:proofErr w:type="spellEnd"/>
      <w:r w:rsidRPr="008C4DEF">
        <w:rPr>
          <w:sz w:val="20"/>
          <w:szCs w:val="20"/>
        </w:rPr>
        <w:t xml:space="preserve"> Baxter C. V. </w:t>
      </w:r>
      <w:r w:rsidRPr="008C4DEF">
        <w:rPr>
          <w:sz w:val="20"/>
          <w:szCs w:val="20"/>
          <w:lang w:val="id-ID"/>
        </w:rPr>
        <w:t>(</w:t>
      </w:r>
      <w:r w:rsidRPr="008C4DEF">
        <w:rPr>
          <w:sz w:val="20"/>
          <w:szCs w:val="20"/>
        </w:rPr>
        <w:t>2006</w:t>
      </w:r>
      <w:r w:rsidRPr="008C4DEF">
        <w:rPr>
          <w:sz w:val="20"/>
          <w:szCs w:val="20"/>
          <w:lang w:val="id-ID"/>
        </w:rPr>
        <w:t>)</w:t>
      </w:r>
      <w:r w:rsidRPr="008C4DEF">
        <w:rPr>
          <w:sz w:val="20"/>
          <w:szCs w:val="20"/>
        </w:rPr>
        <w:t xml:space="preserve">. Landscape Influences on Longitudinal Patterns of River Fishes: Spatially </w:t>
      </w:r>
      <w:proofErr w:type="spellStart"/>
      <w:r w:rsidRPr="008C4DEF">
        <w:rPr>
          <w:sz w:val="20"/>
          <w:szCs w:val="20"/>
        </w:rPr>
        <w:t>continous</w:t>
      </w:r>
      <w:proofErr w:type="spellEnd"/>
      <w:r w:rsidRPr="008C4DEF">
        <w:rPr>
          <w:sz w:val="20"/>
          <w:szCs w:val="20"/>
        </w:rPr>
        <w:t xml:space="preserve"> Analysis of Fish-Habitat Relationships. American Fisheries Society.</w:t>
      </w:r>
    </w:p>
    <w:p w:rsidR="008C4DEF" w:rsidRPr="008C4DEF" w:rsidRDefault="008C4DEF" w:rsidP="008C4DEF">
      <w:pPr>
        <w:autoSpaceDE w:val="0"/>
        <w:autoSpaceDN w:val="0"/>
        <w:adjustRightInd w:val="0"/>
        <w:spacing w:after="120"/>
        <w:ind w:left="851" w:hanging="851"/>
        <w:jc w:val="both"/>
        <w:rPr>
          <w:rFonts w:eastAsia="CIDFont+F3"/>
          <w:sz w:val="20"/>
          <w:szCs w:val="20"/>
          <w:lang w:val="id-ID"/>
        </w:rPr>
      </w:pPr>
      <w:r w:rsidRPr="008C4DEF">
        <w:rPr>
          <w:rFonts w:eastAsia="CIDFont+F3"/>
          <w:sz w:val="20"/>
          <w:szCs w:val="20"/>
          <w:lang w:val="id-ID"/>
        </w:rPr>
        <w:t xml:space="preserve">Yusron, E. (2010). </w:t>
      </w:r>
      <w:r w:rsidRPr="008C4DEF">
        <w:rPr>
          <w:sz w:val="20"/>
          <w:szCs w:val="20"/>
          <w:lang w:val="id-ID"/>
        </w:rPr>
        <w:t xml:space="preserve">2010. </w:t>
      </w:r>
      <w:r w:rsidRPr="008C4DEF">
        <w:rPr>
          <w:i/>
          <w:iCs/>
          <w:sz w:val="20"/>
          <w:szCs w:val="20"/>
          <w:lang w:val="id-ID"/>
        </w:rPr>
        <w:t>Penelitian kajian diversitas biota laut di perairan Lombok dan sekitarnya, Nusa Tenggara Barat</w:t>
      </w:r>
      <w:r w:rsidRPr="008C4DEF">
        <w:rPr>
          <w:sz w:val="20"/>
          <w:szCs w:val="20"/>
          <w:lang w:val="id-ID"/>
        </w:rPr>
        <w:t>. Pusat Penelitian Oseanografi – LIPI. Jakarta.</w:t>
      </w:r>
    </w:p>
    <w:p w:rsidR="008C4DEF" w:rsidRPr="008C4DEF" w:rsidRDefault="008C4DEF" w:rsidP="008C4DEF">
      <w:pPr>
        <w:autoSpaceDE w:val="0"/>
        <w:autoSpaceDN w:val="0"/>
        <w:adjustRightInd w:val="0"/>
        <w:spacing w:after="120"/>
        <w:ind w:left="851" w:hanging="851"/>
        <w:jc w:val="both"/>
        <w:rPr>
          <w:rFonts w:eastAsia="CIDFont+F3"/>
          <w:sz w:val="20"/>
          <w:szCs w:val="20"/>
          <w:lang w:val="id-ID"/>
        </w:rPr>
      </w:pPr>
      <w:r w:rsidRPr="008C4DEF">
        <w:rPr>
          <w:rFonts w:eastAsia="CIDFont+F3"/>
          <w:sz w:val="20"/>
          <w:szCs w:val="20"/>
          <w:lang w:val="id-ID"/>
        </w:rPr>
        <w:t xml:space="preserve">Wardiatno, Y., Qonita, Y., Mursalin, Zulmi R, Effendi H, Krisanti M,Mashar A, Hariyadi S, Hakim AA, Sahidin A, Widigdo B,Nursiyamah S. </w:t>
      </w:r>
      <w:r w:rsidRPr="008C4DEF">
        <w:rPr>
          <w:rFonts w:eastAsia="CIDFont+F3"/>
          <w:sz w:val="20"/>
          <w:szCs w:val="20"/>
          <w:lang w:val="id-ID"/>
        </w:rPr>
        <w:lastRenderedPageBreak/>
        <w:t xml:space="preserve">(2017). Determining ecological status of two coastal waters in Western Java using macrozoobenthic community: A comparison between North Part and South Part. </w:t>
      </w:r>
      <w:r w:rsidRPr="008C4DEF">
        <w:rPr>
          <w:rFonts w:eastAsia="CIDFont+F3"/>
          <w:i/>
          <w:sz w:val="20"/>
          <w:szCs w:val="20"/>
          <w:lang w:val="id-ID"/>
        </w:rPr>
        <w:t>IOP Conf Ser: Earth Environ Sci</w:t>
      </w:r>
      <w:r w:rsidRPr="008C4DEF">
        <w:rPr>
          <w:rFonts w:eastAsia="CIDFont+F3"/>
          <w:sz w:val="20"/>
          <w:szCs w:val="20"/>
          <w:lang w:val="id-ID"/>
        </w:rPr>
        <w:t xml:space="preserve"> 54 (1): 01207</w:t>
      </w:r>
    </w:p>
    <w:p w:rsidR="008C4DEF" w:rsidRDefault="008C4DEF" w:rsidP="008C4DEF">
      <w:pPr>
        <w:ind w:firstLine="720"/>
        <w:jc w:val="both"/>
        <w:rPr>
          <w:lang w:val="id-ID"/>
        </w:rPr>
      </w:pPr>
    </w:p>
    <w:p w:rsidR="008C4DEF" w:rsidRDefault="008C4DEF" w:rsidP="008C4DEF">
      <w:pPr>
        <w:ind w:firstLine="720"/>
        <w:jc w:val="both"/>
        <w:rPr>
          <w:lang w:val="id-ID"/>
        </w:rPr>
      </w:pPr>
    </w:p>
    <w:p w:rsidR="008C4DEF" w:rsidRDefault="008C4DEF" w:rsidP="008C4DEF">
      <w:pPr>
        <w:ind w:firstLine="720"/>
        <w:jc w:val="both"/>
        <w:rPr>
          <w:lang w:val="id-ID"/>
        </w:rPr>
      </w:pPr>
    </w:p>
    <w:sectPr w:rsidR="008C4DEF" w:rsidSect="00970D9F">
      <w:type w:val="continuous"/>
      <w:pgSz w:w="11894" w:h="16157" w:code="9"/>
      <w:pgMar w:top="1411" w:right="1138" w:bottom="1699" w:left="1138" w:header="1138" w:footer="941" w:gutter="0"/>
      <w:cols w:num="2" w:space="70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003F" w:rsidRDefault="0073003F" w:rsidP="008834B4">
      <w:r>
        <w:separator/>
      </w:r>
    </w:p>
  </w:endnote>
  <w:endnote w:type="continuationSeparator" w:id="0">
    <w:p w:rsidR="0073003F" w:rsidRDefault="0073003F" w:rsidP="00883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roman"/>
    <w:pitch w:val="default"/>
  </w:font>
  <w:font w:name="ヒラギノ角ゴ Pro W3">
    <w:altName w:val="Times New Roman"/>
    <w:charset w:val="00"/>
    <w:family w:val="roman"/>
    <w:pitch w:val="default"/>
  </w:font>
  <w:font w:name="Times New Roman Bold">
    <w:panose1 w:val="02020803070505020304"/>
    <w:charset w:val="00"/>
    <w:family w:val="roman"/>
    <w:pitch w:val="default"/>
  </w:font>
  <w:font w:name="Times New Roman Bold Italic">
    <w:panose1 w:val="02020703060505090304"/>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venir Black">
    <w:altName w:val="Trebuchet MS"/>
    <w:charset w:val="00"/>
    <w:family w:val="auto"/>
    <w:pitch w:val="variable"/>
    <w:sig w:usb0="800000AF" w:usb1="5000204A" w:usb2="00000000" w:usb3="00000000" w:csb0="0000009B" w:csb1="00000000"/>
  </w:font>
  <w:font w:name="Cambria Math">
    <w:panose1 w:val="02040503050406030204"/>
    <w:charset w:val="00"/>
    <w:family w:val="roman"/>
    <w:pitch w:val="variable"/>
    <w:sig w:usb0="E00002FF" w:usb1="420024FF" w:usb2="00000000" w:usb3="00000000" w:csb0="0000019F" w:csb1="00000000"/>
  </w:font>
  <w:font w:name="CIDFont+F3">
    <w:altName w:val="MS Mincho"/>
    <w:panose1 w:val="00000000000000000000"/>
    <w:charset w:val="80"/>
    <w:family w:val="auto"/>
    <w:notTrueType/>
    <w:pitch w:val="default"/>
    <w:sig w:usb0="00000001" w:usb1="08070000" w:usb2="00000010" w:usb3="00000000" w:csb0="00020000" w:csb1="00000000"/>
  </w:font>
  <w:font w:name="Times-Bold">
    <w:panose1 w:val="00000000000000000000"/>
    <w:charset w:val="00"/>
    <w:family w:val="roman"/>
    <w:notTrueType/>
    <w:pitch w:val="default"/>
    <w:sig w:usb0="00000003" w:usb1="00000000" w:usb2="00000000" w:usb3="00000000" w:csb0="00000001" w:csb1="00000000"/>
  </w:font>
  <w:font w:name="Times-Bold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D9F" w:rsidRPr="00C1211D" w:rsidRDefault="00970D9F" w:rsidP="00970D9F">
    <w:pPr>
      <w:pStyle w:val="Footer"/>
      <w:tabs>
        <w:tab w:val="left" w:pos="2880"/>
      </w:tabs>
      <w:ind w:left="2552"/>
      <w:jc w:val="right"/>
    </w:pPr>
    <w:r>
      <w:ptab w:relativeTo="margin" w:alignment="center" w:leader="none"/>
    </w:r>
    <w:r>
      <w:ptab w:relativeTo="margin" w:alignment="right" w:leader="none"/>
    </w:r>
    <w:r>
      <w:rPr>
        <w:sz w:val="16"/>
      </w:rPr>
      <w:t>© 2018</w:t>
    </w:r>
    <w:r w:rsidRPr="00945688">
      <w:rPr>
        <w:sz w:val="16"/>
      </w:rPr>
      <w:t xml:space="preserve"> The Author(s). This article is open access</w:t>
    </w:r>
  </w:p>
  <w:p w:rsidR="00970D9F" w:rsidRDefault="000B652A">
    <w:pPr>
      <w:pStyle w:val="Footer"/>
    </w:pPr>
    <w:r>
      <w:rPr>
        <w:noProof/>
        <w:lang w:val="id-ID" w:eastAsia="id-ID"/>
      </w:rPr>
      <mc:AlternateContent>
        <mc:Choice Requires="wps">
          <w:drawing>
            <wp:anchor distT="0" distB="0" distL="114300" distR="114300" simplePos="0" relativeHeight="251659264" behindDoc="0" locked="0" layoutInCell="1" allowOverlap="1">
              <wp:simplePos x="0" y="0"/>
              <wp:positionH relativeFrom="column">
                <wp:posOffset>19050</wp:posOffset>
              </wp:positionH>
              <wp:positionV relativeFrom="paragraph">
                <wp:posOffset>-205105</wp:posOffset>
              </wp:positionV>
              <wp:extent cx="1889125" cy="387985"/>
              <wp:effectExtent l="0" t="0" r="0"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9125" cy="38798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rsidR="00970D9F" w:rsidRPr="006E4190" w:rsidRDefault="00970D9F" w:rsidP="00970D9F">
                          <w:pPr>
                            <w:rPr>
                              <w:b/>
                              <w:i/>
                              <w:color w:val="4F81BD" w:themeColor="accent1"/>
                              <w:sz w:val="20"/>
                            </w:rPr>
                          </w:pPr>
                          <w:r w:rsidRPr="006E4190">
                            <w:rPr>
                              <w:b/>
                              <w:i/>
                              <w:color w:val="4F81BD" w:themeColor="accent1"/>
                              <w:sz w:val="20"/>
                            </w:rPr>
                            <w:t xml:space="preserve">Publisher </w:t>
                          </w:r>
                        </w:p>
                        <w:p w:rsidR="00970D9F" w:rsidRPr="006E4190" w:rsidRDefault="00970D9F" w:rsidP="00970D9F">
                          <w:pPr>
                            <w:rPr>
                              <w:b/>
                              <w:i/>
                              <w:color w:val="4F81BD" w:themeColor="accent1"/>
                              <w:sz w:val="20"/>
                            </w:rPr>
                          </w:pPr>
                          <w:r w:rsidRPr="006E4190">
                            <w:rPr>
                              <w:b/>
                              <w:i/>
                              <w:color w:val="4F81BD" w:themeColor="accent1"/>
                              <w:sz w:val="20"/>
                            </w:rPr>
                            <w:t xml:space="preserve">UPT </w:t>
                          </w:r>
                          <w:proofErr w:type="spellStart"/>
                          <w:r w:rsidRPr="006E4190">
                            <w:rPr>
                              <w:b/>
                              <w:i/>
                              <w:color w:val="4F81BD" w:themeColor="accent1"/>
                              <w:sz w:val="20"/>
                            </w:rPr>
                            <w:t>Mataram</w:t>
                          </w:r>
                          <w:proofErr w:type="spellEnd"/>
                          <w:r w:rsidRPr="006E4190">
                            <w:rPr>
                              <w:b/>
                              <w:i/>
                              <w:color w:val="4F81BD" w:themeColor="accent1"/>
                              <w:sz w:val="20"/>
                            </w:rPr>
                            <w:t xml:space="preserve"> University Press</w:t>
                          </w:r>
                        </w:p>
                        <w:p w:rsidR="00970D9F" w:rsidRDefault="00970D9F" w:rsidP="00970D9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0" o:spid="_x0000_s1027" style="position:absolute;margin-left:1.5pt;margin-top:-16.15pt;width:148.75pt;height:3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" fillcolor="white [3201]" stroked="f" strokeweight="2pt">
              <v:path arrowok="t"/>
              <v:textbox>
                <w:txbxContent>
                  <w:p w:rsidR="00970D9F" w:rsidRPr="006E4190" w:rsidRDefault="00970D9F" w:rsidP="00970D9F">
                    <w:pPr>
                      <w:rPr>
                        <w:b/>
                        <w:i/>
                        <w:color w:val="4F81BD" w:themeColor="accent1"/>
                        <w:sz w:val="20"/>
                      </w:rPr>
                    </w:pPr>
                    <w:r w:rsidRPr="006E4190">
                      <w:rPr>
                        <w:b/>
                        <w:i/>
                        <w:color w:val="4F81BD" w:themeColor="accent1"/>
                        <w:sz w:val="20"/>
                      </w:rPr>
                      <w:t xml:space="preserve">Publisher </w:t>
                    </w:r>
                  </w:p>
                  <w:p w:rsidR="00970D9F" w:rsidRPr="006E4190" w:rsidRDefault="00970D9F" w:rsidP="00970D9F">
                    <w:pPr>
                      <w:rPr>
                        <w:b/>
                        <w:i/>
                        <w:color w:val="4F81BD" w:themeColor="accent1"/>
                        <w:sz w:val="20"/>
                      </w:rPr>
                    </w:pPr>
                    <w:r w:rsidRPr="006E4190">
                      <w:rPr>
                        <w:b/>
                        <w:i/>
                        <w:color w:val="4F81BD" w:themeColor="accent1"/>
                        <w:sz w:val="20"/>
                      </w:rPr>
                      <w:t>UPT Mataram University Press</w:t>
                    </w:r>
                  </w:p>
                  <w:p w:rsidR="00970D9F" w:rsidRDefault="00970D9F" w:rsidP="00970D9F">
                    <w:pPr>
                      <w:jc w:val="center"/>
                    </w:pP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003F" w:rsidRDefault="0073003F" w:rsidP="008834B4">
      <w:r>
        <w:separator/>
      </w:r>
    </w:p>
  </w:footnote>
  <w:footnote w:type="continuationSeparator" w:id="0">
    <w:p w:rsidR="0073003F" w:rsidRDefault="0073003F" w:rsidP="008834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D9F" w:rsidRPr="00E13E10" w:rsidRDefault="00970D9F" w:rsidP="00970D9F">
    <w:pPr>
      <w:rPr>
        <w:sz w:val="14"/>
      </w:rPr>
    </w:pPr>
    <w:r>
      <w:rPr>
        <w:sz w:val="14"/>
      </w:rPr>
      <w:t>Author</w:t>
    </w:r>
    <w:r w:rsidRPr="00E13E10">
      <w:rPr>
        <w:sz w:val="14"/>
      </w:rPr>
      <w:t xml:space="preserve"> et al, </w:t>
    </w:r>
    <w:proofErr w:type="spellStart"/>
    <w:r>
      <w:rPr>
        <w:i/>
        <w:sz w:val="14"/>
      </w:rPr>
      <w:t>Jurnal</w:t>
    </w:r>
    <w:proofErr w:type="spellEnd"/>
    <w:r>
      <w:rPr>
        <w:i/>
        <w:sz w:val="14"/>
      </w:rPr>
      <w:t xml:space="preserve"> </w:t>
    </w:r>
    <w:proofErr w:type="spellStart"/>
    <w:r>
      <w:rPr>
        <w:i/>
        <w:sz w:val="14"/>
      </w:rPr>
      <w:t>B</w:t>
    </w:r>
    <w:r w:rsidR="00B00390">
      <w:rPr>
        <w:i/>
        <w:sz w:val="14"/>
      </w:rPr>
      <w:t>i</w:t>
    </w:r>
    <w:r>
      <w:rPr>
        <w:i/>
        <w:sz w:val="14"/>
      </w:rPr>
      <w:t>ologi</w:t>
    </w:r>
    <w:proofErr w:type="spellEnd"/>
    <w:r>
      <w:rPr>
        <w:i/>
        <w:sz w:val="14"/>
      </w:rPr>
      <w:t xml:space="preserve"> </w:t>
    </w:r>
    <w:proofErr w:type="spellStart"/>
    <w:r>
      <w:rPr>
        <w:i/>
        <w:sz w:val="14"/>
      </w:rPr>
      <w:t>Tropis</w:t>
    </w:r>
    <w:proofErr w:type="spellEnd"/>
    <w:r>
      <w:rPr>
        <w:i/>
        <w:sz w:val="14"/>
      </w:rPr>
      <w:t xml:space="preserve"> </w:t>
    </w:r>
    <w:proofErr w:type="spellStart"/>
    <w:r>
      <w:rPr>
        <w:i/>
        <w:sz w:val="14"/>
      </w:rPr>
      <w:t>xxxx</w:t>
    </w:r>
    <w:proofErr w:type="spellEnd"/>
    <w:r w:rsidRPr="00E13E10">
      <w:rPr>
        <w:sz w:val="14"/>
      </w:rPr>
      <w:t xml:space="preserve">, </w:t>
    </w:r>
    <w:r>
      <w:rPr>
        <w:sz w:val="14"/>
      </w:rPr>
      <w:t xml:space="preserve">(xx) </w:t>
    </w:r>
    <w:proofErr w:type="gramStart"/>
    <w:r>
      <w:rPr>
        <w:sz w:val="14"/>
      </w:rPr>
      <w:t xml:space="preserve">xx </w:t>
    </w:r>
    <w:r w:rsidRPr="00E13E10">
      <w:rPr>
        <w:sz w:val="14"/>
      </w:rPr>
      <w:t>:</w:t>
    </w:r>
    <w:r>
      <w:rPr>
        <w:sz w:val="14"/>
      </w:rPr>
      <w:t>xx</w:t>
    </w:r>
    <w:proofErr w:type="gramEnd"/>
    <w:r>
      <w:rPr>
        <w:sz w:val="14"/>
      </w:rPr>
      <w:t xml:space="preserve"> - xx</w:t>
    </w:r>
  </w:p>
  <w:p w:rsidR="00970D9F" w:rsidRPr="00E13E10" w:rsidRDefault="00970D9F" w:rsidP="00970D9F">
    <w:pPr>
      <w:pStyle w:val="Header"/>
      <w:pBdr>
        <w:bottom w:val="single" w:sz="4" w:space="1" w:color="auto"/>
      </w:pBdr>
      <w:jc w:val="both"/>
      <w:rPr>
        <w:b/>
        <w:sz w:val="14"/>
      </w:rPr>
    </w:pPr>
    <w:r w:rsidRPr="00E13E10">
      <w:rPr>
        <w:b/>
        <w:sz w:val="14"/>
      </w:rPr>
      <w:t>DOI:</w:t>
    </w:r>
    <w:r>
      <w:rPr>
        <w:b/>
        <w:sz w:val="14"/>
      </w:rPr>
      <w:t xml:space="preserve"> </w:t>
    </w:r>
    <w:proofErr w:type="spellStart"/>
    <w:r>
      <w:rPr>
        <w:b/>
        <w:sz w:val="14"/>
      </w:rPr>
      <w:t>xxxxxxxxxxx</w:t>
    </w:r>
    <w:proofErr w:type="spellEnd"/>
  </w:p>
  <w:p w:rsidR="00F71A34" w:rsidRPr="00E13E10" w:rsidRDefault="00F71A34" w:rsidP="00F71A34">
    <w:pPr>
      <w:pStyle w:val="Header"/>
      <w:jc w:val="both"/>
      <w:rPr>
        <w:sz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082" w:rsidRPr="00E10082" w:rsidRDefault="000B652A" w:rsidP="00A167AB">
    <w:pPr>
      <w:pStyle w:val="Header"/>
      <w:tabs>
        <w:tab w:val="left" w:pos="7566"/>
        <w:tab w:val="right" w:pos="9020"/>
      </w:tabs>
    </w:pPr>
    <w:r>
      <w:rPr>
        <w:noProof/>
        <w:lang w:val="id-ID" w:eastAsia="id-ID"/>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-113665</wp:posOffset>
              </wp:positionV>
              <wp:extent cx="6098540" cy="457200"/>
              <wp:effectExtent l="0" t="0" r="0" b="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8540" cy="457200"/>
                      </a:xfrm>
                      <a:prstGeom prst="rect">
                        <a:avLst/>
                      </a:prstGeom>
                      <a:solidFill>
                        <a:srgbClr val="1F497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0C4" w:rsidRPr="008C6F30" w:rsidRDefault="006C30C4" w:rsidP="006C30C4">
                          <w:pPr>
                            <w:ind w:right="136"/>
                            <w:jc w:val="right"/>
                            <w:rPr>
                              <w:i/>
                              <w:color w:val="FFFFFF"/>
                            </w:rPr>
                          </w:pPr>
                          <w:proofErr w:type="spellStart"/>
                          <w:r w:rsidRPr="009A1040">
                            <w:rPr>
                              <w:i/>
                              <w:color w:val="FFFFFF"/>
                              <w:sz w:val="28"/>
                            </w:rPr>
                            <w:t>Jurnal</w:t>
                          </w:r>
                          <w:proofErr w:type="spellEnd"/>
                          <w:r w:rsidRPr="009A1040">
                            <w:rPr>
                              <w:i/>
                              <w:color w:val="FFFFFF"/>
                              <w:sz w:val="28"/>
                            </w:rPr>
                            <w:t xml:space="preserve"> </w:t>
                          </w:r>
                          <w:proofErr w:type="spellStart"/>
                          <w:r w:rsidRPr="009A1040">
                            <w:rPr>
                              <w:i/>
                              <w:color w:val="FFFFFF"/>
                              <w:sz w:val="28"/>
                            </w:rPr>
                            <w:t>Biologi</w:t>
                          </w:r>
                          <w:proofErr w:type="spellEnd"/>
                          <w:r w:rsidRPr="009A1040">
                            <w:rPr>
                              <w:i/>
                              <w:color w:val="FFFFFF"/>
                              <w:sz w:val="28"/>
                            </w:rPr>
                            <w:t xml:space="preserve"> </w:t>
                          </w:r>
                          <w:proofErr w:type="spellStart"/>
                          <w:r w:rsidRPr="009A1040">
                            <w:rPr>
                              <w:i/>
                              <w:color w:val="FFFFFF"/>
                              <w:sz w:val="28"/>
                            </w:rPr>
                            <w:t>Tropis</w:t>
                          </w:r>
                          <w:proofErr w:type="spellEnd"/>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0;margin-top:-8.95pt;width:480.2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" fillcolor="#1f497d" stroked="f">
              <v:textbox>
                <w:txbxContent>
                  <w:p w:rsidR="006C30C4" w:rsidRPr="008C6F30" w:rsidRDefault="006C30C4" w:rsidP="006C30C4">
                    <w:pPr>
                      <w:ind w:right="136"/>
                      <w:jc w:val="right"/>
                      <w:rPr>
                        <w:i/>
                        <w:color w:val="FFFFFF"/>
                      </w:rPr>
                    </w:pPr>
                    <w:r w:rsidRPr="009A1040">
                      <w:rPr>
                        <w:i/>
                        <w:color w:val="FFFFFF"/>
                        <w:sz w:val="28"/>
                      </w:rPr>
                      <w:t>Jurnal Biologi Tropis</w:t>
                    </w:r>
                  </w:p>
                </w:txbxContent>
              </v:textbox>
            </v:rect>
          </w:pict>
        </mc:Fallback>
      </mc:AlternateContent>
    </w:r>
    <w:r w:rsidR="00E10082" w:rsidRPr="00E10082">
      <w:tab/>
    </w:r>
    <w:r w:rsidR="00E10082" w:rsidRPr="00E10082">
      <w:tab/>
    </w:r>
  </w:p>
  <w:p w:rsidR="002076A1" w:rsidRPr="008834B4" w:rsidRDefault="002076A1" w:rsidP="00A167AB">
    <w:pPr>
      <w:pStyle w:val="Header"/>
      <w:tabs>
        <w:tab w:val="left" w:pos="7566"/>
        <w:tab w:val="right" w:pos="9020"/>
      </w:tabs>
      <w:rPr>
        <w:rFonts w:ascii="Avenir Black" w:hAnsi="Avenir Black"/>
      </w:rPr>
    </w:pPr>
    <w:r>
      <w:rPr>
        <w:rFonts w:ascii="Avenir Black" w:hAnsi="Avenir Black"/>
      </w:rPr>
      <w:tab/>
    </w:r>
    <w:r>
      <w:rPr>
        <w:rFonts w:ascii="Avenir Black" w:hAnsi="Avenir Black"/>
      </w:rPr>
      <w:tab/>
    </w:r>
    <w:r>
      <w:rPr>
        <w:rFonts w:ascii="Avenir Black" w:hAnsi="Avenir Black"/>
      </w:rPr>
      <w:tab/>
    </w:r>
    <w:r>
      <w:rPr>
        <w:rFonts w:ascii="Avenir Black" w:hAnsi="Avenir Black"/>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8"/>
    <w:multiLevelType w:val="multilevel"/>
    <w:tmpl w:val="894EE87A"/>
    <w:lvl w:ilvl="0">
      <w:start w:val="1"/>
      <w:numFmt w:val="lowerLetter"/>
      <w:lvlText w:val="%1."/>
      <w:lvlJc w:val="left"/>
      <w:pPr>
        <w:tabs>
          <w:tab w:val="num" w:pos="360"/>
        </w:tabs>
        <w:ind w:left="360" w:firstLine="360"/>
      </w:pPr>
      <w:rPr>
        <w:rFonts w:hint="default"/>
        <w:color w:val="000000"/>
        <w:position w:val="0"/>
        <w:sz w:val="20"/>
      </w:rPr>
    </w:lvl>
    <w:lvl w:ilvl="1">
      <w:start w:val="1"/>
      <w:numFmt w:val="lowerLetter"/>
      <w:lvlText w:val="%2."/>
      <w:lvlJc w:val="left"/>
      <w:pPr>
        <w:tabs>
          <w:tab w:val="num" w:pos="360"/>
        </w:tabs>
        <w:ind w:left="360" w:firstLine="1080"/>
      </w:pPr>
      <w:rPr>
        <w:rFonts w:hint="default"/>
        <w:color w:val="000000"/>
        <w:position w:val="0"/>
        <w:sz w:val="20"/>
      </w:rPr>
    </w:lvl>
    <w:lvl w:ilvl="2">
      <w:start w:val="1"/>
      <w:numFmt w:val="lowerRoman"/>
      <w:lvlText w:val="%3."/>
      <w:lvlJc w:val="left"/>
      <w:pPr>
        <w:tabs>
          <w:tab w:val="num" w:pos="340"/>
        </w:tabs>
        <w:ind w:left="340" w:firstLine="1820"/>
      </w:pPr>
      <w:rPr>
        <w:rFonts w:hint="default"/>
        <w:color w:val="000000"/>
        <w:position w:val="0"/>
        <w:sz w:val="20"/>
      </w:rPr>
    </w:lvl>
    <w:lvl w:ilvl="3">
      <w:start w:val="1"/>
      <w:numFmt w:val="decimal"/>
      <w:isLgl/>
      <w:lvlText w:val="%4."/>
      <w:lvlJc w:val="left"/>
      <w:pPr>
        <w:tabs>
          <w:tab w:val="num" w:pos="360"/>
        </w:tabs>
        <w:ind w:left="360" w:firstLine="2520"/>
      </w:pPr>
      <w:rPr>
        <w:rFonts w:hint="default"/>
        <w:color w:val="000000"/>
        <w:position w:val="0"/>
        <w:sz w:val="20"/>
      </w:rPr>
    </w:lvl>
    <w:lvl w:ilvl="4">
      <w:start w:val="1"/>
      <w:numFmt w:val="lowerLetter"/>
      <w:lvlText w:val="%5."/>
      <w:lvlJc w:val="left"/>
      <w:pPr>
        <w:tabs>
          <w:tab w:val="num" w:pos="360"/>
        </w:tabs>
        <w:ind w:left="360" w:firstLine="3240"/>
      </w:pPr>
      <w:rPr>
        <w:rFonts w:hint="default"/>
        <w:color w:val="000000"/>
        <w:position w:val="0"/>
        <w:sz w:val="20"/>
      </w:rPr>
    </w:lvl>
    <w:lvl w:ilvl="5">
      <w:start w:val="1"/>
      <w:numFmt w:val="lowerRoman"/>
      <w:lvlText w:val="%6."/>
      <w:lvlJc w:val="left"/>
      <w:pPr>
        <w:tabs>
          <w:tab w:val="num" w:pos="340"/>
        </w:tabs>
        <w:ind w:left="340" w:firstLine="3980"/>
      </w:pPr>
      <w:rPr>
        <w:rFonts w:hint="default"/>
        <w:color w:val="000000"/>
        <w:position w:val="0"/>
        <w:sz w:val="20"/>
      </w:rPr>
    </w:lvl>
    <w:lvl w:ilvl="6">
      <w:start w:val="1"/>
      <w:numFmt w:val="decimal"/>
      <w:isLgl/>
      <w:lvlText w:val="%7."/>
      <w:lvlJc w:val="left"/>
      <w:pPr>
        <w:tabs>
          <w:tab w:val="num" w:pos="360"/>
        </w:tabs>
        <w:ind w:left="360" w:firstLine="4680"/>
      </w:pPr>
      <w:rPr>
        <w:rFonts w:hint="default"/>
        <w:color w:val="000000"/>
        <w:position w:val="0"/>
        <w:sz w:val="20"/>
      </w:rPr>
    </w:lvl>
    <w:lvl w:ilvl="7">
      <w:start w:val="1"/>
      <w:numFmt w:val="lowerLetter"/>
      <w:lvlText w:val="%8."/>
      <w:lvlJc w:val="left"/>
      <w:pPr>
        <w:tabs>
          <w:tab w:val="num" w:pos="360"/>
        </w:tabs>
        <w:ind w:left="360" w:firstLine="5400"/>
      </w:pPr>
      <w:rPr>
        <w:rFonts w:hint="default"/>
        <w:color w:val="000000"/>
        <w:position w:val="0"/>
        <w:sz w:val="20"/>
      </w:rPr>
    </w:lvl>
    <w:lvl w:ilvl="8">
      <w:start w:val="1"/>
      <w:numFmt w:val="lowerRoman"/>
      <w:lvlText w:val="%9."/>
      <w:lvlJc w:val="left"/>
      <w:pPr>
        <w:tabs>
          <w:tab w:val="num" w:pos="340"/>
        </w:tabs>
        <w:ind w:left="340" w:firstLine="6140"/>
      </w:pPr>
      <w:rPr>
        <w:rFonts w:hint="default"/>
        <w:color w:val="000000"/>
        <w:position w:val="0"/>
        <w:sz w:val="20"/>
      </w:rPr>
    </w:lvl>
  </w:abstractNum>
  <w:abstractNum w:abstractNumId="1">
    <w:nsid w:val="02151059"/>
    <w:multiLevelType w:val="hybridMultilevel"/>
    <w:tmpl w:val="ABC89B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A54BA8"/>
    <w:multiLevelType w:val="hybridMultilevel"/>
    <w:tmpl w:val="34D4FC16"/>
    <w:lvl w:ilvl="0" w:tplc="E5BE2B0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nsid w:val="6E03345A"/>
    <w:multiLevelType w:val="multilevel"/>
    <w:tmpl w:val="3E581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C0E"/>
    <w:rsid w:val="0001490C"/>
    <w:rsid w:val="00047C5B"/>
    <w:rsid w:val="000533D8"/>
    <w:rsid w:val="00054660"/>
    <w:rsid w:val="000702F6"/>
    <w:rsid w:val="00085B45"/>
    <w:rsid w:val="000A35AF"/>
    <w:rsid w:val="000A4990"/>
    <w:rsid w:val="000B652A"/>
    <w:rsid w:val="000D53CB"/>
    <w:rsid w:val="000D6F49"/>
    <w:rsid w:val="001054E9"/>
    <w:rsid w:val="001233D0"/>
    <w:rsid w:val="0012581B"/>
    <w:rsid w:val="001301A4"/>
    <w:rsid w:val="00133649"/>
    <w:rsid w:val="00136C62"/>
    <w:rsid w:val="00140D13"/>
    <w:rsid w:val="00145228"/>
    <w:rsid w:val="00153819"/>
    <w:rsid w:val="001609C1"/>
    <w:rsid w:val="0017024C"/>
    <w:rsid w:val="00184ED3"/>
    <w:rsid w:val="00192A1D"/>
    <w:rsid w:val="001C480C"/>
    <w:rsid w:val="001D7A3D"/>
    <w:rsid w:val="001D7CA6"/>
    <w:rsid w:val="001E0531"/>
    <w:rsid w:val="001F002D"/>
    <w:rsid w:val="002076A1"/>
    <w:rsid w:val="0021217E"/>
    <w:rsid w:val="0022160B"/>
    <w:rsid w:val="0022198B"/>
    <w:rsid w:val="00221FE5"/>
    <w:rsid w:val="0023397A"/>
    <w:rsid w:val="002376E0"/>
    <w:rsid w:val="0024352A"/>
    <w:rsid w:val="00256531"/>
    <w:rsid w:val="00270902"/>
    <w:rsid w:val="0027481D"/>
    <w:rsid w:val="002B029F"/>
    <w:rsid w:val="002B4F1C"/>
    <w:rsid w:val="002B53A9"/>
    <w:rsid w:val="002C3B4D"/>
    <w:rsid w:val="002D76C8"/>
    <w:rsid w:val="002F059B"/>
    <w:rsid w:val="002F5B8D"/>
    <w:rsid w:val="00310A6E"/>
    <w:rsid w:val="00315725"/>
    <w:rsid w:val="00316CD5"/>
    <w:rsid w:val="0032003E"/>
    <w:rsid w:val="003352E8"/>
    <w:rsid w:val="00340E1D"/>
    <w:rsid w:val="003451C6"/>
    <w:rsid w:val="00366132"/>
    <w:rsid w:val="00385774"/>
    <w:rsid w:val="00385995"/>
    <w:rsid w:val="003A2DE8"/>
    <w:rsid w:val="00406889"/>
    <w:rsid w:val="0040725F"/>
    <w:rsid w:val="00427243"/>
    <w:rsid w:val="00427B5D"/>
    <w:rsid w:val="0043367B"/>
    <w:rsid w:val="00471A4A"/>
    <w:rsid w:val="0048214E"/>
    <w:rsid w:val="004A0D03"/>
    <w:rsid w:val="004B6F4D"/>
    <w:rsid w:val="004D11FB"/>
    <w:rsid w:val="004E796A"/>
    <w:rsid w:val="00512D3B"/>
    <w:rsid w:val="00530252"/>
    <w:rsid w:val="00532219"/>
    <w:rsid w:val="0053436A"/>
    <w:rsid w:val="00542D16"/>
    <w:rsid w:val="0055713B"/>
    <w:rsid w:val="00565553"/>
    <w:rsid w:val="005672C9"/>
    <w:rsid w:val="00575E58"/>
    <w:rsid w:val="00580595"/>
    <w:rsid w:val="005A491D"/>
    <w:rsid w:val="005B23C1"/>
    <w:rsid w:val="005E57DB"/>
    <w:rsid w:val="005F4A10"/>
    <w:rsid w:val="00606911"/>
    <w:rsid w:val="00613245"/>
    <w:rsid w:val="00623F18"/>
    <w:rsid w:val="00644984"/>
    <w:rsid w:val="006645E4"/>
    <w:rsid w:val="00677AC1"/>
    <w:rsid w:val="00685728"/>
    <w:rsid w:val="006A3F54"/>
    <w:rsid w:val="006C30C4"/>
    <w:rsid w:val="006C4214"/>
    <w:rsid w:val="006D19AF"/>
    <w:rsid w:val="006F1E24"/>
    <w:rsid w:val="006F3D3C"/>
    <w:rsid w:val="007064C4"/>
    <w:rsid w:val="00726A49"/>
    <w:rsid w:val="0073003F"/>
    <w:rsid w:val="00736963"/>
    <w:rsid w:val="00776FF1"/>
    <w:rsid w:val="00777375"/>
    <w:rsid w:val="0078589E"/>
    <w:rsid w:val="007A1D24"/>
    <w:rsid w:val="007A5391"/>
    <w:rsid w:val="007C6FC5"/>
    <w:rsid w:val="007D29A8"/>
    <w:rsid w:val="007E1FC6"/>
    <w:rsid w:val="007E71DC"/>
    <w:rsid w:val="007F48D1"/>
    <w:rsid w:val="007F6D69"/>
    <w:rsid w:val="00814441"/>
    <w:rsid w:val="00815281"/>
    <w:rsid w:val="00841223"/>
    <w:rsid w:val="008645DC"/>
    <w:rsid w:val="00882BBD"/>
    <w:rsid w:val="008834B4"/>
    <w:rsid w:val="008C4DEF"/>
    <w:rsid w:val="008C6F30"/>
    <w:rsid w:val="008D449C"/>
    <w:rsid w:val="0091041E"/>
    <w:rsid w:val="00916B1D"/>
    <w:rsid w:val="00951DE9"/>
    <w:rsid w:val="00970D9F"/>
    <w:rsid w:val="00971183"/>
    <w:rsid w:val="00971692"/>
    <w:rsid w:val="009B0A5B"/>
    <w:rsid w:val="009B2A3B"/>
    <w:rsid w:val="009C1F59"/>
    <w:rsid w:val="009D0F14"/>
    <w:rsid w:val="00A007B6"/>
    <w:rsid w:val="00A03DB5"/>
    <w:rsid w:val="00A06B5C"/>
    <w:rsid w:val="00A1393A"/>
    <w:rsid w:val="00A1445B"/>
    <w:rsid w:val="00A167AB"/>
    <w:rsid w:val="00A27720"/>
    <w:rsid w:val="00A31B34"/>
    <w:rsid w:val="00A35B06"/>
    <w:rsid w:val="00A90BFA"/>
    <w:rsid w:val="00A91009"/>
    <w:rsid w:val="00AA6D5B"/>
    <w:rsid w:val="00AB77DE"/>
    <w:rsid w:val="00AC1883"/>
    <w:rsid w:val="00B00390"/>
    <w:rsid w:val="00B028B9"/>
    <w:rsid w:val="00B04046"/>
    <w:rsid w:val="00B114CB"/>
    <w:rsid w:val="00B43815"/>
    <w:rsid w:val="00B80BB9"/>
    <w:rsid w:val="00BA7E19"/>
    <w:rsid w:val="00BB0337"/>
    <w:rsid w:val="00BB4976"/>
    <w:rsid w:val="00BB7239"/>
    <w:rsid w:val="00BC1E9F"/>
    <w:rsid w:val="00BE44B2"/>
    <w:rsid w:val="00BE590D"/>
    <w:rsid w:val="00C12027"/>
    <w:rsid w:val="00C1211D"/>
    <w:rsid w:val="00C17C98"/>
    <w:rsid w:val="00C44B52"/>
    <w:rsid w:val="00C56BB3"/>
    <w:rsid w:val="00C828A0"/>
    <w:rsid w:val="00C835AC"/>
    <w:rsid w:val="00C86FC5"/>
    <w:rsid w:val="00CA3AD9"/>
    <w:rsid w:val="00CC337A"/>
    <w:rsid w:val="00CC3A26"/>
    <w:rsid w:val="00CD3B85"/>
    <w:rsid w:val="00CD3EFB"/>
    <w:rsid w:val="00CE5A46"/>
    <w:rsid w:val="00CE6D08"/>
    <w:rsid w:val="00CF70BE"/>
    <w:rsid w:val="00D25933"/>
    <w:rsid w:val="00D3794A"/>
    <w:rsid w:val="00D62FAB"/>
    <w:rsid w:val="00D77515"/>
    <w:rsid w:val="00D77B97"/>
    <w:rsid w:val="00DA3B59"/>
    <w:rsid w:val="00DF3B7C"/>
    <w:rsid w:val="00E10082"/>
    <w:rsid w:val="00E13E10"/>
    <w:rsid w:val="00E33A24"/>
    <w:rsid w:val="00E34C0E"/>
    <w:rsid w:val="00E3655D"/>
    <w:rsid w:val="00E44E92"/>
    <w:rsid w:val="00E51DB9"/>
    <w:rsid w:val="00E558EB"/>
    <w:rsid w:val="00E562F6"/>
    <w:rsid w:val="00E61A8D"/>
    <w:rsid w:val="00E747F6"/>
    <w:rsid w:val="00E76247"/>
    <w:rsid w:val="00E86A3B"/>
    <w:rsid w:val="00E9707A"/>
    <w:rsid w:val="00EA6F05"/>
    <w:rsid w:val="00EF037C"/>
    <w:rsid w:val="00EF26E1"/>
    <w:rsid w:val="00F03839"/>
    <w:rsid w:val="00F46669"/>
    <w:rsid w:val="00F55F4C"/>
    <w:rsid w:val="00F665D4"/>
    <w:rsid w:val="00F71A34"/>
    <w:rsid w:val="00F73916"/>
    <w:rsid w:val="00F847A4"/>
    <w:rsid w:val="00F87948"/>
    <w:rsid w:val="00FA56E2"/>
    <w:rsid w:val="00FA6E3A"/>
    <w:rsid w:val="00FB7BBC"/>
    <w:rsid w:val="00FC659C"/>
    <w:rsid w:val="00FD2B02"/>
    <w:rsid w:val="00FD3F1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74EE2335-872B-4222-A966-6BF36C05E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D0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4C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834B4"/>
    <w:pPr>
      <w:tabs>
        <w:tab w:val="center" w:pos="4320"/>
        <w:tab w:val="right" w:pos="8640"/>
      </w:tabs>
    </w:pPr>
  </w:style>
  <w:style w:type="character" w:customStyle="1" w:styleId="HeaderChar">
    <w:name w:val="Header Char"/>
    <w:basedOn w:val="DefaultParagraphFont"/>
    <w:link w:val="Header"/>
    <w:uiPriority w:val="99"/>
    <w:rsid w:val="008834B4"/>
  </w:style>
  <w:style w:type="paragraph" w:styleId="Footer">
    <w:name w:val="footer"/>
    <w:basedOn w:val="Normal"/>
    <w:link w:val="FooterChar"/>
    <w:uiPriority w:val="99"/>
    <w:unhideWhenUsed/>
    <w:rsid w:val="008834B4"/>
    <w:pPr>
      <w:tabs>
        <w:tab w:val="center" w:pos="4320"/>
        <w:tab w:val="right" w:pos="8640"/>
      </w:tabs>
    </w:pPr>
  </w:style>
  <w:style w:type="character" w:customStyle="1" w:styleId="FooterChar">
    <w:name w:val="Footer Char"/>
    <w:basedOn w:val="DefaultParagraphFont"/>
    <w:link w:val="Footer"/>
    <w:uiPriority w:val="99"/>
    <w:rsid w:val="008834B4"/>
  </w:style>
  <w:style w:type="paragraph" w:styleId="BalloonText">
    <w:name w:val="Balloon Text"/>
    <w:basedOn w:val="Normal"/>
    <w:link w:val="BalloonTextChar"/>
    <w:uiPriority w:val="99"/>
    <w:semiHidden/>
    <w:unhideWhenUsed/>
    <w:rsid w:val="008834B4"/>
    <w:rPr>
      <w:rFonts w:ascii="Lucida Grande" w:hAnsi="Lucida Grande"/>
      <w:sz w:val="18"/>
      <w:szCs w:val="18"/>
    </w:rPr>
  </w:style>
  <w:style w:type="character" w:customStyle="1" w:styleId="BalloonTextChar">
    <w:name w:val="Balloon Text Char"/>
    <w:link w:val="BalloonText"/>
    <w:uiPriority w:val="99"/>
    <w:semiHidden/>
    <w:rsid w:val="008834B4"/>
    <w:rPr>
      <w:rFonts w:ascii="Lucida Grande" w:hAnsi="Lucida Grande" w:cs="Lucida Grande"/>
      <w:sz w:val="18"/>
      <w:szCs w:val="18"/>
    </w:rPr>
  </w:style>
  <w:style w:type="paragraph" w:styleId="FootnoteText">
    <w:name w:val="footnote text"/>
    <w:basedOn w:val="Normal"/>
    <w:link w:val="FootnoteTextChar"/>
    <w:uiPriority w:val="99"/>
    <w:unhideWhenUsed/>
    <w:rsid w:val="008834B4"/>
  </w:style>
  <w:style w:type="character" w:customStyle="1" w:styleId="FootnoteTextChar">
    <w:name w:val="Footnote Text Char"/>
    <w:basedOn w:val="DefaultParagraphFont"/>
    <w:link w:val="FootnoteText"/>
    <w:uiPriority w:val="99"/>
    <w:rsid w:val="008834B4"/>
  </w:style>
  <w:style w:type="character" w:styleId="FootnoteReference">
    <w:name w:val="footnote reference"/>
    <w:uiPriority w:val="99"/>
    <w:unhideWhenUsed/>
    <w:rsid w:val="008834B4"/>
    <w:rPr>
      <w:vertAlign w:val="superscript"/>
    </w:rPr>
  </w:style>
  <w:style w:type="character" w:styleId="PageNumber">
    <w:name w:val="page number"/>
    <w:rsid w:val="00A167AB"/>
  </w:style>
  <w:style w:type="character" w:styleId="Hyperlink">
    <w:name w:val="Hyperlink"/>
    <w:uiPriority w:val="99"/>
    <w:unhideWhenUsed/>
    <w:rsid w:val="00D3794A"/>
    <w:rPr>
      <w:color w:val="0000FF"/>
      <w:u w:val="single"/>
    </w:rPr>
  </w:style>
  <w:style w:type="paragraph" w:customStyle="1" w:styleId="BodyText1">
    <w:name w:val="Body Text1"/>
    <w:rsid w:val="002F5B8D"/>
    <w:pPr>
      <w:spacing w:after="120" w:line="228" w:lineRule="auto"/>
      <w:ind w:firstLine="288"/>
      <w:jc w:val="both"/>
    </w:pPr>
    <w:rPr>
      <w:rFonts w:eastAsia="ヒラギノ角ゴ Pro W3"/>
      <w:color w:val="000000"/>
      <w:spacing w:val="-1"/>
    </w:rPr>
  </w:style>
  <w:style w:type="paragraph" w:customStyle="1" w:styleId="FreeForm">
    <w:name w:val="Free Form"/>
    <w:rsid w:val="002F5B8D"/>
    <w:rPr>
      <w:rFonts w:eastAsia="ヒラギノ角ゴ Pro W3"/>
      <w:color w:val="000000"/>
      <w:lang w:val="en-AU"/>
    </w:rPr>
  </w:style>
  <w:style w:type="paragraph" w:customStyle="1" w:styleId="D-Table">
    <w:name w:val="D-Table"/>
    <w:autoRedefine/>
    <w:rsid w:val="002F5B8D"/>
    <w:pPr>
      <w:tabs>
        <w:tab w:val="left" w:pos="1080"/>
      </w:tabs>
      <w:spacing w:before="240" w:after="120"/>
      <w:jc w:val="center"/>
    </w:pPr>
    <w:rPr>
      <w:rFonts w:ascii="Times New Roman Bold" w:eastAsia="ヒラギノ角ゴ Pro W3" w:hAnsi="Times New Roman Bold"/>
      <w:color w:val="000000"/>
      <w:sz w:val="18"/>
      <w:lang w:val="en-AU"/>
    </w:rPr>
  </w:style>
  <w:style w:type="paragraph" w:customStyle="1" w:styleId="tablecolhead">
    <w:name w:val="table col head"/>
    <w:rsid w:val="002F5B8D"/>
    <w:pPr>
      <w:jc w:val="center"/>
    </w:pPr>
    <w:rPr>
      <w:rFonts w:ascii="Times New Roman Bold" w:eastAsia="ヒラギノ角ゴ Pro W3" w:hAnsi="Times New Roman Bold"/>
      <w:color w:val="000000"/>
      <w:sz w:val="16"/>
    </w:rPr>
  </w:style>
  <w:style w:type="paragraph" w:customStyle="1" w:styleId="tablecolsubhead">
    <w:name w:val="table col subhead"/>
    <w:rsid w:val="002F5B8D"/>
    <w:pPr>
      <w:jc w:val="center"/>
    </w:pPr>
    <w:rPr>
      <w:rFonts w:ascii="Times New Roman Bold Italic" w:eastAsia="ヒラギノ角ゴ Pro W3" w:hAnsi="Times New Roman Bold Italic"/>
      <w:color w:val="000000"/>
      <w:sz w:val="15"/>
    </w:rPr>
  </w:style>
  <w:style w:type="paragraph" w:customStyle="1" w:styleId="tablecopy">
    <w:name w:val="table copy"/>
    <w:rsid w:val="002F5B8D"/>
    <w:pPr>
      <w:jc w:val="both"/>
    </w:pPr>
    <w:rPr>
      <w:rFonts w:eastAsia="ヒラギノ角ゴ Pro W3"/>
      <w:color w:val="000000"/>
      <w:sz w:val="16"/>
    </w:rPr>
  </w:style>
  <w:style w:type="paragraph" w:customStyle="1" w:styleId="tablefootnote">
    <w:name w:val="table footnote"/>
    <w:rsid w:val="002F5B8D"/>
    <w:pPr>
      <w:spacing w:before="60" w:after="30"/>
      <w:jc w:val="right"/>
    </w:pPr>
    <w:rPr>
      <w:rFonts w:eastAsia="ヒラギノ角ゴ Pro W3"/>
      <w:color w:val="000000"/>
      <w:sz w:val="12"/>
    </w:rPr>
  </w:style>
  <w:style w:type="paragraph" w:customStyle="1" w:styleId="ColorfulList-Accent11">
    <w:name w:val="Colorful List - Accent 11"/>
    <w:basedOn w:val="Normal"/>
    <w:uiPriority w:val="34"/>
    <w:qFormat/>
    <w:rsid w:val="002F5B8D"/>
    <w:pPr>
      <w:ind w:left="720"/>
      <w:contextualSpacing/>
    </w:pPr>
  </w:style>
  <w:style w:type="paragraph" w:styleId="EndnoteText">
    <w:name w:val="endnote text"/>
    <w:basedOn w:val="Normal"/>
    <w:link w:val="EndnoteTextChar"/>
    <w:uiPriority w:val="99"/>
    <w:unhideWhenUsed/>
    <w:rsid w:val="00C17C98"/>
  </w:style>
  <w:style w:type="character" w:customStyle="1" w:styleId="EndnoteTextChar">
    <w:name w:val="Endnote Text Char"/>
    <w:basedOn w:val="DefaultParagraphFont"/>
    <w:link w:val="EndnoteText"/>
    <w:uiPriority w:val="99"/>
    <w:rsid w:val="00C17C98"/>
  </w:style>
  <w:style w:type="character" w:styleId="EndnoteReference">
    <w:name w:val="endnote reference"/>
    <w:uiPriority w:val="99"/>
    <w:unhideWhenUsed/>
    <w:rsid w:val="00C17C98"/>
    <w:rPr>
      <w:vertAlign w:val="superscript"/>
    </w:rPr>
  </w:style>
  <w:style w:type="paragraph" w:customStyle="1" w:styleId="Abstract">
    <w:name w:val="Abstract"/>
    <w:link w:val="AbstractChar"/>
    <w:rsid w:val="00A03DB5"/>
    <w:pPr>
      <w:spacing w:after="200"/>
      <w:jc w:val="both"/>
    </w:pPr>
    <w:rPr>
      <w:rFonts w:eastAsia="SimSun"/>
      <w:b/>
      <w:bCs/>
      <w:sz w:val="18"/>
      <w:szCs w:val="18"/>
    </w:rPr>
  </w:style>
  <w:style w:type="paragraph" w:customStyle="1" w:styleId="StyleAbstractItalic">
    <w:name w:val="Style Abstract + Italic"/>
    <w:basedOn w:val="Abstract"/>
    <w:link w:val="StyleAbstractItalicChar"/>
    <w:rsid w:val="00A03DB5"/>
    <w:rPr>
      <w:rFonts w:eastAsia="MS Mincho"/>
      <w:i/>
      <w:iCs/>
    </w:rPr>
  </w:style>
  <w:style w:type="character" w:customStyle="1" w:styleId="AbstractChar">
    <w:name w:val="Abstract Char"/>
    <w:link w:val="Abstract"/>
    <w:locked/>
    <w:rsid w:val="00A03DB5"/>
    <w:rPr>
      <w:rFonts w:eastAsia="SimSun"/>
      <w:b/>
      <w:bCs/>
      <w:sz w:val="18"/>
      <w:szCs w:val="18"/>
      <w:lang w:bidi="ar-SA"/>
    </w:rPr>
  </w:style>
  <w:style w:type="character" w:customStyle="1" w:styleId="StyleAbstractItalicChar">
    <w:name w:val="Style Abstract + Italic Char"/>
    <w:link w:val="StyleAbstractItalic"/>
    <w:locked/>
    <w:rsid w:val="00A03DB5"/>
    <w:rPr>
      <w:b/>
      <w:bCs/>
      <w:i/>
      <w:iCs/>
      <w:sz w:val="18"/>
      <w:szCs w:val="18"/>
    </w:rPr>
  </w:style>
  <w:style w:type="paragraph" w:styleId="ListParagraph">
    <w:name w:val="List Paragraph"/>
    <w:basedOn w:val="Normal"/>
    <w:uiPriority w:val="34"/>
    <w:qFormat/>
    <w:rsid w:val="008C4DEF"/>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790169">
      <w:bodyDiv w:val="1"/>
      <w:marLeft w:val="0"/>
      <w:marRight w:val="0"/>
      <w:marTop w:val="0"/>
      <w:marBottom w:val="0"/>
      <w:divBdr>
        <w:top w:val="none" w:sz="0" w:space="0" w:color="auto"/>
        <w:left w:val="none" w:sz="0" w:space="0" w:color="auto"/>
        <w:bottom w:val="none" w:sz="0" w:space="0" w:color="auto"/>
        <w:right w:val="none" w:sz="0" w:space="0" w:color="auto"/>
      </w:divBdr>
    </w:div>
    <w:div w:id="1954626978">
      <w:bodyDiv w:val="1"/>
      <w:marLeft w:val="0"/>
      <w:marRight w:val="0"/>
      <w:marTop w:val="0"/>
      <w:marBottom w:val="0"/>
      <w:divBdr>
        <w:top w:val="none" w:sz="0" w:space="0" w:color="auto"/>
        <w:left w:val="none" w:sz="0" w:space="0" w:color="auto"/>
        <w:bottom w:val="none" w:sz="0" w:space="0" w:color="auto"/>
        <w:right w:val="none" w:sz="0" w:space="0" w:color="auto"/>
      </w:divBdr>
      <w:divsChild>
        <w:div w:id="1259294725">
          <w:marLeft w:val="0"/>
          <w:marRight w:val="0"/>
          <w:marTop w:val="0"/>
          <w:marBottom w:val="0"/>
          <w:divBdr>
            <w:top w:val="none" w:sz="0" w:space="0" w:color="auto"/>
            <w:left w:val="none" w:sz="0" w:space="0" w:color="auto"/>
            <w:bottom w:val="none" w:sz="0" w:space="0" w:color="auto"/>
            <w:right w:val="none" w:sz="0" w:space="0" w:color="auto"/>
          </w:divBdr>
          <w:divsChild>
            <w:div w:id="2023625257">
              <w:marLeft w:val="0"/>
              <w:marRight w:val="0"/>
              <w:marTop w:val="0"/>
              <w:marBottom w:val="0"/>
              <w:divBdr>
                <w:top w:val="none" w:sz="0" w:space="0" w:color="auto"/>
                <w:left w:val="none" w:sz="0" w:space="0" w:color="auto"/>
                <w:bottom w:val="none" w:sz="0" w:space="0" w:color="auto"/>
                <w:right w:val="none" w:sz="0" w:space="0" w:color="auto"/>
              </w:divBdr>
              <w:divsChild>
                <w:div w:id="475611077">
                  <w:marLeft w:val="0"/>
                  <w:marRight w:val="0"/>
                  <w:marTop w:val="0"/>
                  <w:marBottom w:val="0"/>
                  <w:divBdr>
                    <w:top w:val="none" w:sz="0" w:space="0" w:color="auto"/>
                    <w:left w:val="none" w:sz="0" w:space="0" w:color="auto"/>
                    <w:bottom w:val="none" w:sz="0" w:space="0" w:color="auto"/>
                    <w:right w:val="none" w:sz="0" w:space="0" w:color="auto"/>
                  </w:divBdr>
                  <w:divsChild>
                    <w:div w:id="94380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satyawan.nm@gmail.com" TargetMode="External"/><Relationship Id="rId13" Type="http://schemas.openxmlformats.org/officeDocument/2006/relationships/chart" Target="charts/char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D:\MY%20RESEARCH\PDP_2019\Data%20Makrobenthos%20Lombok%20Timur.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MY%20RESEARCH\PDP_2019\Data%20Makrobenthos%20Lombok%20Timur.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MY%20RESEARCH\PDP_2019\Data%20Makrobenthos%20Lombok%20Timur.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'[Data Makrobenthos Lombok Timur.xlsx]Sheet2'!$C$24:$C$28</c:f>
              <c:strCache>
                <c:ptCount val="5"/>
                <c:pt idx="0">
                  <c:v>BDR_01</c:v>
                </c:pt>
                <c:pt idx="1">
                  <c:v>KND_01</c:v>
                </c:pt>
                <c:pt idx="2">
                  <c:v>PTG_01</c:v>
                </c:pt>
                <c:pt idx="3">
                  <c:v>PTG_02</c:v>
                </c:pt>
                <c:pt idx="4">
                  <c:v>PTG_03</c:v>
                </c:pt>
              </c:strCache>
            </c:strRef>
          </c:cat>
          <c:val>
            <c:numRef>
              <c:f>'[Data Makrobenthos Lombok Timur.xlsx]Sheet2'!$F$19,'[Data Makrobenthos Lombok Timur.xlsx]Sheet2'!$K$19,'[Data Makrobenthos Lombok Timur.xlsx]Sheet2'!$P$19,'[Data Makrobenthos Lombok Timur.xlsx]Sheet2'!$U$19,'[Data Makrobenthos Lombok Timur.xlsx]Sheet2'!$Z$19</c:f>
              <c:numCache>
                <c:formatCode>0</c:formatCode>
                <c:ptCount val="5"/>
                <c:pt idx="0">
                  <c:v>10571.428571428571</c:v>
                </c:pt>
                <c:pt idx="1">
                  <c:v>10214.285714285712</c:v>
                </c:pt>
                <c:pt idx="2">
                  <c:v>1714.2857142857142</c:v>
                </c:pt>
                <c:pt idx="3">
                  <c:v>9857.1428571428569</c:v>
                </c:pt>
                <c:pt idx="4">
                  <c:v>8428.5714285714294</c:v>
                </c:pt>
              </c:numCache>
            </c:numRef>
          </c:val>
        </c:ser>
        <c:dLbls>
          <c:showLegendKey val="0"/>
          <c:showVal val="0"/>
          <c:showCatName val="0"/>
          <c:showSerName val="0"/>
          <c:showPercent val="0"/>
          <c:showBubbleSize val="0"/>
        </c:dLbls>
        <c:gapWidth val="58"/>
        <c:overlap val="-30"/>
        <c:axId val="357359424"/>
        <c:axId val="357357856"/>
      </c:barChart>
      <c:catAx>
        <c:axId val="357359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357357856"/>
        <c:crosses val="autoZero"/>
        <c:auto val="1"/>
        <c:lblAlgn val="ctr"/>
        <c:lblOffset val="100"/>
        <c:noMultiLvlLbl val="0"/>
      </c:catAx>
      <c:valAx>
        <c:axId val="3573578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id-ID" sz="1000" b="0" i="0" u="none" strike="noStrike" kern="1200" baseline="0">
                    <a:solidFill>
                      <a:sysClr val="windowText" lastClr="000000">
                        <a:lumMod val="65000"/>
                        <a:lumOff val="35000"/>
                      </a:sysClr>
                    </a:solidFill>
                    <a:latin typeface="+mn-lt"/>
                    <a:ea typeface="+mn-ea"/>
                    <a:cs typeface="+mn-cs"/>
                  </a:rPr>
                  <a:t>Kepadatan</a:t>
                </a:r>
                <a:r>
                  <a:rPr lang="id-ID"/>
                  <a:t> (ind/Ha)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id-ID"/>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35735942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id-ID"/>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'[Data Makrobenthos Lombok Timur.xlsx]Sheet2'!$C$24:$C$28</c:f>
              <c:strCache>
                <c:ptCount val="5"/>
                <c:pt idx="0">
                  <c:v>BDR_01</c:v>
                </c:pt>
                <c:pt idx="1">
                  <c:v>KND_01</c:v>
                </c:pt>
                <c:pt idx="2">
                  <c:v>PTG_01</c:v>
                </c:pt>
                <c:pt idx="3">
                  <c:v>PTG_02</c:v>
                </c:pt>
                <c:pt idx="4">
                  <c:v>PTG_03</c:v>
                </c:pt>
              </c:strCache>
            </c:strRef>
          </c:cat>
          <c:val>
            <c:numRef>
              <c:f>'[Data Makrobenthos Lombok Timur.xlsx]Sheet2'!$H$19,'[Data Makrobenthos Lombok Timur.xlsx]Sheet2'!$M$19,'[Data Makrobenthos Lombok Timur.xlsx]Sheet2'!$R$19,'[Data Makrobenthos Lombok Timur.xlsx]Sheet2'!$W$19,'[Data Makrobenthos Lombok Timur.xlsx]Sheet2'!$AB$19</c:f>
              <c:numCache>
                <c:formatCode>0.00</c:formatCode>
                <c:ptCount val="5"/>
                <c:pt idx="0">
                  <c:v>0.75939102423322069</c:v>
                </c:pt>
                <c:pt idx="1">
                  <c:v>0.69319652311857616</c:v>
                </c:pt>
                <c:pt idx="2">
                  <c:v>1.1394917564929945</c:v>
                </c:pt>
                <c:pt idx="3">
                  <c:v>8.5796696315878038E-2</c:v>
                </c:pt>
                <c:pt idx="4">
                  <c:v>0.16710445511840369</c:v>
                </c:pt>
              </c:numCache>
            </c:numRef>
          </c:val>
        </c:ser>
        <c:dLbls>
          <c:showLegendKey val="0"/>
          <c:showVal val="0"/>
          <c:showCatName val="0"/>
          <c:showSerName val="0"/>
          <c:showPercent val="0"/>
          <c:showBubbleSize val="0"/>
        </c:dLbls>
        <c:gapWidth val="79"/>
        <c:overlap val="-27"/>
        <c:axId val="273419864"/>
        <c:axId val="273420648"/>
      </c:barChart>
      <c:catAx>
        <c:axId val="273419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273420648"/>
        <c:crosses val="autoZero"/>
        <c:auto val="1"/>
        <c:lblAlgn val="ctr"/>
        <c:lblOffset val="100"/>
        <c:noMultiLvlLbl val="0"/>
      </c:catAx>
      <c:valAx>
        <c:axId val="2734206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27341986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id-ID"/>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'[Data Makrobenthos Lombok Timur.xlsx]Sheet1'!$E$3</c:f>
              <c:strCache>
                <c:ptCount val="1"/>
                <c:pt idx="0">
                  <c:v>Drupella sp.</c:v>
                </c:pt>
              </c:strCache>
            </c:strRef>
          </c:tx>
          <c:spPr>
            <a:solidFill>
              <a:schemeClr val="accent1"/>
            </a:solidFill>
            <a:ln>
              <a:noFill/>
            </a:ln>
            <a:effectLst/>
          </c:spPr>
          <c:invertIfNegative val="0"/>
          <c:cat>
            <c:strRef>
              <c:f>'[Data Makrobenthos Lombok Timur.xlsx]Sheet1'!$E$22:$E$26</c:f>
              <c:strCache>
                <c:ptCount val="5"/>
                <c:pt idx="0">
                  <c:v>BDR_01</c:v>
                </c:pt>
                <c:pt idx="1">
                  <c:v>KND_01</c:v>
                </c:pt>
                <c:pt idx="2">
                  <c:v>PTG_01</c:v>
                </c:pt>
                <c:pt idx="3">
                  <c:v>PTG_02</c:v>
                </c:pt>
                <c:pt idx="4">
                  <c:v>PTG_03</c:v>
                </c:pt>
              </c:strCache>
            </c:strRef>
          </c:cat>
          <c:val>
            <c:numRef>
              <c:f>'[Data Makrobenthos Lombok Timur.xlsx]Sheet1'!$F$3,'[Data Makrobenthos Lombok Timur.xlsx]Sheet1'!$H$3,'[Data Makrobenthos Lombok Timur.xlsx]Sheet1'!$J$3,'[Data Makrobenthos Lombok Timur.xlsx]Sheet1'!$L$3,'[Data Makrobenthos Lombok Timur.xlsx]Sheet1'!$N$3</c:f>
              <c:numCache>
                <c:formatCode>General</c:formatCode>
                <c:ptCount val="5"/>
                <c:pt idx="0">
                  <c:v>11</c:v>
                </c:pt>
                <c:pt idx="1">
                  <c:v>2</c:v>
                </c:pt>
                <c:pt idx="2">
                  <c:v>0</c:v>
                </c:pt>
                <c:pt idx="3">
                  <c:v>1</c:v>
                </c:pt>
                <c:pt idx="4">
                  <c:v>0</c:v>
                </c:pt>
              </c:numCache>
            </c:numRef>
          </c:val>
        </c:ser>
        <c:ser>
          <c:idx val="1"/>
          <c:order val="1"/>
          <c:tx>
            <c:strRef>
              <c:f>'[Data Makrobenthos Lombok Timur.xlsx]Sheet1'!$E$4</c:f>
              <c:strCache>
                <c:ptCount val="1"/>
                <c:pt idx="0">
                  <c:v>Cypraea tigris</c:v>
                </c:pt>
              </c:strCache>
            </c:strRef>
          </c:tx>
          <c:spPr>
            <a:solidFill>
              <a:schemeClr val="accent2"/>
            </a:solidFill>
            <a:ln>
              <a:noFill/>
            </a:ln>
            <a:effectLst/>
          </c:spPr>
          <c:invertIfNegative val="0"/>
          <c:cat>
            <c:strRef>
              <c:f>'[Data Makrobenthos Lombok Timur.xlsx]Sheet1'!$E$22:$E$26</c:f>
              <c:strCache>
                <c:ptCount val="5"/>
                <c:pt idx="0">
                  <c:v>BDR_01</c:v>
                </c:pt>
                <c:pt idx="1">
                  <c:v>KND_01</c:v>
                </c:pt>
                <c:pt idx="2">
                  <c:v>PTG_01</c:v>
                </c:pt>
                <c:pt idx="3">
                  <c:v>PTG_02</c:v>
                </c:pt>
                <c:pt idx="4">
                  <c:v>PTG_03</c:v>
                </c:pt>
              </c:strCache>
            </c:strRef>
          </c:cat>
          <c:val>
            <c:numRef>
              <c:f>'[Data Makrobenthos Lombok Timur.xlsx]Sheet1'!$F$4,'[Data Makrobenthos Lombok Timur.xlsx]Sheet1'!$H$4,'[Data Makrobenthos Lombok Timur.xlsx]Sheet1'!$J$4,'[Data Makrobenthos Lombok Timur.xlsx]Sheet1'!$L$4,'[Data Makrobenthos Lombok Timur.xlsx]Sheet1'!$N$4</c:f>
              <c:numCache>
                <c:formatCode>General</c:formatCode>
                <c:ptCount val="5"/>
                <c:pt idx="0">
                  <c:v>3</c:v>
                </c:pt>
                <c:pt idx="1">
                  <c:v>0</c:v>
                </c:pt>
                <c:pt idx="2">
                  <c:v>0</c:v>
                </c:pt>
                <c:pt idx="3">
                  <c:v>0</c:v>
                </c:pt>
                <c:pt idx="4">
                  <c:v>0</c:v>
                </c:pt>
              </c:numCache>
            </c:numRef>
          </c:val>
        </c:ser>
        <c:ser>
          <c:idx val="2"/>
          <c:order val="2"/>
          <c:tx>
            <c:strRef>
              <c:f>'[Data Makrobenthos Lombok Timur.xlsx]Sheet1'!$E$5</c:f>
              <c:strCache>
                <c:ptCount val="1"/>
                <c:pt idx="0">
                  <c:v>Linckia laevigata</c:v>
                </c:pt>
              </c:strCache>
            </c:strRef>
          </c:tx>
          <c:spPr>
            <a:solidFill>
              <a:schemeClr val="accent3"/>
            </a:solidFill>
            <a:ln>
              <a:noFill/>
            </a:ln>
            <a:effectLst/>
          </c:spPr>
          <c:invertIfNegative val="0"/>
          <c:cat>
            <c:strRef>
              <c:f>'[Data Makrobenthos Lombok Timur.xlsx]Sheet1'!$E$22:$E$26</c:f>
              <c:strCache>
                <c:ptCount val="5"/>
                <c:pt idx="0">
                  <c:v>BDR_01</c:v>
                </c:pt>
                <c:pt idx="1">
                  <c:v>KND_01</c:v>
                </c:pt>
                <c:pt idx="2">
                  <c:v>PTG_01</c:v>
                </c:pt>
                <c:pt idx="3">
                  <c:v>PTG_02</c:v>
                </c:pt>
                <c:pt idx="4">
                  <c:v>PTG_03</c:v>
                </c:pt>
              </c:strCache>
            </c:strRef>
          </c:cat>
          <c:val>
            <c:numRef>
              <c:f>'[Data Makrobenthos Lombok Timur.xlsx]Sheet1'!$F$5,'[Data Makrobenthos Lombok Timur.xlsx]Sheet1'!$H$5,'[Data Makrobenthos Lombok Timur.xlsx]Sheet1'!$J$5,'[Data Makrobenthos Lombok Timur.xlsx]Sheet1'!$L$5,'[Data Makrobenthos Lombok Timur.xlsx]Sheet1'!$N$5</c:f>
              <c:numCache>
                <c:formatCode>General</c:formatCode>
                <c:ptCount val="5"/>
                <c:pt idx="0">
                  <c:v>10</c:v>
                </c:pt>
                <c:pt idx="1">
                  <c:v>6</c:v>
                </c:pt>
                <c:pt idx="2">
                  <c:v>2</c:v>
                </c:pt>
                <c:pt idx="3">
                  <c:v>1</c:v>
                </c:pt>
                <c:pt idx="4">
                  <c:v>0</c:v>
                </c:pt>
              </c:numCache>
            </c:numRef>
          </c:val>
        </c:ser>
        <c:ser>
          <c:idx val="3"/>
          <c:order val="3"/>
          <c:tx>
            <c:strRef>
              <c:f>'[Data Makrobenthos Lombok Timur.xlsx]Sheet1'!$E$6</c:f>
              <c:strCache>
                <c:ptCount val="1"/>
                <c:pt idx="0">
                  <c:v>Fromia monilis</c:v>
                </c:pt>
              </c:strCache>
            </c:strRef>
          </c:tx>
          <c:spPr>
            <a:solidFill>
              <a:schemeClr val="accent4"/>
            </a:solidFill>
            <a:ln>
              <a:noFill/>
            </a:ln>
            <a:effectLst/>
          </c:spPr>
          <c:invertIfNegative val="0"/>
          <c:cat>
            <c:strRef>
              <c:f>'[Data Makrobenthos Lombok Timur.xlsx]Sheet1'!$E$22:$E$26</c:f>
              <c:strCache>
                <c:ptCount val="5"/>
                <c:pt idx="0">
                  <c:v>BDR_01</c:v>
                </c:pt>
                <c:pt idx="1">
                  <c:v>KND_01</c:v>
                </c:pt>
                <c:pt idx="2">
                  <c:v>PTG_01</c:v>
                </c:pt>
                <c:pt idx="3">
                  <c:v>PTG_02</c:v>
                </c:pt>
                <c:pt idx="4">
                  <c:v>PTG_03</c:v>
                </c:pt>
              </c:strCache>
            </c:strRef>
          </c:cat>
          <c:val>
            <c:numRef>
              <c:f>'[Data Makrobenthos Lombok Timur.xlsx]Sheet1'!$F$6,'[Data Makrobenthos Lombok Timur.xlsx]Sheet1'!$H$6,'[Data Makrobenthos Lombok Timur.xlsx]Sheet1'!$J$6,'[Data Makrobenthos Lombok Timur.xlsx]Sheet1'!$L$6,'[Data Makrobenthos Lombok Timur.xlsx]Sheet1'!$N$6</c:f>
              <c:numCache>
                <c:formatCode>General</c:formatCode>
                <c:ptCount val="5"/>
                <c:pt idx="0">
                  <c:v>1</c:v>
                </c:pt>
                <c:pt idx="1">
                  <c:v>0</c:v>
                </c:pt>
                <c:pt idx="2">
                  <c:v>0</c:v>
                </c:pt>
                <c:pt idx="3">
                  <c:v>0</c:v>
                </c:pt>
                <c:pt idx="4">
                  <c:v>0</c:v>
                </c:pt>
              </c:numCache>
            </c:numRef>
          </c:val>
        </c:ser>
        <c:ser>
          <c:idx val="4"/>
          <c:order val="4"/>
          <c:tx>
            <c:strRef>
              <c:f>'[Data Makrobenthos Lombok Timur.xlsx]Sheet1'!$E$7</c:f>
              <c:strCache>
                <c:ptCount val="1"/>
                <c:pt idx="0">
                  <c:v>Acanthaster planci</c:v>
                </c:pt>
              </c:strCache>
            </c:strRef>
          </c:tx>
          <c:spPr>
            <a:solidFill>
              <a:schemeClr val="accent5"/>
            </a:solidFill>
            <a:ln>
              <a:noFill/>
            </a:ln>
            <a:effectLst/>
          </c:spPr>
          <c:invertIfNegative val="0"/>
          <c:cat>
            <c:strRef>
              <c:f>'[Data Makrobenthos Lombok Timur.xlsx]Sheet1'!$E$22:$E$26</c:f>
              <c:strCache>
                <c:ptCount val="5"/>
                <c:pt idx="0">
                  <c:v>BDR_01</c:v>
                </c:pt>
                <c:pt idx="1">
                  <c:v>KND_01</c:v>
                </c:pt>
                <c:pt idx="2">
                  <c:v>PTG_01</c:v>
                </c:pt>
                <c:pt idx="3">
                  <c:v>PTG_02</c:v>
                </c:pt>
                <c:pt idx="4">
                  <c:v>PTG_03</c:v>
                </c:pt>
              </c:strCache>
            </c:strRef>
          </c:cat>
          <c:val>
            <c:numRef>
              <c:f>'[Data Makrobenthos Lombok Timur.xlsx]Sheet1'!$F$7,'[Data Makrobenthos Lombok Timur.xlsx]Sheet1'!$H$7,'[Data Makrobenthos Lombok Timur.xlsx]Sheet1'!$J$7,'[Data Makrobenthos Lombok Timur.xlsx]Sheet1'!$L$7,'[Data Makrobenthos Lombok Timur.xlsx]Sheet1'!$N$7</c:f>
              <c:numCache>
                <c:formatCode>General</c:formatCode>
                <c:ptCount val="5"/>
                <c:pt idx="0">
                  <c:v>0</c:v>
                </c:pt>
                <c:pt idx="1">
                  <c:v>0</c:v>
                </c:pt>
                <c:pt idx="2">
                  <c:v>0</c:v>
                </c:pt>
                <c:pt idx="3">
                  <c:v>0</c:v>
                </c:pt>
                <c:pt idx="4">
                  <c:v>1</c:v>
                </c:pt>
              </c:numCache>
            </c:numRef>
          </c:val>
        </c:ser>
        <c:ser>
          <c:idx val="5"/>
          <c:order val="5"/>
          <c:tx>
            <c:strRef>
              <c:f>'[Data Makrobenthos Lombok Timur.xlsx]Sheet1'!$E$8</c:f>
              <c:strCache>
                <c:ptCount val="1"/>
                <c:pt idx="0">
                  <c:v>Echinothrix calamaris</c:v>
                </c:pt>
              </c:strCache>
            </c:strRef>
          </c:tx>
          <c:spPr>
            <a:solidFill>
              <a:schemeClr val="accent6"/>
            </a:solidFill>
            <a:ln>
              <a:noFill/>
            </a:ln>
            <a:effectLst/>
          </c:spPr>
          <c:invertIfNegative val="0"/>
          <c:cat>
            <c:strRef>
              <c:f>'[Data Makrobenthos Lombok Timur.xlsx]Sheet1'!$E$22:$E$26</c:f>
              <c:strCache>
                <c:ptCount val="5"/>
                <c:pt idx="0">
                  <c:v>BDR_01</c:v>
                </c:pt>
                <c:pt idx="1">
                  <c:v>KND_01</c:v>
                </c:pt>
                <c:pt idx="2">
                  <c:v>PTG_01</c:v>
                </c:pt>
                <c:pt idx="3">
                  <c:v>PTG_02</c:v>
                </c:pt>
                <c:pt idx="4">
                  <c:v>PTG_03</c:v>
                </c:pt>
              </c:strCache>
            </c:strRef>
          </c:cat>
          <c:val>
            <c:numRef>
              <c:f>'[Data Makrobenthos Lombok Timur.xlsx]Sheet1'!$F$8,'[Data Makrobenthos Lombok Timur.xlsx]Sheet1'!$H$8,'[Data Makrobenthos Lombok Timur.xlsx]Sheet1'!$J$8,'[Data Makrobenthos Lombok Timur.xlsx]Sheet1'!$L$8,'[Data Makrobenthos Lombok Timur.xlsx]Sheet1'!$N$8</c:f>
              <c:numCache>
                <c:formatCode>General</c:formatCode>
                <c:ptCount val="5"/>
                <c:pt idx="0">
                  <c:v>1</c:v>
                </c:pt>
                <c:pt idx="1">
                  <c:v>0</c:v>
                </c:pt>
                <c:pt idx="2">
                  <c:v>0</c:v>
                </c:pt>
                <c:pt idx="3">
                  <c:v>0</c:v>
                </c:pt>
                <c:pt idx="4">
                  <c:v>0</c:v>
                </c:pt>
              </c:numCache>
            </c:numRef>
          </c:val>
        </c:ser>
        <c:ser>
          <c:idx val="6"/>
          <c:order val="6"/>
          <c:tx>
            <c:strRef>
              <c:f>'[Data Makrobenthos Lombok Timur.xlsx]Sheet1'!$E$9</c:f>
              <c:strCache>
                <c:ptCount val="1"/>
                <c:pt idx="0">
                  <c:v>Echinothrix diadema</c:v>
                </c:pt>
              </c:strCache>
            </c:strRef>
          </c:tx>
          <c:spPr>
            <a:solidFill>
              <a:schemeClr val="accent1">
                <a:lumMod val="60000"/>
              </a:schemeClr>
            </a:solidFill>
            <a:ln>
              <a:noFill/>
            </a:ln>
            <a:effectLst/>
          </c:spPr>
          <c:invertIfNegative val="0"/>
          <c:cat>
            <c:strRef>
              <c:f>'[Data Makrobenthos Lombok Timur.xlsx]Sheet1'!$E$22:$E$26</c:f>
              <c:strCache>
                <c:ptCount val="5"/>
                <c:pt idx="0">
                  <c:v>BDR_01</c:v>
                </c:pt>
                <c:pt idx="1">
                  <c:v>KND_01</c:v>
                </c:pt>
                <c:pt idx="2">
                  <c:v>PTG_01</c:v>
                </c:pt>
                <c:pt idx="3">
                  <c:v>PTG_02</c:v>
                </c:pt>
                <c:pt idx="4">
                  <c:v>PTG_03</c:v>
                </c:pt>
              </c:strCache>
            </c:strRef>
          </c:cat>
          <c:val>
            <c:numRef>
              <c:f>'[Data Makrobenthos Lombok Timur.xlsx]Sheet1'!$F$9,'[Data Makrobenthos Lombok Timur.xlsx]Sheet1'!$H$9,'[Data Makrobenthos Lombok Timur.xlsx]Sheet1'!$J$9,'[Data Makrobenthos Lombok Timur.xlsx]Sheet1'!$L$9,'[Data Makrobenthos Lombok Timur.xlsx]Sheet1'!$N$9</c:f>
              <c:numCache>
                <c:formatCode>General</c:formatCode>
                <c:ptCount val="5"/>
                <c:pt idx="0">
                  <c:v>0</c:v>
                </c:pt>
                <c:pt idx="1">
                  <c:v>0</c:v>
                </c:pt>
                <c:pt idx="2">
                  <c:v>3</c:v>
                </c:pt>
                <c:pt idx="3">
                  <c:v>0</c:v>
                </c:pt>
                <c:pt idx="4">
                  <c:v>0</c:v>
                </c:pt>
              </c:numCache>
            </c:numRef>
          </c:val>
        </c:ser>
        <c:ser>
          <c:idx val="7"/>
          <c:order val="7"/>
          <c:tx>
            <c:strRef>
              <c:f>'[Data Makrobenthos Lombok Timur.xlsx]Sheet1'!$E$10</c:f>
              <c:strCache>
                <c:ptCount val="1"/>
                <c:pt idx="0">
                  <c:v>Diadema savignyi</c:v>
                </c:pt>
              </c:strCache>
            </c:strRef>
          </c:tx>
          <c:spPr>
            <a:solidFill>
              <a:schemeClr val="accent2">
                <a:lumMod val="60000"/>
              </a:schemeClr>
            </a:solidFill>
            <a:ln>
              <a:noFill/>
            </a:ln>
            <a:effectLst/>
          </c:spPr>
          <c:invertIfNegative val="0"/>
          <c:cat>
            <c:strRef>
              <c:f>'[Data Makrobenthos Lombok Timur.xlsx]Sheet1'!$E$22:$E$26</c:f>
              <c:strCache>
                <c:ptCount val="5"/>
                <c:pt idx="0">
                  <c:v>BDR_01</c:v>
                </c:pt>
                <c:pt idx="1">
                  <c:v>KND_01</c:v>
                </c:pt>
                <c:pt idx="2">
                  <c:v>PTG_01</c:v>
                </c:pt>
                <c:pt idx="3">
                  <c:v>PTG_02</c:v>
                </c:pt>
                <c:pt idx="4">
                  <c:v>PTG_03</c:v>
                </c:pt>
              </c:strCache>
            </c:strRef>
          </c:cat>
          <c:val>
            <c:numRef>
              <c:f>'[Data Makrobenthos Lombok Timur.xlsx]Sheet1'!$F$10,'[Data Makrobenthos Lombok Timur.xlsx]Sheet1'!$H$10,'[Data Makrobenthos Lombok Timur.xlsx]Sheet1'!$J$10,'[Data Makrobenthos Lombok Timur.xlsx]Sheet1'!$L$10,'[Data Makrobenthos Lombok Timur.xlsx]Sheet1'!$N$10</c:f>
              <c:numCache>
                <c:formatCode>General</c:formatCode>
                <c:ptCount val="5"/>
                <c:pt idx="0">
                  <c:v>0</c:v>
                </c:pt>
                <c:pt idx="1">
                  <c:v>0</c:v>
                </c:pt>
                <c:pt idx="2">
                  <c:v>1</c:v>
                </c:pt>
                <c:pt idx="3">
                  <c:v>0</c:v>
                </c:pt>
                <c:pt idx="4">
                  <c:v>0</c:v>
                </c:pt>
              </c:numCache>
            </c:numRef>
          </c:val>
        </c:ser>
        <c:ser>
          <c:idx val="8"/>
          <c:order val="8"/>
          <c:tx>
            <c:strRef>
              <c:f>'[Data Makrobenthos Lombok Timur.xlsx]Sheet1'!$E$11</c:f>
              <c:strCache>
                <c:ptCount val="1"/>
                <c:pt idx="0">
                  <c:v>Synapta maculata</c:v>
                </c:pt>
              </c:strCache>
            </c:strRef>
          </c:tx>
          <c:spPr>
            <a:solidFill>
              <a:schemeClr val="accent3">
                <a:lumMod val="60000"/>
              </a:schemeClr>
            </a:solidFill>
            <a:ln>
              <a:noFill/>
            </a:ln>
            <a:effectLst/>
          </c:spPr>
          <c:invertIfNegative val="0"/>
          <c:cat>
            <c:strRef>
              <c:f>'[Data Makrobenthos Lombok Timur.xlsx]Sheet1'!$E$22:$E$26</c:f>
              <c:strCache>
                <c:ptCount val="5"/>
                <c:pt idx="0">
                  <c:v>BDR_01</c:v>
                </c:pt>
                <c:pt idx="1">
                  <c:v>KND_01</c:v>
                </c:pt>
                <c:pt idx="2">
                  <c:v>PTG_01</c:v>
                </c:pt>
                <c:pt idx="3">
                  <c:v>PTG_02</c:v>
                </c:pt>
                <c:pt idx="4">
                  <c:v>PTG_03</c:v>
                </c:pt>
              </c:strCache>
            </c:strRef>
          </c:cat>
          <c:val>
            <c:numRef>
              <c:f>'[Data Makrobenthos Lombok Timur.xlsx]Sheet1'!$F$11,'[Data Makrobenthos Lombok Timur.xlsx]Sheet1'!$H$11,'[Data Makrobenthos Lombok Timur.xlsx]Sheet1'!$J$11,'[Data Makrobenthos Lombok Timur.xlsx]Sheet1'!$L$11,'[Data Makrobenthos Lombok Timur.xlsx]Sheet1'!$N$11</c:f>
              <c:numCache>
                <c:formatCode>General</c:formatCode>
                <c:ptCount val="5"/>
                <c:pt idx="0">
                  <c:v>1</c:v>
                </c:pt>
                <c:pt idx="1">
                  <c:v>0</c:v>
                </c:pt>
                <c:pt idx="2">
                  <c:v>0</c:v>
                </c:pt>
                <c:pt idx="3">
                  <c:v>0</c:v>
                </c:pt>
                <c:pt idx="4">
                  <c:v>0</c:v>
                </c:pt>
              </c:numCache>
            </c:numRef>
          </c:val>
        </c:ser>
        <c:ser>
          <c:idx val="9"/>
          <c:order val="9"/>
          <c:tx>
            <c:strRef>
              <c:f>'[Data Makrobenthos Lombok Timur.xlsx]Sheet1'!$E$12</c:f>
              <c:strCache>
                <c:ptCount val="1"/>
                <c:pt idx="0">
                  <c:v>Pearsonothuria graffaei</c:v>
                </c:pt>
              </c:strCache>
            </c:strRef>
          </c:tx>
          <c:spPr>
            <a:solidFill>
              <a:schemeClr val="accent4">
                <a:lumMod val="60000"/>
              </a:schemeClr>
            </a:solidFill>
            <a:ln>
              <a:noFill/>
            </a:ln>
            <a:effectLst/>
          </c:spPr>
          <c:invertIfNegative val="0"/>
          <c:cat>
            <c:strRef>
              <c:f>'[Data Makrobenthos Lombok Timur.xlsx]Sheet1'!$E$22:$E$26</c:f>
              <c:strCache>
                <c:ptCount val="5"/>
                <c:pt idx="0">
                  <c:v>BDR_01</c:v>
                </c:pt>
                <c:pt idx="1">
                  <c:v>KND_01</c:v>
                </c:pt>
                <c:pt idx="2">
                  <c:v>PTG_01</c:v>
                </c:pt>
                <c:pt idx="3">
                  <c:v>PTG_02</c:v>
                </c:pt>
                <c:pt idx="4">
                  <c:v>PTG_03</c:v>
                </c:pt>
              </c:strCache>
            </c:strRef>
          </c:cat>
          <c:val>
            <c:numRef>
              <c:f>'[Data Makrobenthos Lombok Timur.xlsx]Sheet1'!$F$12,'[Data Makrobenthos Lombok Timur.xlsx]Sheet1'!$H$12,'[Data Makrobenthos Lombok Timur.xlsx]Sheet1'!$J$12,'[Data Makrobenthos Lombok Timur.xlsx]Sheet1'!$L$12,'[Data Makrobenthos Lombok Timur.xlsx]Sheet1'!$N$12</c:f>
              <c:numCache>
                <c:formatCode>General</c:formatCode>
                <c:ptCount val="5"/>
                <c:pt idx="0">
                  <c:v>1</c:v>
                </c:pt>
                <c:pt idx="1">
                  <c:v>0</c:v>
                </c:pt>
                <c:pt idx="2">
                  <c:v>1</c:v>
                </c:pt>
                <c:pt idx="3">
                  <c:v>0</c:v>
                </c:pt>
                <c:pt idx="4">
                  <c:v>0</c:v>
                </c:pt>
              </c:numCache>
            </c:numRef>
          </c:val>
        </c:ser>
        <c:ser>
          <c:idx val="10"/>
          <c:order val="10"/>
          <c:tx>
            <c:strRef>
              <c:f>'[Data Makrobenthos Lombok Timur.xlsx]Sheet1'!$E$13</c:f>
              <c:strCache>
                <c:ptCount val="1"/>
                <c:pt idx="0">
                  <c:v>Comaster schlegelii</c:v>
                </c:pt>
              </c:strCache>
            </c:strRef>
          </c:tx>
          <c:spPr>
            <a:solidFill>
              <a:schemeClr val="accent5">
                <a:lumMod val="60000"/>
              </a:schemeClr>
            </a:solidFill>
            <a:ln>
              <a:noFill/>
            </a:ln>
            <a:effectLst/>
          </c:spPr>
          <c:invertIfNegative val="0"/>
          <c:cat>
            <c:strRef>
              <c:f>'[Data Makrobenthos Lombok Timur.xlsx]Sheet1'!$E$22:$E$26</c:f>
              <c:strCache>
                <c:ptCount val="5"/>
                <c:pt idx="0">
                  <c:v>BDR_01</c:v>
                </c:pt>
                <c:pt idx="1">
                  <c:v>KND_01</c:v>
                </c:pt>
                <c:pt idx="2">
                  <c:v>PTG_01</c:v>
                </c:pt>
                <c:pt idx="3">
                  <c:v>PTG_02</c:v>
                </c:pt>
                <c:pt idx="4">
                  <c:v>PTG_03</c:v>
                </c:pt>
              </c:strCache>
            </c:strRef>
          </c:cat>
          <c:val>
            <c:numRef>
              <c:f>'[Data Makrobenthos Lombok Timur.xlsx]Sheet1'!$F$13,'[Data Makrobenthos Lombok Timur.xlsx]Sheet1'!$H$13,'[Data Makrobenthos Lombok Timur.xlsx]Sheet1'!$J$13,'[Data Makrobenthos Lombok Timur.xlsx]Sheet1'!$L$13,'[Data Makrobenthos Lombok Timur.xlsx]Sheet1'!$N$13</c:f>
              <c:numCache>
                <c:formatCode>General</c:formatCode>
                <c:ptCount val="5"/>
                <c:pt idx="0">
                  <c:v>0</c:v>
                </c:pt>
                <c:pt idx="1">
                  <c:v>15</c:v>
                </c:pt>
                <c:pt idx="2">
                  <c:v>0</c:v>
                </c:pt>
                <c:pt idx="3">
                  <c:v>0</c:v>
                </c:pt>
                <c:pt idx="4">
                  <c:v>3</c:v>
                </c:pt>
              </c:numCache>
            </c:numRef>
          </c:val>
        </c:ser>
        <c:ser>
          <c:idx val="11"/>
          <c:order val="11"/>
          <c:tx>
            <c:strRef>
              <c:f>'[Data Makrobenthos Lombok Timur.xlsx]Sheet1'!$E$14</c:f>
              <c:strCache>
                <c:ptCount val="1"/>
                <c:pt idx="0">
                  <c:v>Ophioderma brevispinum</c:v>
                </c:pt>
              </c:strCache>
            </c:strRef>
          </c:tx>
          <c:spPr>
            <a:solidFill>
              <a:schemeClr val="accent6">
                <a:lumMod val="60000"/>
              </a:schemeClr>
            </a:solidFill>
            <a:ln>
              <a:noFill/>
            </a:ln>
            <a:effectLst/>
          </c:spPr>
          <c:invertIfNegative val="0"/>
          <c:cat>
            <c:strRef>
              <c:f>'[Data Makrobenthos Lombok Timur.xlsx]Sheet1'!$E$22:$E$26</c:f>
              <c:strCache>
                <c:ptCount val="5"/>
                <c:pt idx="0">
                  <c:v>BDR_01</c:v>
                </c:pt>
                <c:pt idx="1">
                  <c:v>KND_01</c:v>
                </c:pt>
                <c:pt idx="2">
                  <c:v>PTG_01</c:v>
                </c:pt>
                <c:pt idx="3">
                  <c:v>PTG_02</c:v>
                </c:pt>
                <c:pt idx="4">
                  <c:v>PTG_03</c:v>
                </c:pt>
              </c:strCache>
            </c:strRef>
          </c:cat>
          <c:val>
            <c:numRef>
              <c:f>'[Data Makrobenthos Lombok Timur.xlsx]Sheet1'!$F$14,'[Data Makrobenthos Lombok Timur.xlsx]Sheet1'!$H$14,'[Data Makrobenthos Lombok Timur.xlsx]Sheet1'!$J$14,'[Data Makrobenthos Lombok Timur.xlsx]Sheet1'!$L$14,'[Data Makrobenthos Lombok Timur.xlsx]Sheet1'!$N$14</c:f>
              <c:numCache>
                <c:formatCode>General</c:formatCode>
                <c:ptCount val="5"/>
                <c:pt idx="0">
                  <c:v>0</c:v>
                </c:pt>
                <c:pt idx="1">
                  <c:v>1</c:v>
                </c:pt>
                <c:pt idx="2">
                  <c:v>0</c:v>
                </c:pt>
                <c:pt idx="3">
                  <c:v>0</c:v>
                </c:pt>
                <c:pt idx="4">
                  <c:v>0</c:v>
                </c:pt>
              </c:numCache>
            </c:numRef>
          </c:val>
        </c:ser>
        <c:ser>
          <c:idx val="12"/>
          <c:order val="12"/>
          <c:tx>
            <c:strRef>
              <c:f>'[Data Makrobenthos Lombok Timur.xlsx]Sheet1'!$E$15</c:f>
              <c:strCache>
                <c:ptCount val="1"/>
                <c:pt idx="0">
                  <c:v>Didemnum molle</c:v>
                </c:pt>
              </c:strCache>
            </c:strRef>
          </c:tx>
          <c:spPr>
            <a:solidFill>
              <a:schemeClr val="accent1">
                <a:lumMod val="80000"/>
                <a:lumOff val="20000"/>
              </a:schemeClr>
            </a:solidFill>
            <a:ln>
              <a:noFill/>
            </a:ln>
            <a:effectLst/>
          </c:spPr>
          <c:invertIfNegative val="0"/>
          <c:cat>
            <c:strRef>
              <c:f>'[Data Makrobenthos Lombok Timur.xlsx]Sheet1'!$E$22:$E$26</c:f>
              <c:strCache>
                <c:ptCount val="5"/>
                <c:pt idx="0">
                  <c:v>BDR_01</c:v>
                </c:pt>
                <c:pt idx="1">
                  <c:v>KND_01</c:v>
                </c:pt>
                <c:pt idx="2">
                  <c:v>PTG_01</c:v>
                </c:pt>
                <c:pt idx="3">
                  <c:v>PTG_02</c:v>
                </c:pt>
                <c:pt idx="4">
                  <c:v>PTG_03</c:v>
                </c:pt>
              </c:strCache>
            </c:strRef>
          </c:cat>
          <c:val>
            <c:numRef>
              <c:f>'[Data Makrobenthos Lombok Timur.xlsx]Sheet1'!$F$15,'[Data Makrobenthos Lombok Timur.xlsx]Sheet1'!$H$15,'[Data Makrobenthos Lombok Timur.xlsx]Sheet1'!$J$15,'[Data Makrobenthos Lombok Timur.xlsx]Sheet1'!$L$15,'[Data Makrobenthos Lombok Timur.xlsx]Sheet1'!$N$15</c:f>
              <c:numCache>
                <c:formatCode>General</c:formatCode>
                <c:ptCount val="5"/>
                <c:pt idx="0">
                  <c:v>120</c:v>
                </c:pt>
                <c:pt idx="1">
                  <c:v>117</c:v>
                </c:pt>
                <c:pt idx="2">
                  <c:v>16</c:v>
                </c:pt>
                <c:pt idx="3">
                  <c:v>136</c:v>
                </c:pt>
                <c:pt idx="4">
                  <c:v>114</c:v>
                </c:pt>
              </c:numCache>
            </c:numRef>
          </c:val>
        </c:ser>
        <c:ser>
          <c:idx val="13"/>
          <c:order val="13"/>
          <c:tx>
            <c:strRef>
              <c:f>'[Data Makrobenthos Lombok Timur.xlsx]Sheet1'!$E$16</c:f>
              <c:strCache>
                <c:ptCount val="1"/>
                <c:pt idx="0">
                  <c:v>Sabellastarte sp.</c:v>
                </c:pt>
              </c:strCache>
            </c:strRef>
          </c:tx>
          <c:spPr>
            <a:solidFill>
              <a:schemeClr val="accent2">
                <a:lumMod val="80000"/>
                <a:lumOff val="20000"/>
              </a:schemeClr>
            </a:solidFill>
            <a:ln>
              <a:noFill/>
            </a:ln>
            <a:effectLst/>
          </c:spPr>
          <c:invertIfNegative val="0"/>
          <c:cat>
            <c:strRef>
              <c:f>'[Data Makrobenthos Lombok Timur.xlsx]Sheet1'!$E$22:$E$26</c:f>
              <c:strCache>
                <c:ptCount val="5"/>
                <c:pt idx="0">
                  <c:v>BDR_01</c:v>
                </c:pt>
                <c:pt idx="1">
                  <c:v>KND_01</c:v>
                </c:pt>
                <c:pt idx="2">
                  <c:v>PTG_01</c:v>
                </c:pt>
                <c:pt idx="3">
                  <c:v>PTG_02</c:v>
                </c:pt>
                <c:pt idx="4">
                  <c:v>PTG_03</c:v>
                </c:pt>
              </c:strCache>
            </c:strRef>
          </c:cat>
          <c:val>
            <c:numRef>
              <c:f>'[Data Makrobenthos Lombok Timur.xlsx]Sheet1'!$F$16,'[Data Makrobenthos Lombok Timur.xlsx]Sheet1'!$H$16,'[Data Makrobenthos Lombok Timur.xlsx]Sheet1'!$J$16,'[Data Makrobenthos Lombok Timur.xlsx]Sheet1'!$L$16,'[Data Makrobenthos Lombok Timur.xlsx]Sheet1'!$N$16</c:f>
              <c:numCache>
                <c:formatCode>General</c:formatCode>
                <c:ptCount val="5"/>
                <c:pt idx="0">
                  <c:v>0</c:v>
                </c:pt>
                <c:pt idx="1">
                  <c:v>1</c:v>
                </c:pt>
                <c:pt idx="2">
                  <c:v>1</c:v>
                </c:pt>
                <c:pt idx="3">
                  <c:v>0</c:v>
                </c:pt>
                <c:pt idx="4">
                  <c:v>0</c:v>
                </c:pt>
              </c:numCache>
            </c:numRef>
          </c:val>
        </c:ser>
        <c:ser>
          <c:idx val="14"/>
          <c:order val="14"/>
          <c:tx>
            <c:strRef>
              <c:f>'[Data Makrobenthos Lombok Timur.xlsx]Sheet1'!$E$17</c:f>
              <c:strCache>
                <c:ptCount val="1"/>
                <c:pt idx="0">
                  <c:v>Pseudoceros imitatus</c:v>
                </c:pt>
              </c:strCache>
            </c:strRef>
          </c:tx>
          <c:spPr>
            <a:solidFill>
              <a:schemeClr val="accent3">
                <a:lumMod val="80000"/>
                <a:lumOff val="20000"/>
              </a:schemeClr>
            </a:solidFill>
            <a:ln>
              <a:noFill/>
            </a:ln>
            <a:effectLst/>
          </c:spPr>
          <c:invertIfNegative val="0"/>
          <c:cat>
            <c:strRef>
              <c:f>'[Data Makrobenthos Lombok Timur.xlsx]Sheet1'!$E$22:$E$26</c:f>
              <c:strCache>
                <c:ptCount val="5"/>
                <c:pt idx="0">
                  <c:v>BDR_01</c:v>
                </c:pt>
                <c:pt idx="1">
                  <c:v>KND_01</c:v>
                </c:pt>
                <c:pt idx="2">
                  <c:v>PTG_01</c:v>
                </c:pt>
                <c:pt idx="3">
                  <c:v>PTG_02</c:v>
                </c:pt>
                <c:pt idx="4">
                  <c:v>PTG_03</c:v>
                </c:pt>
              </c:strCache>
            </c:strRef>
          </c:cat>
          <c:val>
            <c:numRef>
              <c:f>'[Data Makrobenthos Lombok Timur.xlsx]Sheet1'!$F$17,'[Data Makrobenthos Lombok Timur.xlsx]Sheet1'!$H$17,'[Data Makrobenthos Lombok Timur.xlsx]Sheet1'!$J$17,'[Data Makrobenthos Lombok Timur.xlsx]Sheet1'!$L$17,'[Data Makrobenthos Lombok Timur.xlsx]Sheet1'!$N$17</c:f>
              <c:numCache>
                <c:formatCode>General</c:formatCode>
                <c:ptCount val="5"/>
                <c:pt idx="0">
                  <c:v>0</c:v>
                </c:pt>
                <c:pt idx="1">
                  <c:v>1</c:v>
                </c:pt>
                <c:pt idx="2">
                  <c:v>0</c:v>
                </c:pt>
                <c:pt idx="3">
                  <c:v>0</c:v>
                </c:pt>
                <c:pt idx="4">
                  <c:v>0</c:v>
                </c:pt>
              </c:numCache>
            </c:numRef>
          </c:val>
        </c:ser>
        <c:dLbls>
          <c:showLegendKey val="0"/>
          <c:showVal val="0"/>
          <c:showCatName val="0"/>
          <c:showSerName val="0"/>
          <c:showPercent val="0"/>
          <c:showBubbleSize val="0"/>
        </c:dLbls>
        <c:gapWidth val="33"/>
        <c:overlap val="100"/>
        <c:axId val="358447592"/>
        <c:axId val="358449552"/>
      </c:barChart>
      <c:catAx>
        <c:axId val="358447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358449552"/>
        <c:crosses val="autoZero"/>
        <c:auto val="1"/>
        <c:lblAlgn val="ctr"/>
        <c:lblOffset val="100"/>
        <c:noMultiLvlLbl val="0"/>
      </c:catAx>
      <c:valAx>
        <c:axId val="3584495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358447592"/>
        <c:crosses val="autoZero"/>
        <c:crossBetween val="between"/>
      </c:valAx>
      <c:spPr>
        <a:noFill/>
        <a:ln>
          <a:noFill/>
        </a:ln>
        <a:effectLst/>
      </c:spPr>
    </c:plotArea>
    <c:legend>
      <c:legendPos val="r"/>
      <c:legendEntry>
        <c:idx val="0"/>
        <c:txPr>
          <a:bodyPr rot="0" spcFirstLastPara="1" vertOverflow="ellipsis" vert="horz" wrap="square" anchor="ctr" anchorCtr="1"/>
          <a:lstStyle/>
          <a:p>
            <a:pPr>
              <a:defRPr sz="600" b="0" i="1" u="none" strike="noStrike" kern="1200" baseline="0">
                <a:solidFill>
                  <a:schemeClr val="tx1">
                    <a:lumMod val="65000"/>
                    <a:lumOff val="35000"/>
                  </a:schemeClr>
                </a:solidFill>
                <a:latin typeface="+mn-lt"/>
                <a:ea typeface="+mn-ea"/>
                <a:cs typeface="+mn-cs"/>
              </a:defRPr>
            </a:pPr>
            <a:endParaRPr lang="id-ID"/>
          </a:p>
        </c:txPr>
      </c:legendEntry>
      <c:legendEntry>
        <c:idx val="2"/>
        <c:txPr>
          <a:bodyPr rot="0" spcFirstLastPara="1" vertOverflow="ellipsis" vert="horz" wrap="square" anchor="ctr" anchorCtr="1"/>
          <a:lstStyle/>
          <a:p>
            <a:pPr>
              <a:defRPr sz="600" b="0" i="1" u="none" strike="noStrike" kern="1200" baseline="0">
                <a:solidFill>
                  <a:schemeClr val="tx1">
                    <a:lumMod val="65000"/>
                    <a:lumOff val="35000"/>
                  </a:schemeClr>
                </a:solidFill>
                <a:latin typeface="+mn-lt"/>
                <a:ea typeface="+mn-ea"/>
                <a:cs typeface="+mn-cs"/>
              </a:defRPr>
            </a:pPr>
            <a:endParaRPr lang="id-ID"/>
          </a:p>
        </c:txPr>
      </c:legendEntry>
      <c:legendEntry>
        <c:idx val="7"/>
        <c:txPr>
          <a:bodyPr rot="0" spcFirstLastPara="1" vertOverflow="ellipsis" vert="horz" wrap="square" anchor="ctr" anchorCtr="1"/>
          <a:lstStyle/>
          <a:p>
            <a:pPr>
              <a:defRPr sz="600" b="0" i="1" u="none" strike="noStrike" kern="1200" baseline="0">
                <a:solidFill>
                  <a:schemeClr val="tx1">
                    <a:lumMod val="65000"/>
                    <a:lumOff val="35000"/>
                  </a:schemeClr>
                </a:solidFill>
                <a:latin typeface="+mn-lt"/>
                <a:ea typeface="+mn-ea"/>
                <a:cs typeface="+mn-cs"/>
              </a:defRPr>
            </a:pPr>
            <a:endParaRPr lang="id-ID"/>
          </a:p>
        </c:txPr>
      </c:legendEntry>
      <c:legendEntry>
        <c:idx val="14"/>
        <c:txPr>
          <a:bodyPr rot="0" spcFirstLastPara="1" vertOverflow="ellipsis" vert="horz" wrap="square" anchor="ctr" anchorCtr="1"/>
          <a:lstStyle/>
          <a:p>
            <a:pPr>
              <a:defRPr sz="600" b="0" i="1" u="none" strike="noStrike" kern="1200" baseline="0">
                <a:solidFill>
                  <a:schemeClr val="tx1">
                    <a:lumMod val="65000"/>
                    <a:lumOff val="35000"/>
                  </a:schemeClr>
                </a:solidFill>
                <a:latin typeface="+mn-lt"/>
                <a:ea typeface="+mn-ea"/>
                <a:cs typeface="+mn-cs"/>
              </a:defRPr>
            </a:pPr>
            <a:endParaRPr lang="id-ID"/>
          </a:p>
        </c:txPr>
      </c:legendEntry>
      <c:layout>
        <c:manualLayout>
          <c:xMode val="edge"/>
          <c:yMode val="edge"/>
          <c:x val="0.63021382327209108"/>
          <c:y val="4.8793633416143838E-2"/>
          <c:w val="0.35541837270341209"/>
          <c:h val="0.75022549998151644"/>
        </c:manualLayout>
      </c:layout>
      <c:overlay val="0"/>
      <c:spPr>
        <a:noFill/>
        <a:ln>
          <a:noFill/>
        </a:ln>
        <a:effectLst/>
      </c:spPr>
      <c:txPr>
        <a:bodyPr rot="0" spcFirstLastPara="1" vertOverflow="ellipsis" vert="horz" wrap="square" anchor="ctr" anchorCtr="1"/>
        <a:lstStyle/>
        <a:p>
          <a:pPr>
            <a:defRPr sz="600" b="0" i="1" u="none" strike="noStrike" kern="1200" baseline="0">
              <a:solidFill>
                <a:schemeClr val="tx1">
                  <a:lumMod val="65000"/>
                  <a:lumOff val="35000"/>
                </a:schemeClr>
              </a:solidFill>
              <a:latin typeface="+mn-lt"/>
              <a:ea typeface="+mn-ea"/>
              <a:cs typeface="+mn-cs"/>
            </a:defRPr>
          </a:pPr>
          <a:endParaRPr lang="id-ID"/>
        </a:p>
      </c:txPr>
    </c:legend>
    <c:plotVisOnly val="1"/>
    <c:dispBlanksAs val="gap"/>
    <c:showDLblsOverMax val="0"/>
  </c:chart>
  <c:spPr>
    <a:solidFill>
      <a:schemeClr val="bg1"/>
    </a:solidFill>
    <a:ln w="9525" cap="flat" cmpd="sng" algn="ctr">
      <a:noFill/>
      <a:round/>
    </a:ln>
    <a:effectLst/>
  </c:spPr>
  <c:txPr>
    <a:bodyPr/>
    <a:lstStyle/>
    <a:p>
      <a:pPr>
        <a:defRPr/>
      </a:pPr>
      <a:endParaRPr lang="id-ID"/>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4C297-B2FB-4C80-B111-A414C2795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1641</TotalTime>
  <Pages>7</Pages>
  <Words>3400</Words>
  <Characters>19386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22741</CharactersWithSpaces>
  <SharedDoc>false</SharedDoc>
  <HLinks>
    <vt:vector size="18" baseType="variant">
      <vt:variant>
        <vt:i4>8257652</vt:i4>
      </vt:variant>
      <vt:variant>
        <vt:i4>6</vt:i4>
      </vt:variant>
      <vt:variant>
        <vt:i4>0</vt:i4>
      </vt:variant>
      <vt:variant>
        <vt:i4>5</vt:i4>
      </vt:variant>
      <vt:variant>
        <vt:lpwstr>http://www.unepie.org/pc/cp/understanding_cp/cp_industries.htm</vt:lpwstr>
      </vt:variant>
      <vt:variant>
        <vt:lpwstr/>
      </vt:variant>
      <vt:variant>
        <vt:i4>5832777</vt:i4>
      </vt:variant>
      <vt:variant>
        <vt:i4>3</vt:i4>
      </vt:variant>
      <vt:variant>
        <vt:i4>0</vt:i4>
      </vt:variant>
      <vt:variant>
        <vt:i4>5</vt:i4>
      </vt:variant>
      <vt:variant>
        <vt:lpwstr>http://www.unu.edu/unupress/unupbooks/uu27se/uu27se00.htm</vt:lpwstr>
      </vt:variant>
      <vt:variant>
        <vt:lpwstr/>
      </vt:variant>
      <vt:variant>
        <vt:i4>1769540</vt:i4>
      </vt:variant>
      <vt:variant>
        <vt:i4>0</vt:i4>
      </vt:variant>
      <vt:variant>
        <vt:i4>0</vt:i4>
      </vt:variant>
      <vt:variant>
        <vt:i4>5</vt:i4>
      </vt:variant>
      <vt:variant>
        <vt:lpwstr>http://dx.doi.org/10.29303/jbt.v18i1.732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ACER</cp:lastModifiedBy>
  <cp:revision>13</cp:revision>
  <cp:lastPrinted>2019-07-27T14:27:00Z</cp:lastPrinted>
  <dcterms:created xsi:type="dcterms:W3CDTF">2019-07-26T08:48:00Z</dcterms:created>
  <dcterms:modified xsi:type="dcterms:W3CDTF">2019-07-28T23:56:00Z</dcterms:modified>
</cp:coreProperties>
</file>