
<file path=[Content_Types].xml><?xml version="1.0" encoding="utf-8"?>
<Types xmlns="http://schemas.openxmlformats.org/package/2006/content-types">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D6" w:rsidRPr="002D09EF" w:rsidRDefault="00A03AD6" w:rsidP="003B229C">
      <w:pPr>
        <w:spacing w:line="240" w:lineRule="auto"/>
        <w:jc w:val="center"/>
        <w:rPr>
          <w:rFonts w:ascii="Times New Roman" w:hAnsi="Times New Roman"/>
          <w:b/>
          <w:sz w:val="20"/>
          <w:szCs w:val="20"/>
        </w:rPr>
      </w:pPr>
      <w:proofErr w:type="gramStart"/>
      <w:r w:rsidRPr="002D09EF">
        <w:rPr>
          <w:rFonts w:ascii="Times New Roman" w:hAnsi="Times New Roman"/>
          <w:b/>
          <w:sz w:val="20"/>
          <w:szCs w:val="20"/>
        </w:rPr>
        <w:t>THE EFFECT OF GREEN BETEL LEAVES (</w:t>
      </w:r>
      <w:r w:rsidRPr="002D09EF">
        <w:rPr>
          <w:rFonts w:ascii="Times New Roman" w:hAnsi="Times New Roman"/>
          <w:b/>
          <w:i/>
          <w:sz w:val="20"/>
          <w:szCs w:val="20"/>
        </w:rPr>
        <w:t>Piper betle L</w:t>
      </w:r>
      <w:r w:rsidRPr="002D09EF">
        <w:rPr>
          <w:rFonts w:ascii="Times New Roman" w:hAnsi="Times New Roman"/>
          <w:b/>
          <w:sz w:val="20"/>
          <w:szCs w:val="20"/>
        </w:rPr>
        <w:t>.)</w:t>
      </w:r>
      <w:proofErr w:type="gramEnd"/>
      <w:r w:rsidRPr="002D09EF">
        <w:rPr>
          <w:rFonts w:ascii="Times New Roman" w:hAnsi="Times New Roman"/>
          <w:b/>
          <w:sz w:val="20"/>
          <w:szCs w:val="20"/>
        </w:rPr>
        <w:t xml:space="preserve"> EXTRACT ON WOUNDING HEALING IN MICE (</w:t>
      </w:r>
      <w:r w:rsidRPr="002D09EF">
        <w:rPr>
          <w:rFonts w:ascii="Times New Roman" w:hAnsi="Times New Roman"/>
          <w:b/>
          <w:i/>
          <w:sz w:val="20"/>
          <w:szCs w:val="20"/>
        </w:rPr>
        <w:t>Mus musculus L</w:t>
      </w:r>
      <w:r w:rsidRPr="002D09EF">
        <w:rPr>
          <w:rFonts w:ascii="Times New Roman" w:hAnsi="Times New Roman"/>
          <w:b/>
          <w:sz w:val="20"/>
          <w:szCs w:val="20"/>
        </w:rPr>
        <w:t>.)</w:t>
      </w:r>
    </w:p>
    <w:p w:rsidR="00A03AD6" w:rsidRPr="002D09EF" w:rsidRDefault="00A03AD6" w:rsidP="00A03AD6">
      <w:pPr>
        <w:spacing w:line="240" w:lineRule="auto"/>
        <w:ind w:right="-9"/>
        <w:jc w:val="center"/>
        <w:rPr>
          <w:rFonts w:ascii="Times New Roman" w:hAnsi="Times New Roman"/>
          <w:b/>
          <w:sz w:val="20"/>
          <w:szCs w:val="20"/>
        </w:rPr>
      </w:pPr>
    </w:p>
    <w:p w:rsidR="008574E1" w:rsidRPr="009853CD" w:rsidRDefault="00A03AD6" w:rsidP="008574E1">
      <w:pPr>
        <w:tabs>
          <w:tab w:val="left" w:pos="3510"/>
        </w:tabs>
        <w:spacing w:after="0" w:line="240" w:lineRule="auto"/>
        <w:ind w:right="-1"/>
        <w:jc w:val="center"/>
        <w:rPr>
          <w:rFonts w:ascii="Times New Roman" w:hAnsi="Times New Roman"/>
          <w:b/>
          <w:sz w:val="20"/>
          <w:szCs w:val="20"/>
          <w:u w:val="single"/>
          <w:vertAlign w:val="superscript"/>
          <w:lang w:bidi="en-US"/>
        </w:rPr>
      </w:pPr>
      <w:r w:rsidRPr="009853CD">
        <w:rPr>
          <w:rFonts w:ascii="Times New Roman" w:hAnsi="Times New Roman"/>
          <w:sz w:val="20"/>
          <w:szCs w:val="20"/>
          <w:u w:val="single"/>
          <w:lang w:bidi="en-US"/>
        </w:rPr>
        <w:t xml:space="preserve">Nurul Atika Zar’ah </w:t>
      </w:r>
      <w:r w:rsidRPr="009853CD">
        <w:rPr>
          <w:rFonts w:ascii="Times New Roman" w:hAnsi="Times New Roman"/>
          <w:sz w:val="20"/>
          <w:szCs w:val="20"/>
          <w:u w:val="single"/>
          <w:vertAlign w:val="superscript"/>
          <w:lang w:bidi="en-US"/>
        </w:rPr>
        <w:t>1</w:t>
      </w:r>
      <w:r w:rsidR="009853CD" w:rsidRPr="009853CD">
        <w:rPr>
          <w:rFonts w:ascii="Times New Roman" w:hAnsi="Times New Roman"/>
          <w:sz w:val="20"/>
          <w:szCs w:val="20"/>
          <w:u w:val="single"/>
          <w:vertAlign w:val="superscript"/>
          <w:lang w:bidi="en-US"/>
        </w:rPr>
        <w:t>)</w:t>
      </w:r>
      <w:r w:rsidRPr="009853CD">
        <w:rPr>
          <w:rFonts w:ascii="Times New Roman" w:hAnsi="Times New Roman"/>
          <w:sz w:val="20"/>
          <w:szCs w:val="20"/>
          <w:u w:val="single"/>
          <w:lang w:bidi="en-US"/>
        </w:rPr>
        <w:t xml:space="preserve">, </w:t>
      </w:r>
      <w:r w:rsidRPr="009853CD">
        <w:rPr>
          <w:rFonts w:ascii="Times New Roman" w:hAnsi="Times New Roman"/>
          <w:color w:val="000000"/>
          <w:sz w:val="20"/>
          <w:szCs w:val="20"/>
          <w:u w:val="single"/>
        </w:rPr>
        <w:t>Syachruddin</w:t>
      </w:r>
      <w:r w:rsidRPr="009853CD">
        <w:rPr>
          <w:rFonts w:ascii="Times New Roman" w:hAnsi="Times New Roman"/>
          <w:sz w:val="20"/>
          <w:szCs w:val="20"/>
          <w:u w:val="single"/>
          <w:vertAlign w:val="superscript"/>
          <w:lang w:bidi="en-US"/>
        </w:rPr>
        <w:t xml:space="preserve"> </w:t>
      </w:r>
      <w:r w:rsidR="008574E1" w:rsidRPr="009853CD">
        <w:rPr>
          <w:rFonts w:ascii="Times New Roman" w:hAnsi="Times New Roman"/>
          <w:sz w:val="20"/>
          <w:szCs w:val="20"/>
          <w:u w:val="single"/>
          <w:vertAlign w:val="superscript"/>
          <w:lang w:bidi="en-US"/>
        </w:rPr>
        <w:t>2</w:t>
      </w:r>
      <w:r w:rsidR="009853CD" w:rsidRPr="009853CD">
        <w:rPr>
          <w:rFonts w:ascii="Times New Roman" w:hAnsi="Times New Roman"/>
          <w:sz w:val="20"/>
          <w:szCs w:val="20"/>
          <w:u w:val="single"/>
          <w:vertAlign w:val="superscript"/>
          <w:lang w:bidi="en-US"/>
        </w:rPr>
        <w:t>)</w:t>
      </w:r>
      <w:r w:rsidR="009853CD" w:rsidRPr="009853CD">
        <w:rPr>
          <w:rFonts w:ascii="Times New Roman" w:hAnsi="Times New Roman"/>
          <w:sz w:val="20"/>
          <w:szCs w:val="20"/>
          <w:u w:val="single"/>
          <w:lang w:bidi="en-US"/>
        </w:rPr>
        <w:t>,</w:t>
      </w:r>
      <w:r w:rsidRPr="009853CD">
        <w:rPr>
          <w:rFonts w:ascii="Times New Roman" w:hAnsi="Times New Roman"/>
          <w:sz w:val="20"/>
          <w:szCs w:val="20"/>
          <w:u w:val="single"/>
          <w:lang w:bidi="en-US"/>
        </w:rPr>
        <w:t xml:space="preserve"> </w:t>
      </w:r>
      <w:r w:rsidRPr="009853CD">
        <w:rPr>
          <w:rFonts w:ascii="Times New Roman" w:hAnsi="Times New Roman"/>
          <w:sz w:val="20"/>
          <w:szCs w:val="20"/>
          <w:u w:val="single"/>
        </w:rPr>
        <w:t>Hj. Kusmiyati</w:t>
      </w:r>
      <w:r w:rsidRPr="009853CD">
        <w:rPr>
          <w:rFonts w:ascii="Times New Roman" w:hAnsi="Times New Roman"/>
          <w:sz w:val="20"/>
          <w:szCs w:val="20"/>
          <w:u w:val="single"/>
          <w:vertAlign w:val="superscript"/>
          <w:lang w:bidi="en-US"/>
        </w:rPr>
        <w:t xml:space="preserve"> </w:t>
      </w:r>
      <w:r w:rsidR="008574E1" w:rsidRPr="009853CD">
        <w:rPr>
          <w:rFonts w:ascii="Times New Roman" w:hAnsi="Times New Roman"/>
          <w:sz w:val="20"/>
          <w:szCs w:val="20"/>
          <w:u w:val="single"/>
          <w:vertAlign w:val="superscript"/>
          <w:lang w:bidi="en-US"/>
        </w:rPr>
        <w:t>3</w:t>
      </w:r>
      <w:proofErr w:type="gramStart"/>
      <w:r w:rsidR="009853CD" w:rsidRPr="009853CD">
        <w:rPr>
          <w:rFonts w:ascii="Times New Roman" w:hAnsi="Times New Roman"/>
          <w:sz w:val="20"/>
          <w:szCs w:val="20"/>
          <w:u w:val="single"/>
          <w:vertAlign w:val="superscript"/>
          <w:lang w:bidi="en-US"/>
        </w:rPr>
        <w:t>)</w:t>
      </w:r>
      <w:r w:rsidR="008574E1" w:rsidRPr="009853CD">
        <w:rPr>
          <w:rFonts w:ascii="Times New Roman" w:hAnsi="Times New Roman"/>
          <w:sz w:val="20"/>
          <w:szCs w:val="20"/>
          <w:u w:val="single"/>
          <w:vertAlign w:val="superscript"/>
          <w:lang w:bidi="en-US"/>
        </w:rPr>
        <w:t xml:space="preserve"> </w:t>
      </w:r>
      <w:r w:rsidR="009853CD" w:rsidRPr="009853CD">
        <w:rPr>
          <w:rFonts w:ascii="Times New Roman" w:hAnsi="Times New Roman"/>
          <w:sz w:val="20"/>
          <w:szCs w:val="20"/>
          <w:u w:val="single"/>
        </w:rPr>
        <w:t>,</w:t>
      </w:r>
      <w:proofErr w:type="gramEnd"/>
      <w:r w:rsidR="009853CD" w:rsidRPr="009853CD">
        <w:rPr>
          <w:rFonts w:ascii="Times New Roman" w:hAnsi="Times New Roman"/>
          <w:sz w:val="20"/>
          <w:szCs w:val="20"/>
          <w:u w:val="single"/>
        </w:rPr>
        <w:t xml:space="preserve"> dan </w:t>
      </w:r>
      <w:r w:rsidR="008574E1" w:rsidRPr="009853CD">
        <w:rPr>
          <w:rFonts w:ascii="Times New Roman" w:hAnsi="Times New Roman"/>
          <w:sz w:val="20"/>
          <w:szCs w:val="20"/>
          <w:u w:val="single"/>
        </w:rPr>
        <w:t>I Wayan Merta</w:t>
      </w:r>
      <w:r w:rsidR="008574E1" w:rsidRPr="009853CD">
        <w:rPr>
          <w:rFonts w:ascii="Times New Roman" w:hAnsi="Times New Roman"/>
          <w:sz w:val="20"/>
          <w:szCs w:val="20"/>
          <w:u w:val="single"/>
          <w:vertAlign w:val="superscript"/>
          <w:lang w:bidi="en-US"/>
        </w:rPr>
        <w:t xml:space="preserve"> </w:t>
      </w:r>
      <w:r w:rsidR="009853CD" w:rsidRPr="009853CD">
        <w:rPr>
          <w:rFonts w:ascii="Times New Roman" w:hAnsi="Times New Roman"/>
          <w:sz w:val="20"/>
          <w:szCs w:val="20"/>
          <w:u w:val="single"/>
          <w:vertAlign w:val="superscript"/>
          <w:lang w:bidi="en-US"/>
        </w:rPr>
        <w:t>4)</w:t>
      </w:r>
    </w:p>
    <w:p w:rsidR="00A03AD6" w:rsidRPr="009853CD" w:rsidRDefault="009853CD" w:rsidP="009853CD">
      <w:pPr>
        <w:tabs>
          <w:tab w:val="left" w:pos="3510"/>
        </w:tabs>
        <w:spacing w:after="0" w:line="240" w:lineRule="auto"/>
        <w:ind w:right="-1"/>
        <w:jc w:val="center"/>
        <w:rPr>
          <w:rFonts w:ascii="Times New Roman" w:hAnsi="Times New Roman"/>
          <w:sz w:val="20"/>
          <w:szCs w:val="20"/>
          <w:lang w:bidi="en-US"/>
        </w:rPr>
      </w:pPr>
      <w:proofErr w:type="gramStart"/>
      <w:r w:rsidRPr="002D09EF">
        <w:rPr>
          <w:rFonts w:ascii="Times New Roman" w:hAnsi="Times New Roman"/>
          <w:sz w:val="20"/>
          <w:szCs w:val="20"/>
          <w:vertAlign w:val="superscript"/>
          <w:lang w:bidi="en-US"/>
        </w:rPr>
        <w:t>1</w:t>
      </w:r>
      <w:r>
        <w:rPr>
          <w:rFonts w:ascii="Times New Roman" w:hAnsi="Times New Roman"/>
          <w:sz w:val="20"/>
          <w:szCs w:val="20"/>
          <w:vertAlign w:val="superscript"/>
          <w:lang w:bidi="en-US"/>
        </w:rPr>
        <w:t>)</w:t>
      </w:r>
      <w:r>
        <w:rPr>
          <w:rFonts w:ascii="Times New Roman" w:hAnsi="Times New Roman"/>
          <w:sz w:val="20"/>
          <w:szCs w:val="20"/>
          <w:lang w:bidi="en-US"/>
        </w:rPr>
        <w:t>Mahasiswa</w:t>
      </w:r>
      <w:proofErr w:type="gramEnd"/>
      <w:r>
        <w:rPr>
          <w:rFonts w:ascii="Times New Roman" w:hAnsi="Times New Roman"/>
          <w:sz w:val="20"/>
          <w:szCs w:val="20"/>
          <w:lang w:bidi="en-US"/>
        </w:rPr>
        <w:t xml:space="preserve"> Pendidikan Biologi FKIP</w:t>
      </w:r>
      <w:r w:rsidRPr="002D09EF">
        <w:rPr>
          <w:rFonts w:ascii="Times New Roman" w:hAnsi="Times New Roman"/>
          <w:sz w:val="20"/>
          <w:szCs w:val="20"/>
          <w:lang w:bidi="en-US"/>
        </w:rPr>
        <w:t xml:space="preserve"> Universitas Mataram.</w:t>
      </w:r>
    </w:p>
    <w:p w:rsidR="00A03AD6" w:rsidRPr="002D09EF" w:rsidRDefault="009853CD" w:rsidP="00A03AD6">
      <w:pPr>
        <w:tabs>
          <w:tab w:val="left" w:pos="3510"/>
        </w:tabs>
        <w:spacing w:after="0" w:line="240" w:lineRule="auto"/>
        <w:ind w:right="-1"/>
        <w:jc w:val="center"/>
        <w:rPr>
          <w:rFonts w:ascii="Times New Roman" w:hAnsi="Times New Roman"/>
          <w:sz w:val="20"/>
          <w:szCs w:val="20"/>
          <w:lang w:bidi="en-US"/>
        </w:rPr>
      </w:pPr>
      <w:proofErr w:type="gramStart"/>
      <w:r>
        <w:rPr>
          <w:rFonts w:ascii="Times New Roman" w:hAnsi="Times New Roman"/>
          <w:sz w:val="20"/>
          <w:szCs w:val="20"/>
          <w:vertAlign w:val="superscript"/>
          <w:lang w:bidi="en-US"/>
        </w:rPr>
        <w:t xml:space="preserve">2 </w:t>
      </w:r>
      <w:r>
        <w:rPr>
          <w:rFonts w:ascii="Times New Roman" w:hAnsi="Times New Roman"/>
          <w:sz w:val="20"/>
          <w:szCs w:val="20"/>
          <w:lang w:bidi="en-US"/>
        </w:rPr>
        <w:t xml:space="preserve">Dosen </w:t>
      </w:r>
      <w:r w:rsidR="00A03AD6" w:rsidRPr="002D09EF">
        <w:rPr>
          <w:rFonts w:ascii="Times New Roman" w:hAnsi="Times New Roman"/>
          <w:sz w:val="20"/>
          <w:szCs w:val="20"/>
          <w:lang w:bidi="en-US"/>
        </w:rPr>
        <w:t>P</w:t>
      </w:r>
      <w:r>
        <w:rPr>
          <w:rFonts w:ascii="Times New Roman" w:hAnsi="Times New Roman"/>
          <w:sz w:val="20"/>
          <w:szCs w:val="20"/>
          <w:lang w:bidi="en-US"/>
        </w:rPr>
        <w:t>rogram Studi Pendidikan Biologi FKIP</w:t>
      </w:r>
      <w:r w:rsidR="00A03AD6" w:rsidRPr="002D09EF">
        <w:rPr>
          <w:rFonts w:ascii="Times New Roman" w:hAnsi="Times New Roman"/>
          <w:sz w:val="20"/>
          <w:szCs w:val="20"/>
          <w:lang w:bidi="en-US"/>
        </w:rPr>
        <w:t xml:space="preserve"> Universitas Mataram.</w:t>
      </w:r>
      <w:proofErr w:type="gramEnd"/>
    </w:p>
    <w:p w:rsidR="00A03AD6" w:rsidRPr="002D09EF" w:rsidRDefault="00A03AD6" w:rsidP="00A03AD6">
      <w:pPr>
        <w:tabs>
          <w:tab w:val="left" w:pos="3510"/>
        </w:tabs>
        <w:spacing w:after="0" w:line="240" w:lineRule="auto"/>
        <w:ind w:right="-1"/>
        <w:jc w:val="center"/>
        <w:rPr>
          <w:rFonts w:ascii="Times New Roman" w:hAnsi="Times New Roman"/>
          <w:sz w:val="20"/>
          <w:szCs w:val="20"/>
          <w:lang w:bidi="en-US"/>
        </w:rPr>
      </w:pPr>
      <w:r w:rsidRPr="002D09EF">
        <w:rPr>
          <w:rFonts w:ascii="Times New Roman" w:hAnsi="Times New Roman"/>
          <w:sz w:val="20"/>
          <w:szCs w:val="20"/>
          <w:lang w:bidi="en-US"/>
        </w:rPr>
        <w:t>Jalan Majapahit No. 62, Mataram</w:t>
      </w:r>
    </w:p>
    <w:p w:rsidR="00A03AD6" w:rsidRPr="002D09EF" w:rsidRDefault="009853CD" w:rsidP="00A03AD6">
      <w:pPr>
        <w:tabs>
          <w:tab w:val="left" w:pos="3510"/>
        </w:tabs>
        <w:spacing w:after="0" w:line="240" w:lineRule="auto"/>
        <w:ind w:right="-1"/>
        <w:jc w:val="center"/>
        <w:rPr>
          <w:rFonts w:ascii="Times New Roman" w:hAnsi="Times New Roman"/>
          <w:color w:val="000000"/>
          <w:sz w:val="20"/>
          <w:szCs w:val="20"/>
          <w:lang w:bidi="en-US"/>
        </w:rPr>
      </w:pPr>
      <w:r>
        <w:rPr>
          <w:rFonts w:ascii="Times New Roman" w:hAnsi="Times New Roman"/>
          <w:sz w:val="20"/>
          <w:szCs w:val="20"/>
          <w:lang w:bidi="en-US"/>
        </w:rPr>
        <w:t>Koresponden E</w:t>
      </w:r>
      <w:r w:rsidR="00A03AD6" w:rsidRPr="002D09EF">
        <w:rPr>
          <w:rFonts w:ascii="Times New Roman" w:hAnsi="Times New Roman"/>
          <w:sz w:val="20"/>
          <w:szCs w:val="20"/>
          <w:lang w:bidi="en-US"/>
        </w:rPr>
        <w:t xml:space="preserve">mail: </w:t>
      </w:r>
      <w:hyperlink r:id="rId5" w:history="1">
        <w:r w:rsidR="00A03AD6" w:rsidRPr="002D09EF">
          <w:rPr>
            <w:rStyle w:val="Hyperlink"/>
            <w:rFonts w:ascii="Times New Roman" w:hAnsi="Times New Roman"/>
            <w:sz w:val="20"/>
            <w:szCs w:val="20"/>
            <w:lang w:bidi="en-US"/>
          </w:rPr>
          <w:t>aatika269@gmail.com</w:t>
        </w:r>
      </w:hyperlink>
    </w:p>
    <w:p w:rsidR="00A03AD6" w:rsidRPr="002D09EF" w:rsidRDefault="00A03AD6" w:rsidP="00A03AD6">
      <w:pPr>
        <w:tabs>
          <w:tab w:val="left" w:pos="3510"/>
        </w:tabs>
        <w:spacing w:after="0" w:line="240" w:lineRule="auto"/>
        <w:ind w:right="-1"/>
        <w:rPr>
          <w:rFonts w:ascii="Times New Roman" w:hAnsi="Times New Roman"/>
          <w:sz w:val="20"/>
          <w:szCs w:val="20"/>
          <w:lang w:bidi="en-US"/>
        </w:rPr>
      </w:pPr>
    </w:p>
    <w:p w:rsidR="00A03AD6" w:rsidRPr="002D09EF" w:rsidRDefault="00A03AD6" w:rsidP="003B229C">
      <w:pPr>
        <w:spacing w:after="0" w:line="240" w:lineRule="auto"/>
        <w:jc w:val="center"/>
        <w:rPr>
          <w:rFonts w:ascii="Times New Roman" w:hAnsi="Times New Roman"/>
          <w:b/>
          <w:sz w:val="20"/>
          <w:szCs w:val="20"/>
        </w:rPr>
      </w:pPr>
    </w:p>
    <w:p w:rsidR="00A03AD6" w:rsidRPr="002D09EF" w:rsidRDefault="00A03AD6" w:rsidP="003B229C">
      <w:pPr>
        <w:spacing w:after="0" w:line="240" w:lineRule="auto"/>
        <w:ind w:right="-9"/>
        <w:jc w:val="center"/>
        <w:rPr>
          <w:rFonts w:ascii="Times New Roman" w:hAnsi="Times New Roman"/>
          <w:b/>
          <w:sz w:val="20"/>
          <w:szCs w:val="20"/>
        </w:rPr>
      </w:pPr>
      <w:r w:rsidRPr="002D09EF">
        <w:rPr>
          <w:rFonts w:ascii="Times New Roman" w:hAnsi="Times New Roman"/>
          <w:b/>
          <w:sz w:val="20"/>
          <w:szCs w:val="20"/>
        </w:rPr>
        <w:t>ABSTRACT</w:t>
      </w:r>
    </w:p>
    <w:p w:rsidR="00A03AD6" w:rsidRPr="006B503C" w:rsidRDefault="00A03AD6" w:rsidP="00A03AD6">
      <w:pPr>
        <w:spacing w:line="240" w:lineRule="auto"/>
        <w:jc w:val="both"/>
        <w:rPr>
          <w:rFonts w:ascii="Times New Roman" w:hAnsi="Times New Roman"/>
          <w:sz w:val="20"/>
          <w:szCs w:val="20"/>
        </w:rPr>
      </w:pPr>
      <w:r w:rsidRPr="002D09EF">
        <w:rPr>
          <w:rFonts w:ascii="Times New Roman" w:hAnsi="Times New Roman"/>
          <w:sz w:val="20"/>
          <w:szCs w:val="20"/>
        </w:rPr>
        <w:t>Green betel leaf (</w:t>
      </w:r>
      <w:r w:rsidRPr="002D09EF">
        <w:rPr>
          <w:rFonts w:ascii="Times New Roman" w:hAnsi="Times New Roman"/>
          <w:i/>
          <w:sz w:val="20"/>
          <w:szCs w:val="20"/>
        </w:rPr>
        <w:t>Piper betle L</w:t>
      </w:r>
      <w:r w:rsidRPr="002D09EF">
        <w:rPr>
          <w:rFonts w:ascii="Times New Roman" w:hAnsi="Times New Roman"/>
          <w:sz w:val="20"/>
          <w:szCs w:val="20"/>
        </w:rPr>
        <w:t>.) contains secondary metabolites, namely alkaloids, flavonoids, steroids, terpenoids, saponins, tannins. Green betel leaf (</w:t>
      </w:r>
      <w:r w:rsidRPr="002D09EF">
        <w:rPr>
          <w:rFonts w:ascii="Times New Roman" w:hAnsi="Times New Roman"/>
          <w:i/>
          <w:sz w:val="20"/>
          <w:szCs w:val="20"/>
        </w:rPr>
        <w:t>Piper betle L</w:t>
      </w:r>
      <w:r w:rsidRPr="002D09EF">
        <w:rPr>
          <w:rFonts w:ascii="Times New Roman" w:hAnsi="Times New Roman"/>
          <w:sz w:val="20"/>
          <w:szCs w:val="20"/>
        </w:rPr>
        <w:t>.) is widely used for wound healing, especially in rural Indonesians. This study aims to determine the effect of green betel leaves extract (</w:t>
      </w:r>
      <w:r w:rsidRPr="002D09EF">
        <w:rPr>
          <w:rFonts w:ascii="Times New Roman" w:hAnsi="Times New Roman"/>
          <w:i/>
          <w:sz w:val="20"/>
          <w:szCs w:val="20"/>
        </w:rPr>
        <w:t>Piper betle L</w:t>
      </w:r>
      <w:r w:rsidRPr="002D09EF">
        <w:rPr>
          <w:rFonts w:ascii="Times New Roman" w:hAnsi="Times New Roman"/>
          <w:sz w:val="20"/>
          <w:szCs w:val="20"/>
        </w:rPr>
        <w:t>.) on wound healing in mice (</w:t>
      </w:r>
      <w:r w:rsidRPr="002D09EF">
        <w:rPr>
          <w:rFonts w:ascii="Times New Roman" w:hAnsi="Times New Roman"/>
          <w:i/>
          <w:sz w:val="20"/>
          <w:szCs w:val="20"/>
        </w:rPr>
        <w:t>Mus musculus L</w:t>
      </w:r>
      <w:r w:rsidRPr="002D09EF">
        <w:rPr>
          <w:rFonts w:ascii="Times New Roman" w:hAnsi="Times New Roman"/>
          <w:sz w:val="20"/>
          <w:szCs w:val="20"/>
        </w:rPr>
        <w:t>.). The samples were determined using a randomized block design (RBD) using mice (</w:t>
      </w:r>
      <w:r w:rsidRPr="002D09EF">
        <w:rPr>
          <w:rFonts w:ascii="Times New Roman" w:hAnsi="Times New Roman"/>
          <w:i/>
          <w:sz w:val="20"/>
          <w:szCs w:val="20"/>
        </w:rPr>
        <w:t>Mus musculus L</w:t>
      </w:r>
      <w:r w:rsidRPr="002D09EF">
        <w:rPr>
          <w:rFonts w:ascii="Times New Roman" w:hAnsi="Times New Roman"/>
          <w:sz w:val="20"/>
          <w:szCs w:val="20"/>
        </w:rPr>
        <w:t xml:space="preserve">.) which consisted of three treatment groups using a concentration of 20%, 30%, 40% and one control group. The Measure of the average diameter of the wound was using a ruler on each side of the diameter. The data measurement for the average diameter of wound restriction was analyzed by using the one way. </w:t>
      </w:r>
      <w:r w:rsidR="006B503C" w:rsidRPr="006B503C">
        <w:rPr>
          <w:rFonts w:ascii="Times New Roman" w:hAnsi="Times New Roman"/>
          <w:sz w:val="20"/>
          <w:szCs w:val="20"/>
        </w:rPr>
        <w:t>The one way Anova test showed that the sig or p-value is 0.000 &lt;0.05 (at the alpha level of 5%) so that Ho is rejected which indicates that there is an effect of giving green betel leaf extract (</w:t>
      </w:r>
      <w:r w:rsidR="006B503C" w:rsidRPr="006B503C">
        <w:rPr>
          <w:rFonts w:ascii="Times New Roman" w:hAnsi="Times New Roman"/>
          <w:i/>
          <w:sz w:val="20"/>
          <w:szCs w:val="20"/>
        </w:rPr>
        <w:t>Piper betel L</w:t>
      </w:r>
      <w:r w:rsidR="006B503C" w:rsidRPr="006B503C">
        <w:rPr>
          <w:rFonts w:ascii="Times New Roman" w:hAnsi="Times New Roman"/>
          <w:sz w:val="20"/>
          <w:szCs w:val="20"/>
        </w:rPr>
        <w:t>.) on wound healing in mice (</w:t>
      </w:r>
      <w:r w:rsidR="006B503C" w:rsidRPr="006B503C">
        <w:rPr>
          <w:rFonts w:ascii="Times New Roman" w:hAnsi="Times New Roman"/>
          <w:i/>
          <w:sz w:val="20"/>
          <w:szCs w:val="20"/>
        </w:rPr>
        <w:t>Mus musculus L</w:t>
      </w:r>
      <w:r w:rsidR="006B503C" w:rsidRPr="006B503C">
        <w:rPr>
          <w:rFonts w:ascii="Times New Roman" w:hAnsi="Times New Roman"/>
          <w:sz w:val="20"/>
          <w:szCs w:val="20"/>
        </w:rPr>
        <w:t>.). Based on the results of the LSD or LSD test, it shows that it is not significant / the same because the sig value is 0.074&gt; 0.05, which means that no change occurs in mice when given 30% or 40% extract.</w:t>
      </w:r>
    </w:p>
    <w:p w:rsidR="00A03AD6" w:rsidRPr="002D09EF" w:rsidRDefault="00A03AD6" w:rsidP="00A03AD6">
      <w:pPr>
        <w:tabs>
          <w:tab w:val="left" w:pos="4995"/>
        </w:tabs>
        <w:spacing w:line="240" w:lineRule="auto"/>
        <w:jc w:val="both"/>
        <w:rPr>
          <w:rFonts w:ascii="Times New Roman" w:hAnsi="Times New Roman"/>
          <w:sz w:val="20"/>
          <w:szCs w:val="20"/>
        </w:rPr>
      </w:pPr>
      <w:r w:rsidRPr="002D09EF">
        <w:rPr>
          <w:rFonts w:ascii="Times New Roman" w:hAnsi="Times New Roman"/>
          <w:sz w:val="20"/>
          <w:szCs w:val="20"/>
        </w:rPr>
        <w:tab/>
      </w:r>
    </w:p>
    <w:p w:rsidR="00351EAF" w:rsidRDefault="00A03AD6" w:rsidP="006B503C">
      <w:pPr>
        <w:spacing w:line="240" w:lineRule="auto"/>
        <w:jc w:val="both"/>
        <w:rPr>
          <w:rFonts w:ascii="Times New Roman" w:hAnsi="Times New Roman"/>
          <w:sz w:val="20"/>
          <w:szCs w:val="20"/>
        </w:rPr>
      </w:pPr>
      <w:r w:rsidRPr="002D09EF">
        <w:rPr>
          <w:rFonts w:ascii="Times New Roman" w:hAnsi="Times New Roman"/>
          <w:b/>
          <w:sz w:val="20"/>
          <w:szCs w:val="20"/>
        </w:rPr>
        <w:t>Keywords:</w:t>
      </w:r>
      <w:r w:rsidRPr="002D09EF">
        <w:rPr>
          <w:rFonts w:ascii="Times New Roman" w:hAnsi="Times New Roman"/>
          <w:sz w:val="20"/>
          <w:szCs w:val="20"/>
        </w:rPr>
        <w:t xml:space="preserve"> </w:t>
      </w:r>
      <w:r w:rsidRPr="002D09EF">
        <w:rPr>
          <w:rFonts w:ascii="Times New Roman" w:hAnsi="Times New Roman"/>
          <w:b/>
          <w:i/>
          <w:sz w:val="20"/>
          <w:szCs w:val="20"/>
        </w:rPr>
        <w:t>Green Betel Leaves, Diameter, Wound Restriction, Measurement</w:t>
      </w:r>
      <w:r w:rsidRPr="002D09EF">
        <w:rPr>
          <w:rFonts w:ascii="Times New Roman" w:hAnsi="Times New Roman"/>
          <w:sz w:val="20"/>
          <w:szCs w:val="20"/>
        </w:rPr>
        <w:t xml:space="preserve"> </w:t>
      </w:r>
    </w:p>
    <w:p w:rsidR="006B503C" w:rsidRPr="006B503C" w:rsidRDefault="006B503C" w:rsidP="006B503C">
      <w:pPr>
        <w:spacing w:line="240" w:lineRule="auto"/>
        <w:jc w:val="both"/>
        <w:rPr>
          <w:rFonts w:ascii="Times New Roman" w:hAnsi="Times New Roman"/>
          <w:sz w:val="20"/>
          <w:szCs w:val="20"/>
        </w:rPr>
      </w:pPr>
    </w:p>
    <w:p w:rsidR="00A03AD6" w:rsidRPr="009853CD" w:rsidRDefault="00A03AD6" w:rsidP="00A03AD6">
      <w:pPr>
        <w:tabs>
          <w:tab w:val="left" w:pos="3510"/>
        </w:tabs>
        <w:spacing w:line="276" w:lineRule="auto"/>
        <w:ind w:right="47"/>
        <w:jc w:val="both"/>
        <w:rPr>
          <w:rFonts w:ascii="Times New Roman" w:hAnsi="Times New Roman"/>
          <w:b/>
          <w:sz w:val="24"/>
          <w:szCs w:val="24"/>
        </w:rPr>
        <w:sectPr w:rsidR="00A03AD6" w:rsidRPr="009853CD" w:rsidSect="00D33FD2">
          <w:pgSz w:w="12240" w:h="15840"/>
          <w:pgMar w:top="1440" w:right="1440" w:bottom="1440" w:left="1440" w:header="720" w:footer="720" w:gutter="0"/>
          <w:cols w:space="720"/>
          <w:docGrid w:linePitch="360"/>
        </w:sectPr>
      </w:pPr>
      <w:r>
        <w:rPr>
          <w:rFonts w:ascii="Times New Roman" w:hAnsi="Times New Roman"/>
          <w:b/>
          <w:sz w:val="24"/>
          <w:szCs w:val="24"/>
        </w:rPr>
        <w:t>P</w:t>
      </w:r>
      <w:r w:rsidR="009853CD">
        <w:rPr>
          <w:rFonts w:ascii="Times New Roman" w:hAnsi="Times New Roman"/>
          <w:b/>
          <w:sz w:val="24"/>
          <w:szCs w:val="24"/>
        </w:rPr>
        <w:t>endahuluan</w:t>
      </w:r>
    </w:p>
    <w:p w:rsidR="00A03AD6" w:rsidRPr="007E1F39" w:rsidRDefault="00F82DDB" w:rsidP="00F82DDB">
      <w:pPr>
        <w:tabs>
          <w:tab w:val="left" w:pos="3510"/>
        </w:tabs>
        <w:spacing w:after="0" w:line="276" w:lineRule="auto"/>
        <w:jc w:val="both"/>
        <w:rPr>
          <w:rFonts w:ascii="Times New Roman" w:hAnsi="Times New Roman"/>
          <w:b/>
          <w:sz w:val="24"/>
          <w:szCs w:val="24"/>
        </w:rPr>
      </w:pPr>
      <w:r>
        <w:rPr>
          <w:rFonts w:ascii="Times New Roman" w:hAnsi="Times New Roman"/>
          <w:sz w:val="24"/>
          <w:szCs w:val="24"/>
        </w:rPr>
        <w:lastRenderedPageBreak/>
        <w:t xml:space="preserve">             </w:t>
      </w:r>
      <w:proofErr w:type="gramStart"/>
      <w:r w:rsidR="009853CD">
        <w:rPr>
          <w:rFonts w:ascii="Times New Roman" w:hAnsi="Times New Roman"/>
          <w:sz w:val="24"/>
          <w:szCs w:val="24"/>
        </w:rPr>
        <w:t xml:space="preserve">Penyembuhan luka </w:t>
      </w:r>
      <w:r w:rsidR="00A03AD6" w:rsidRPr="007E1F39">
        <w:rPr>
          <w:rFonts w:ascii="Times New Roman" w:hAnsi="Times New Roman"/>
          <w:sz w:val="24"/>
          <w:szCs w:val="24"/>
        </w:rPr>
        <w:t>menggunakan obat tradisional sangat banyak digunakan.</w:t>
      </w:r>
      <w:proofErr w:type="gramEnd"/>
      <w:r w:rsidR="00A03AD6" w:rsidRPr="007E1F39">
        <w:rPr>
          <w:rFonts w:ascii="Times New Roman" w:hAnsi="Times New Roman"/>
          <w:sz w:val="24"/>
          <w:szCs w:val="24"/>
        </w:rPr>
        <w:t xml:space="preserve">  </w:t>
      </w:r>
      <w:proofErr w:type="gramStart"/>
      <w:r w:rsidR="00A03AD6" w:rsidRPr="007E1F39">
        <w:rPr>
          <w:rFonts w:ascii="Times New Roman" w:hAnsi="Times New Roman"/>
          <w:sz w:val="24"/>
          <w:szCs w:val="24"/>
        </w:rPr>
        <w:t>Terutama masyarakat Indonesia pedalaman.</w:t>
      </w:r>
      <w:proofErr w:type="gramEnd"/>
      <w:r w:rsidR="00A03AD6" w:rsidRPr="007E1F39">
        <w:rPr>
          <w:rFonts w:ascii="Times New Roman" w:hAnsi="Times New Roman"/>
          <w:sz w:val="24"/>
          <w:szCs w:val="24"/>
        </w:rPr>
        <w:t xml:space="preserve"> </w:t>
      </w:r>
      <w:proofErr w:type="gramStart"/>
      <w:r w:rsidR="00A03AD6" w:rsidRPr="007E1F39">
        <w:rPr>
          <w:rFonts w:ascii="Times New Roman" w:hAnsi="Times New Roman"/>
          <w:sz w:val="24"/>
          <w:szCs w:val="24"/>
        </w:rPr>
        <w:t>Penggunaan obat tradisional adalah dapat dijadikan sebagai alternatif pengobatan yang aman apabila digunakan dan tidak menimbulkan efek samping.</w:t>
      </w:r>
      <w:proofErr w:type="gramEnd"/>
      <w:r w:rsidR="00A03AD6" w:rsidRPr="007E1F39">
        <w:rPr>
          <w:rFonts w:ascii="Times New Roman" w:hAnsi="Times New Roman"/>
          <w:sz w:val="24"/>
          <w:szCs w:val="24"/>
        </w:rPr>
        <w:t xml:space="preserve"> </w:t>
      </w:r>
      <w:proofErr w:type="gramStart"/>
      <w:r w:rsidR="00A03AD6" w:rsidRPr="007E1F39">
        <w:rPr>
          <w:rFonts w:ascii="Times New Roman" w:hAnsi="Times New Roman"/>
          <w:sz w:val="24"/>
          <w:szCs w:val="24"/>
        </w:rPr>
        <w:t>Salah satunya dengan menggunakan tanaman sirih hijau (</w:t>
      </w:r>
      <w:r w:rsidR="00A03AD6" w:rsidRPr="007E1F39">
        <w:rPr>
          <w:rFonts w:ascii="Times New Roman" w:hAnsi="Times New Roman"/>
          <w:i/>
          <w:sz w:val="24"/>
          <w:szCs w:val="24"/>
        </w:rPr>
        <w:t>Piper betle L</w:t>
      </w:r>
      <w:r w:rsidR="00A03AD6" w:rsidRPr="007E1F39">
        <w:rPr>
          <w:rFonts w:ascii="Times New Roman" w:hAnsi="Times New Roman"/>
          <w:sz w:val="24"/>
          <w:szCs w:val="24"/>
        </w:rPr>
        <w:t>.).</w:t>
      </w:r>
      <w:proofErr w:type="gramEnd"/>
      <w:r w:rsidR="00A03AD6" w:rsidRPr="007E1F39">
        <w:rPr>
          <w:rFonts w:ascii="Times New Roman" w:hAnsi="Times New Roman"/>
          <w:sz w:val="24"/>
          <w:szCs w:val="24"/>
        </w:rPr>
        <w:t xml:space="preserve"> Sirih hijau (</w:t>
      </w:r>
      <w:r w:rsidR="00A03AD6" w:rsidRPr="007E1F39">
        <w:rPr>
          <w:rFonts w:ascii="Times New Roman" w:hAnsi="Times New Roman"/>
          <w:i/>
          <w:sz w:val="24"/>
          <w:szCs w:val="24"/>
        </w:rPr>
        <w:t>Piper betle L</w:t>
      </w:r>
      <w:r w:rsidR="00A03AD6" w:rsidRPr="007E1F39">
        <w:rPr>
          <w:rFonts w:ascii="Times New Roman" w:hAnsi="Times New Roman"/>
          <w:sz w:val="24"/>
          <w:szCs w:val="24"/>
        </w:rPr>
        <w:t xml:space="preserve">.) merupakan </w:t>
      </w:r>
      <w:proofErr w:type="gramStart"/>
      <w:r w:rsidR="00A03AD6" w:rsidRPr="007E1F39">
        <w:rPr>
          <w:rFonts w:ascii="Times New Roman" w:hAnsi="Times New Roman"/>
          <w:sz w:val="24"/>
          <w:szCs w:val="24"/>
        </w:rPr>
        <w:t>tanaman  yang</w:t>
      </w:r>
      <w:proofErr w:type="gramEnd"/>
      <w:r w:rsidR="00A03AD6" w:rsidRPr="007E1F39">
        <w:rPr>
          <w:rFonts w:ascii="Times New Roman" w:hAnsi="Times New Roman"/>
          <w:sz w:val="24"/>
          <w:szCs w:val="24"/>
        </w:rPr>
        <w:t xml:space="preserve"> banyak tumbuh di Indonesia yang dipercaya memiliki banyak khasiat untuk mengobati  berbagai  penyakit  yang ada di masyarakat.</w:t>
      </w:r>
    </w:p>
    <w:p w:rsidR="00A03AD6" w:rsidRPr="002327CE" w:rsidRDefault="00A03AD6" w:rsidP="00F82DDB">
      <w:pPr>
        <w:tabs>
          <w:tab w:val="left" w:pos="3510"/>
        </w:tabs>
        <w:spacing w:after="0" w:line="276"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Menurut penelitian yang telah</w:t>
      </w:r>
      <w:r w:rsidRPr="00C5025B">
        <w:rPr>
          <w:rFonts w:ascii="Times New Roman" w:hAnsi="Times New Roman"/>
          <w:sz w:val="24"/>
          <w:szCs w:val="24"/>
        </w:rPr>
        <w:t xml:space="preserve"> dilakukan oleh Afsari (2015) dan penelitian Mutiah (2009) tentang pengaruh pemberian ekstrak daun sirih merah (</w:t>
      </w:r>
      <w:r w:rsidRPr="00C5025B">
        <w:rPr>
          <w:rFonts w:ascii="Times New Roman" w:hAnsi="Times New Roman"/>
          <w:i/>
          <w:sz w:val="24"/>
          <w:szCs w:val="24"/>
        </w:rPr>
        <w:t>Piper crotatum</w:t>
      </w:r>
      <w:r w:rsidRPr="00C5025B">
        <w:rPr>
          <w:rFonts w:ascii="Times New Roman" w:hAnsi="Times New Roman"/>
          <w:sz w:val="24"/>
          <w:szCs w:val="24"/>
        </w:rPr>
        <w:t>) terhadap penur</w:t>
      </w:r>
      <w:r w:rsidR="00F82DDB">
        <w:rPr>
          <w:rFonts w:ascii="Times New Roman" w:hAnsi="Times New Roman"/>
          <w:sz w:val="24"/>
          <w:szCs w:val="24"/>
        </w:rPr>
        <w:t xml:space="preserve">unan kadar glukosa darah </w:t>
      </w:r>
      <w:r w:rsidR="00F82DDB">
        <w:rPr>
          <w:rFonts w:ascii="Times New Roman" w:hAnsi="Times New Roman"/>
          <w:sz w:val="24"/>
          <w:szCs w:val="24"/>
        </w:rPr>
        <w:lastRenderedPageBreak/>
        <w:t xml:space="preserve">mencit </w:t>
      </w:r>
      <w:r w:rsidRPr="00C5025B">
        <w:rPr>
          <w:rFonts w:ascii="Times New Roman" w:hAnsi="Times New Roman"/>
          <w:sz w:val="24"/>
          <w:szCs w:val="24"/>
        </w:rPr>
        <w:t>(</w:t>
      </w:r>
      <w:r w:rsidR="00F82DDB">
        <w:rPr>
          <w:rFonts w:ascii="Times New Roman" w:hAnsi="Times New Roman"/>
          <w:i/>
          <w:sz w:val="24"/>
          <w:szCs w:val="24"/>
        </w:rPr>
        <w:t xml:space="preserve">Mus </w:t>
      </w:r>
      <w:r w:rsidRPr="00226DB7">
        <w:rPr>
          <w:rFonts w:ascii="Times New Roman" w:hAnsi="Times New Roman"/>
          <w:i/>
          <w:sz w:val="24"/>
          <w:szCs w:val="24"/>
        </w:rPr>
        <w:t>musculus L</w:t>
      </w:r>
      <w:r>
        <w:rPr>
          <w:rFonts w:ascii="Times New Roman" w:hAnsi="Times New Roman"/>
          <w:sz w:val="24"/>
          <w:szCs w:val="24"/>
        </w:rPr>
        <w:t>.</w:t>
      </w:r>
      <w:r w:rsidRPr="00C5025B">
        <w:rPr>
          <w:rFonts w:ascii="Times New Roman" w:hAnsi="Times New Roman"/>
          <w:sz w:val="24"/>
          <w:szCs w:val="24"/>
        </w:rPr>
        <w:t>) untuk pengembangan praktikum fisiologi hewan tahun 2015 dan pengaruh air rebusan daun sirih (</w:t>
      </w:r>
      <w:r w:rsidRPr="00C5025B">
        <w:rPr>
          <w:rFonts w:ascii="Times New Roman" w:hAnsi="Times New Roman"/>
          <w:i/>
          <w:sz w:val="24"/>
          <w:szCs w:val="24"/>
        </w:rPr>
        <w:t>Piper betle L.</w:t>
      </w:r>
      <w:r w:rsidRPr="00C5025B">
        <w:rPr>
          <w:rFonts w:ascii="Times New Roman" w:hAnsi="Times New Roman"/>
          <w:sz w:val="24"/>
          <w:szCs w:val="24"/>
        </w:rPr>
        <w:t>) sebagai obat luka pada mencit (</w:t>
      </w:r>
      <w:r w:rsidRPr="00C5025B">
        <w:rPr>
          <w:rFonts w:ascii="Times New Roman" w:hAnsi="Times New Roman"/>
          <w:i/>
          <w:sz w:val="24"/>
          <w:szCs w:val="24"/>
        </w:rPr>
        <w:t>Mus musculus L</w:t>
      </w:r>
      <w:r>
        <w:rPr>
          <w:rFonts w:ascii="Times New Roman" w:hAnsi="Times New Roman"/>
          <w:sz w:val="24"/>
          <w:szCs w:val="24"/>
        </w:rPr>
        <w:t xml:space="preserve">.) jantan diabetes, penelitian </w:t>
      </w:r>
      <w:r w:rsidRPr="00226DB7">
        <w:rPr>
          <w:rFonts w:ascii="Times New Roman" w:hAnsi="Times New Roman"/>
          <w:sz w:val="24"/>
          <w:szCs w:val="24"/>
        </w:rPr>
        <w:t xml:space="preserve">oleh Masir (2012) tentang </w:t>
      </w:r>
      <w:r w:rsidRPr="00226DB7">
        <w:rPr>
          <w:rFonts w:ascii="Times New Roman" w:hAnsi="Times New Roman"/>
          <w:bCs/>
          <w:sz w:val="24"/>
          <w:szCs w:val="24"/>
        </w:rPr>
        <w:t>Pengaruh Cairan Cultur Filtrate Fibroblast (CFF) Terhadap Penyembuhan Luka; Penelitian eksperimental pada</w:t>
      </w:r>
      <w:r>
        <w:rPr>
          <w:rFonts w:ascii="Times New Roman" w:hAnsi="Times New Roman"/>
          <w:bCs/>
          <w:sz w:val="24"/>
          <w:szCs w:val="24"/>
        </w:rPr>
        <w:t xml:space="preserve"> Rattus Norvegicus Galur Wistar.</w:t>
      </w:r>
      <w:r w:rsidRPr="009C1095">
        <w:rPr>
          <w:rFonts w:ascii="Times New Roman" w:hAnsi="Times New Roman"/>
          <w:sz w:val="24"/>
          <w:szCs w:val="24"/>
        </w:rPr>
        <w:t xml:space="preserve"> </w:t>
      </w:r>
      <w:proofErr w:type="gramStart"/>
      <w:r>
        <w:rPr>
          <w:rFonts w:ascii="Times New Roman" w:hAnsi="Times New Roman"/>
          <w:sz w:val="24"/>
          <w:szCs w:val="24"/>
        </w:rPr>
        <w:t>Daun sirih merupakan s</w:t>
      </w:r>
      <w:r w:rsidRPr="00C5025B">
        <w:rPr>
          <w:rFonts w:ascii="Times New Roman" w:hAnsi="Times New Roman"/>
          <w:sz w:val="24"/>
          <w:szCs w:val="24"/>
        </w:rPr>
        <w:t>en</w:t>
      </w:r>
      <w:r>
        <w:rPr>
          <w:rFonts w:ascii="Times New Roman" w:hAnsi="Times New Roman"/>
          <w:sz w:val="24"/>
          <w:szCs w:val="24"/>
        </w:rPr>
        <w:t>yawa metabolit sekunder yang terdiri dari</w:t>
      </w:r>
      <w:r w:rsidRPr="00C5025B">
        <w:rPr>
          <w:rFonts w:ascii="Times New Roman" w:hAnsi="Times New Roman"/>
          <w:sz w:val="24"/>
          <w:szCs w:val="24"/>
        </w:rPr>
        <w:t xml:space="preserve"> alkaloid, flavonoid, steroid</w:t>
      </w:r>
      <w:r>
        <w:rPr>
          <w:rFonts w:ascii="Times New Roman" w:hAnsi="Times New Roman"/>
          <w:sz w:val="24"/>
          <w:szCs w:val="24"/>
        </w:rPr>
        <w:t>, terpenoid, saponin, dan tannin.</w:t>
      </w:r>
      <w:proofErr w:type="gramEnd"/>
      <w:r>
        <w:rPr>
          <w:rFonts w:ascii="Times New Roman" w:hAnsi="Times New Roman"/>
          <w:sz w:val="24"/>
          <w:szCs w:val="24"/>
        </w:rPr>
        <w:t xml:space="preserve"> </w:t>
      </w:r>
    </w:p>
    <w:p w:rsidR="00A03AD6" w:rsidRDefault="00A03AD6" w:rsidP="00903B12">
      <w:pPr>
        <w:autoSpaceDE w:val="0"/>
        <w:autoSpaceDN w:val="0"/>
        <w:adjustRightInd w:val="0"/>
        <w:spacing w:after="0" w:line="276" w:lineRule="auto"/>
        <w:ind w:firstLine="630"/>
        <w:jc w:val="both"/>
        <w:rPr>
          <w:rFonts w:ascii="Times New Roman" w:hAnsi="Times New Roman"/>
          <w:sz w:val="24"/>
          <w:szCs w:val="24"/>
        </w:rPr>
      </w:pPr>
      <w:proofErr w:type="gramStart"/>
      <w:r>
        <w:rPr>
          <w:rFonts w:ascii="Times New Roman" w:hAnsi="Times New Roman"/>
          <w:sz w:val="24"/>
          <w:szCs w:val="24"/>
        </w:rPr>
        <w:t>Percobaan menggunakan mencit (</w:t>
      </w:r>
      <w:r w:rsidRPr="002139D5">
        <w:rPr>
          <w:rFonts w:ascii="Times New Roman" w:hAnsi="Times New Roman"/>
          <w:i/>
          <w:sz w:val="24"/>
          <w:szCs w:val="24"/>
        </w:rPr>
        <w:t>Mus musculus L</w:t>
      </w:r>
      <w:r>
        <w:rPr>
          <w:rFonts w:ascii="Times New Roman" w:hAnsi="Times New Roman"/>
          <w:sz w:val="24"/>
          <w:szCs w:val="24"/>
        </w:rPr>
        <w:t>.) dikarenakan karakteristik genetik, biologi, dan perilaku yang sangat mirip dengan manusia.</w:t>
      </w:r>
      <w:proofErr w:type="gramEnd"/>
      <w:r>
        <w:rPr>
          <w:rFonts w:ascii="Times New Roman" w:hAnsi="Times New Roman"/>
          <w:sz w:val="24"/>
          <w:szCs w:val="24"/>
        </w:rPr>
        <w:t xml:space="preserve"> </w:t>
      </w:r>
      <w:proofErr w:type="gramStart"/>
      <w:r w:rsidRPr="00375C2D">
        <w:rPr>
          <w:rFonts w:ascii="Times New Roman" w:hAnsi="Times New Roman"/>
          <w:sz w:val="24"/>
          <w:szCs w:val="24"/>
        </w:rPr>
        <w:t>Luka a</w:t>
      </w:r>
      <w:r w:rsidR="00F82DDB">
        <w:rPr>
          <w:rFonts w:ascii="Times New Roman" w:hAnsi="Times New Roman"/>
          <w:sz w:val="24"/>
          <w:szCs w:val="24"/>
        </w:rPr>
        <w:t>dalah diskontinuitas dari suatu</w:t>
      </w:r>
      <w:r>
        <w:rPr>
          <w:rFonts w:ascii="Times New Roman" w:hAnsi="Times New Roman"/>
          <w:sz w:val="24"/>
          <w:szCs w:val="24"/>
        </w:rPr>
        <w:t xml:space="preserve"> </w:t>
      </w:r>
      <w:r w:rsidRPr="00375C2D">
        <w:rPr>
          <w:rFonts w:ascii="Times New Roman" w:hAnsi="Times New Roman"/>
          <w:sz w:val="24"/>
          <w:szCs w:val="24"/>
        </w:rPr>
        <w:t>jaringan</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lastRenderedPageBreak/>
        <w:t>P</w:t>
      </w:r>
      <w:r w:rsidRPr="00375C2D">
        <w:rPr>
          <w:rFonts w:ascii="Times New Roman" w:hAnsi="Times New Roman"/>
          <w:sz w:val="24"/>
          <w:szCs w:val="24"/>
        </w:rPr>
        <w:t xml:space="preserve">enyembuhan luka yang terganggu seperti luka akut </w:t>
      </w:r>
      <w:r>
        <w:rPr>
          <w:rFonts w:ascii="Times New Roman" w:hAnsi="Times New Roman"/>
          <w:sz w:val="24"/>
          <w:szCs w:val="24"/>
        </w:rPr>
        <w:t>p</w:t>
      </w:r>
      <w:r w:rsidRPr="00375C2D">
        <w:rPr>
          <w:rFonts w:ascii="Times New Roman" w:hAnsi="Times New Roman"/>
          <w:sz w:val="24"/>
          <w:szCs w:val="24"/>
        </w:rPr>
        <w:t xml:space="preserve">ada umumnya luka </w:t>
      </w:r>
      <w:r>
        <w:rPr>
          <w:rFonts w:ascii="Times New Roman" w:hAnsi="Times New Roman"/>
          <w:sz w:val="24"/>
          <w:szCs w:val="24"/>
        </w:rPr>
        <w:t>yang proses penyembuhannya sesuai fase penyembuhan luka, bahkan sampai terjadi ke</w:t>
      </w:r>
      <w:r w:rsidRPr="00375C2D">
        <w:rPr>
          <w:rFonts w:ascii="Times New Roman" w:hAnsi="Times New Roman"/>
          <w:sz w:val="24"/>
          <w:szCs w:val="24"/>
        </w:rPr>
        <w:t>gagal</w:t>
      </w:r>
      <w:r>
        <w:rPr>
          <w:rFonts w:ascii="Times New Roman" w:hAnsi="Times New Roman"/>
          <w:sz w:val="24"/>
          <w:szCs w:val="24"/>
        </w:rPr>
        <w:t>an</w:t>
      </w:r>
      <w:r w:rsidRPr="00375C2D">
        <w:rPr>
          <w:rFonts w:ascii="Times New Roman" w:hAnsi="Times New Roman"/>
          <w:sz w:val="24"/>
          <w:szCs w:val="24"/>
        </w:rPr>
        <w:t xml:space="preserve"> untuk maju ke tahapan penyembuhan luka yang normal. Luka seringkali memasuki kondisi imflamasi patologis karena proses tertunda, tidak lengkap atau proses penyembuhan luka yang tak terkoordinasi</w:t>
      </w:r>
      <w:r>
        <w:rPr>
          <w:rFonts w:ascii="Times New Roman" w:hAnsi="Times New Roman"/>
          <w:sz w:val="24"/>
          <w:szCs w:val="24"/>
        </w:rPr>
        <w:t xml:space="preserve">. </w:t>
      </w:r>
      <w:proofErr w:type="gramStart"/>
      <w:r>
        <w:rPr>
          <w:rFonts w:ascii="Times New Roman" w:hAnsi="Times New Roman"/>
          <w:sz w:val="24"/>
          <w:szCs w:val="24"/>
        </w:rPr>
        <w:t>Maka dari itu perlu dilakukan penelitian berkaitan dengan pengaruh ekstrak daun sirih hijau (</w:t>
      </w:r>
      <w:r w:rsidRPr="009C1095">
        <w:rPr>
          <w:rFonts w:ascii="Times New Roman" w:hAnsi="Times New Roman"/>
          <w:i/>
          <w:sz w:val="24"/>
          <w:szCs w:val="24"/>
        </w:rPr>
        <w:t>Pipr betle L</w:t>
      </w:r>
      <w:r>
        <w:rPr>
          <w:rFonts w:ascii="Times New Roman" w:hAnsi="Times New Roman"/>
          <w:sz w:val="24"/>
          <w:szCs w:val="24"/>
        </w:rPr>
        <w:t>.) terhadap penyembuhan luka pada mencit (</w:t>
      </w:r>
      <w:r w:rsidRPr="009C1095">
        <w:rPr>
          <w:rFonts w:ascii="Times New Roman" w:hAnsi="Times New Roman"/>
          <w:i/>
          <w:sz w:val="24"/>
          <w:szCs w:val="24"/>
        </w:rPr>
        <w:t>Mus musculus L</w:t>
      </w:r>
      <w:r>
        <w:rPr>
          <w:rFonts w:ascii="Times New Roman" w:hAnsi="Times New Roman"/>
          <w:sz w:val="24"/>
          <w:szCs w:val="24"/>
        </w:rPr>
        <w:t>.).</w:t>
      </w:r>
      <w:proofErr w:type="gramEnd"/>
    </w:p>
    <w:p w:rsidR="00A03AD6" w:rsidRPr="007E1F39" w:rsidRDefault="00A03AD6" w:rsidP="00903B12">
      <w:pPr>
        <w:pStyle w:val="Default"/>
        <w:spacing w:line="276" w:lineRule="auto"/>
        <w:ind w:firstLine="720"/>
        <w:jc w:val="both"/>
        <w:rPr>
          <w:rFonts w:ascii="Times New Roman" w:hAnsi="Times New Roman" w:cs="Times New Roman"/>
        </w:rPr>
      </w:pPr>
      <w:proofErr w:type="gramStart"/>
      <w:r>
        <w:rPr>
          <w:rFonts w:ascii="Times New Roman" w:hAnsi="Times New Roman" w:cs="Times New Roman"/>
        </w:rPr>
        <w:t xml:space="preserve">Daun </w:t>
      </w:r>
      <w:r w:rsidRPr="009805AC">
        <w:rPr>
          <w:rFonts w:ascii="Times New Roman" w:hAnsi="Times New Roman" w:cs="Times New Roman"/>
        </w:rPr>
        <w:t xml:space="preserve">sirih </w:t>
      </w:r>
      <w:r>
        <w:rPr>
          <w:rFonts w:ascii="Times New Roman" w:hAnsi="Times New Roman" w:cs="Times New Roman"/>
        </w:rPr>
        <w:t xml:space="preserve">hijau </w:t>
      </w:r>
      <w:r w:rsidRPr="009805AC">
        <w:rPr>
          <w:rFonts w:ascii="Times New Roman" w:hAnsi="Times New Roman" w:cs="Times New Roman"/>
          <w:i/>
          <w:iCs/>
        </w:rPr>
        <w:t xml:space="preserve">(Piper betle) </w:t>
      </w:r>
      <w:r w:rsidRPr="009805AC">
        <w:rPr>
          <w:rFonts w:ascii="Times New Roman" w:hAnsi="Times New Roman" w:cs="Times New Roman"/>
        </w:rPr>
        <w:t>merupakan salah satu jenis obat-obatan dari alam yang dapat dijadikan alternatif sebagai antiseptik dan aman (tidak ada efek samping).</w:t>
      </w:r>
      <w:proofErr w:type="gramEnd"/>
      <w:r w:rsidRPr="009805AC">
        <w:rPr>
          <w:rFonts w:ascii="Times New Roman" w:hAnsi="Times New Roman" w:cs="Times New Roman"/>
        </w:rPr>
        <w:t xml:space="preserve"> </w:t>
      </w:r>
      <w:proofErr w:type="gramStart"/>
      <w:r w:rsidRPr="009805AC">
        <w:rPr>
          <w:rFonts w:ascii="Times New Roman" w:hAnsi="Times New Roman" w:cs="Times New Roman"/>
        </w:rPr>
        <w:t>Jenis antiseptik ini juga mudah terdegradasi (terurai), murah dan mudah diperoleh serta menga</w:t>
      </w:r>
      <w:r w:rsidR="00F82DDB">
        <w:rPr>
          <w:rFonts w:ascii="Times New Roman" w:hAnsi="Times New Roman" w:cs="Times New Roman"/>
        </w:rPr>
        <w:t xml:space="preserve">ndung senyawa eugenol, kavikol, </w:t>
      </w:r>
      <w:r w:rsidRPr="009805AC">
        <w:rPr>
          <w:rFonts w:ascii="Times New Roman" w:hAnsi="Times New Roman" w:cs="Times New Roman"/>
        </w:rPr>
        <w:t>allipyrokatekol dan kavibetol yang dapat berfungsi sebaga</w:t>
      </w:r>
      <w:r>
        <w:rPr>
          <w:rFonts w:ascii="Times New Roman" w:hAnsi="Times New Roman" w:cs="Times New Roman"/>
        </w:rPr>
        <w:t>i zat antiseptik (Oswald, 1981).</w:t>
      </w:r>
      <w:proofErr w:type="gramEnd"/>
      <w:r>
        <w:rPr>
          <w:rFonts w:ascii="Times New Roman" w:hAnsi="Times New Roman" w:cs="Times New Roman"/>
        </w:rPr>
        <w:t xml:space="preserve"> </w:t>
      </w:r>
      <w:r w:rsidRPr="00581255">
        <w:rPr>
          <w:rFonts w:ascii="Times New Roman" w:hAnsi="Times New Roman" w:cs="Times New Roman"/>
        </w:rPr>
        <w:t xml:space="preserve">Daun sirih dipercaya memiliki banyak khasiat untuk mengobati berbagai penyakit yang ada di masyarakat, yaitu sebagai obat sariawan, luka, gatal, mata gatal dan merah, mimisan atau keluarnya darah dari hidung, serta menghilangkan bau badan, bau mulut, jerawat, dan menguatkan gigi agar tidak mudah tanggal. </w:t>
      </w:r>
      <w:proofErr w:type="gramStart"/>
      <w:r w:rsidRPr="00581255">
        <w:rPr>
          <w:rFonts w:ascii="Times New Roman" w:hAnsi="Times New Roman" w:cs="Times New Roman"/>
        </w:rPr>
        <w:t>Namun, hanya sedikit yang mengetahui bahwa daun sirih hijau berfungsi sebagai antibiotik (I</w:t>
      </w:r>
      <w:r>
        <w:rPr>
          <w:rFonts w:ascii="Times New Roman" w:hAnsi="Times New Roman" w:cs="Times New Roman"/>
        </w:rPr>
        <w:t>nayatullah, 2012</w:t>
      </w:r>
      <w:r w:rsidRPr="00581255">
        <w:rPr>
          <w:rFonts w:ascii="Times New Roman" w:hAnsi="Times New Roman" w:cs="Times New Roman"/>
        </w:rPr>
        <w:t>).</w:t>
      </w:r>
      <w:proofErr w:type="gramEnd"/>
      <w:r w:rsidRPr="00581255">
        <w:rPr>
          <w:rFonts w:ascii="Times New Roman" w:hAnsi="Times New Roman" w:cs="Times New Roman"/>
        </w:rPr>
        <w:t xml:space="preserve">  </w:t>
      </w:r>
      <w:proofErr w:type="gramStart"/>
      <w:r w:rsidRPr="000329D6">
        <w:rPr>
          <w:rFonts w:ascii="Times New Roman" w:hAnsi="Times New Roman" w:cs="Times New Roman"/>
        </w:rPr>
        <w:t>Daun sirih hijau (</w:t>
      </w:r>
      <w:r w:rsidRPr="000329D6">
        <w:rPr>
          <w:rFonts w:ascii="Times New Roman" w:hAnsi="Times New Roman" w:cs="Times New Roman"/>
          <w:i/>
        </w:rPr>
        <w:t>Piper betle L</w:t>
      </w:r>
      <w:r w:rsidRPr="000329D6">
        <w:rPr>
          <w:rFonts w:ascii="Times New Roman" w:hAnsi="Times New Roman" w:cs="Times New Roman"/>
        </w:rPr>
        <w:t xml:space="preserve">.) mengandung senyawa metabolit sekunder </w:t>
      </w:r>
      <w:r w:rsidRPr="00531524">
        <w:rPr>
          <w:rFonts w:ascii="Times New Roman" w:hAnsi="Times New Roman" w:cs="Times New Roman"/>
        </w:rPr>
        <w:t>yaitu alkaloid, flavonoid, ster</w:t>
      </w:r>
      <w:r>
        <w:rPr>
          <w:rFonts w:ascii="Times New Roman" w:hAnsi="Times New Roman" w:cs="Times New Roman"/>
        </w:rPr>
        <w:t>oid, terpenoid, saponin, tannin.</w:t>
      </w:r>
      <w:proofErr w:type="gramEnd"/>
      <w:r>
        <w:rPr>
          <w:rFonts w:ascii="Times New Roman" w:hAnsi="Times New Roman" w:cs="Times New Roman"/>
        </w:rPr>
        <w:t xml:space="preserve"> </w:t>
      </w:r>
      <w:r w:rsidRPr="00531524">
        <w:rPr>
          <w:rFonts w:ascii="Times New Roman" w:hAnsi="Times New Roman" w:cs="Times New Roman"/>
        </w:rPr>
        <w:t>Selain itu, terkandung juga fenol, dan steroid, minyak atsiri, terpinen, seskui</w:t>
      </w:r>
      <w:r w:rsidR="006B503C">
        <w:rPr>
          <w:rFonts w:ascii="Times New Roman" w:hAnsi="Times New Roman" w:cs="Times New Roman"/>
        </w:rPr>
        <w:t xml:space="preserve">terpen, fenilpropan, dan terpen </w:t>
      </w:r>
      <w:proofErr w:type="gramStart"/>
      <w:r w:rsidRPr="00531524">
        <w:rPr>
          <w:rFonts w:ascii="Times New Roman" w:hAnsi="Times New Roman" w:cs="Times New Roman"/>
        </w:rPr>
        <w:t>(</w:t>
      </w:r>
      <w:r w:rsidRPr="000329D6">
        <w:rPr>
          <w:rFonts w:ascii="Times New Roman" w:hAnsi="Times New Roman" w:cs="Times New Roman"/>
        </w:rPr>
        <w:t xml:space="preserve"> Depkes</w:t>
      </w:r>
      <w:proofErr w:type="gramEnd"/>
      <w:r w:rsidRPr="000329D6">
        <w:rPr>
          <w:rFonts w:ascii="Times New Roman" w:hAnsi="Times New Roman" w:cs="Times New Roman"/>
        </w:rPr>
        <w:t xml:space="preserve"> RI, 1980)</w:t>
      </w:r>
      <w:r w:rsidRPr="00E90FAC">
        <w:rPr>
          <w:rFonts w:ascii="Times New Roman" w:hAnsi="Times New Roman" w:cs="Times New Roman"/>
        </w:rPr>
        <w:t>.</w:t>
      </w:r>
      <w:r>
        <w:rPr>
          <w:rFonts w:ascii="Times New Roman" w:hAnsi="Times New Roman"/>
        </w:rPr>
        <w:t xml:space="preserve"> </w:t>
      </w:r>
    </w:p>
    <w:p w:rsidR="00850090" w:rsidRDefault="00A03AD6" w:rsidP="00F82DDB">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lastRenderedPageBreak/>
        <w:t xml:space="preserve">Sampai saat ini masih belum ada hasil penelitian ilmiah yang membuktikan bahwa daun sirih hijau </w:t>
      </w:r>
      <w:r w:rsidRPr="00C5025B">
        <w:rPr>
          <w:rFonts w:ascii="Times New Roman" w:hAnsi="Times New Roman"/>
          <w:sz w:val="24"/>
          <w:szCs w:val="24"/>
        </w:rPr>
        <w:t>(</w:t>
      </w:r>
      <w:r w:rsidRPr="00C5025B">
        <w:rPr>
          <w:rFonts w:ascii="Times New Roman" w:hAnsi="Times New Roman"/>
          <w:i/>
          <w:sz w:val="24"/>
          <w:szCs w:val="24"/>
        </w:rPr>
        <w:t>Piper betle L</w:t>
      </w:r>
      <w:r>
        <w:rPr>
          <w:rFonts w:ascii="Times New Roman" w:hAnsi="Times New Roman"/>
          <w:sz w:val="24"/>
          <w:szCs w:val="24"/>
        </w:rPr>
        <w:t>.) mampumpu menyembuhkan luka.</w:t>
      </w:r>
      <w:proofErr w:type="gramEnd"/>
      <w:r>
        <w:rPr>
          <w:rFonts w:ascii="Times New Roman" w:hAnsi="Times New Roman"/>
          <w:sz w:val="24"/>
          <w:szCs w:val="24"/>
        </w:rPr>
        <w:t xml:space="preserve"> </w:t>
      </w:r>
      <w:proofErr w:type="gramStart"/>
      <w:r w:rsidRPr="0095441C">
        <w:rPr>
          <w:rFonts w:ascii="Times New Roman" w:hAnsi="Times New Roman"/>
          <w:sz w:val="24"/>
          <w:szCs w:val="24"/>
        </w:rPr>
        <w:t>Un</w:t>
      </w:r>
      <w:r>
        <w:rPr>
          <w:rFonts w:ascii="Times New Roman" w:hAnsi="Times New Roman"/>
          <w:sz w:val="24"/>
          <w:szCs w:val="24"/>
        </w:rPr>
        <w:t xml:space="preserve">tuk itu, </w:t>
      </w:r>
      <w:r w:rsidRPr="0095441C">
        <w:rPr>
          <w:rFonts w:ascii="Times New Roman" w:hAnsi="Times New Roman"/>
          <w:sz w:val="24"/>
          <w:szCs w:val="24"/>
        </w:rPr>
        <w:t>per</w:t>
      </w:r>
      <w:r>
        <w:rPr>
          <w:rFonts w:ascii="Times New Roman" w:hAnsi="Times New Roman"/>
          <w:sz w:val="24"/>
          <w:szCs w:val="24"/>
        </w:rPr>
        <w:t xml:space="preserve">lu dilakukan ukan ukan penelitian tentang </w:t>
      </w:r>
      <w:r w:rsidRPr="0095441C">
        <w:rPr>
          <w:rFonts w:ascii="Times New Roman" w:hAnsi="Times New Roman"/>
          <w:sz w:val="24"/>
          <w:szCs w:val="24"/>
        </w:rPr>
        <w:t>“</w:t>
      </w:r>
      <w:r>
        <w:rPr>
          <w:rFonts w:ascii="Times New Roman" w:hAnsi="Times New Roman"/>
          <w:sz w:val="24"/>
          <w:szCs w:val="24"/>
        </w:rPr>
        <w:t>Pengaruh Ekstrak Daun Sirih Hijau (</w:t>
      </w:r>
      <w:r w:rsidRPr="008639A6">
        <w:rPr>
          <w:rFonts w:ascii="Times New Roman" w:hAnsi="Times New Roman"/>
          <w:i/>
          <w:sz w:val="24"/>
          <w:szCs w:val="24"/>
        </w:rPr>
        <w:t>Piper betle L</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Terhadap Penyembuhan Luka pada Mencit (</w:t>
      </w:r>
      <w:r w:rsidRPr="008639A6">
        <w:rPr>
          <w:rFonts w:ascii="Times New Roman" w:hAnsi="Times New Roman"/>
          <w:i/>
          <w:sz w:val="24"/>
          <w:szCs w:val="24"/>
        </w:rPr>
        <w:t>Mus musculus L</w:t>
      </w:r>
      <w:r>
        <w:rPr>
          <w:rFonts w:ascii="Times New Roman" w:hAnsi="Times New Roman"/>
          <w:sz w:val="24"/>
          <w:szCs w:val="24"/>
        </w:rPr>
        <w:t>.)</w:t>
      </w:r>
      <w:r w:rsidRPr="0095441C">
        <w:rPr>
          <w:rFonts w:ascii="Times New Roman" w:hAnsi="Times New Roman"/>
          <w:sz w:val="24"/>
          <w:szCs w:val="24"/>
        </w:rPr>
        <w:t>”.</w:t>
      </w:r>
      <w:proofErr w:type="gramEnd"/>
    </w:p>
    <w:p w:rsidR="00F82DDB" w:rsidRDefault="00F82DDB" w:rsidP="00F82DDB">
      <w:pPr>
        <w:spacing w:after="0" w:line="276" w:lineRule="auto"/>
        <w:ind w:firstLine="720"/>
        <w:jc w:val="both"/>
        <w:rPr>
          <w:rFonts w:ascii="Times New Roman" w:hAnsi="Times New Roman"/>
          <w:sz w:val="24"/>
          <w:szCs w:val="24"/>
        </w:rPr>
      </w:pPr>
    </w:p>
    <w:p w:rsidR="00A03AD6" w:rsidRDefault="006B503C" w:rsidP="00A03AD6">
      <w:pPr>
        <w:tabs>
          <w:tab w:val="left" w:pos="3510"/>
        </w:tabs>
        <w:spacing w:after="0" w:line="276" w:lineRule="auto"/>
        <w:ind w:right="47"/>
        <w:rPr>
          <w:rStyle w:val="fontstyle01"/>
          <w:b/>
        </w:rPr>
      </w:pPr>
      <w:r>
        <w:rPr>
          <w:rStyle w:val="fontstyle01"/>
          <w:b/>
        </w:rPr>
        <w:t>Metode Penelitian</w:t>
      </w:r>
    </w:p>
    <w:p w:rsidR="00A03AD6" w:rsidRDefault="00A03AD6" w:rsidP="00A03AD6">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 xml:space="preserve">Penelitian ini bersifat </w:t>
      </w:r>
      <w:r w:rsidRPr="00CC21C6">
        <w:rPr>
          <w:rFonts w:ascii="Times New Roman" w:hAnsi="Times New Roman"/>
          <w:sz w:val="24"/>
          <w:szCs w:val="24"/>
        </w:rPr>
        <w:t>eksperimental laboratorium dengan rancangan pen</w:t>
      </w:r>
      <w:r>
        <w:rPr>
          <w:rFonts w:ascii="Times New Roman" w:hAnsi="Times New Roman"/>
          <w:sz w:val="24"/>
          <w:szCs w:val="24"/>
        </w:rPr>
        <w:t>elitian</w:t>
      </w:r>
      <w:r w:rsidRPr="0021579E">
        <w:rPr>
          <w:rFonts w:ascii="Times New Roman" w:hAnsi="Times New Roman"/>
          <w:sz w:val="24"/>
          <w:szCs w:val="24"/>
        </w:rPr>
        <w:t xml:space="preserve"> </w:t>
      </w:r>
      <w:r w:rsidRPr="00CC21C6">
        <w:rPr>
          <w:rFonts w:ascii="Times New Roman" w:hAnsi="Times New Roman"/>
          <w:sz w:val="24"/>
          <w:szCs w:val="24"/>
        </w:rPr>
        <w:t>me</w:t>
      </w:r>
      <w:r>
        <w:rPr>
          <w:rFonts w:ascii="Times New Roman" w:hAnsi="Times New Roman"/>
          <w:sz w:val="24"/>
          <w:szCs w:val="24"/>
        </w:rPr>
        <w:t>nggunakan Rancangan Acak Kelompok</w:t>
      </w:r>
      <w:r w:rsidRPr="00CC21C6">
        <w:rPr>
          <w:rFonts w:ascii="Times New Roman" w:hAnsi="Times New Roman"/>
          <w:sz w:val="24"/>
          <w:szCs w:val="24"/>
        </w:rPr>
        <w:t xml:space="preserve"> (</w:t>
      </w:r>
      <w:r w:rsidRPr="00CC21C6">
        <w:rPr>
          <w:rFonts w:ascii="Times New Roman" w:hAnsi="Times New Roman"/>
          <w:i/>
          <w:sz w:val="24"/>
          <w:szCs w:val="24"/>
        </w:rPr>
        <w:t>RA</w:t>
      </w:r>
      <w:r>
        <w:rPr>
          <w:rFonts w:ascii="Times New Roman" w:hAnsi="Times New Roman"/>
          <w:i/>
          <w:sz w:val="24"/>
          <w:szCs w:val="24"/>
        </w:rPr>
        <w:t>K</w:t>
      </w:r>
      <w:r w:rsidRPr="00CC21C6">
        <w:rPr>
          <w:rFonts w:ascii="Times New Roman" w:hAnsi="Times New Roman"/>
          <w:sz w:val="24"/>
          <w:szCs w:val="24"/>
        </w:rPr>
        <w:t xml:space="preserve">) dengan </w:t>
      </w:r>
      <w:r>
        <w:rPr>
          <w:rFonts w:ascii="Times New Roman" w:hAnsi="Times New Roman"/>
          <w:sz w:val="24"/>
          <w:szCs w:val="24"/>
        </w:rPr>
        <w:t>menggunakan mencit (</w:t>
      </w:r>
      <w:r w:rsidRPr="00494A67">
        <w:rPr>
          <w:rFonts w:ascii="Times New Roman" w:hAnsi="Times New Roman"/>
          <w:i/>
          <w:sz w:val="24"/>
          <w:szCs w:val="24"/>
        </w:rPr>
        <w:t>Mus musculus L</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Terdiri dari tiga kelompok eksperimen da</w:t>
      </w:r>
      <w:r w:rsidR="006B503C">
        <w:rPr>
          <w:rFonts w:ascii="Times New Roman" w:hAnsi="Times New Roman"/>
          <w:sz w:val="24"/>
          <w:szCs w:val="24"/>
        </w:rPr>
        <w:t>n satu kelompok kontrol.</w:t>
      </w:r>
      <w:proofErr w:type="gramEnd"/>
      <w:r w:rsidR="006B503C">
        <w:rPr>
          <w:rFonts w:ascii="Times New Roman" w:hAnsi="Times New Roman"/>
          <w:sz w:val="24"/>
          <w:szCs w:val="24"/>
        </w:rPr>
        <w:t xml:space="preserve"> </w:t>
      </w:r>
      <w:proofErr w:type="gramStart"/>
      <w:r w:rsidR="006B503C">
        <w:rPr>
          <w:rFonts w:ascii="Times New Roman" w:hAnsi="Times New Roman"/>
          <w:sz w:val="24"/>
          <w:szCs w:val="24"/>
        </w:rPr>
        <w:t>Masing-</w:t>
      </w:r>
      <w:r>
        <w:rPr>
          <w:rFonts w:ascii="Times New Roman" w:hAnsi="Times New Roman"/>
          <w:sz w:val="24"/>
          <w:szCs w:val="24"/>
        </w:rPr>
        <w:t>masing kelompok berjumlah empat ekor mencit.</w:t>
      </w:r>
      <w:proofErr w:type="gramEnd"/>
      <w:r>
        <w:rPr>
          <w:rFonts w:ascii="Times New Roman" w:hAnsi="Times New Roman"/>
          <w:sz w:val="24"/>
          <w:szCs w:val="24"/>
        </w:rPr>
        <w:t xml:space="preserve"> </w:t>
      </w:r>
      <w:proofErr w:type="gramStart"/>
      <w:r w:rsidRPr="00CC21C6">
        <w:rPr>
          <w:rFonts w:ascii="Times New Roman" w:hAnsi="Times New Roman"/>
          <w:sz w:val="24"/>
          <w:szCs w:val="24"/>
        </w:rPr>
        <w:t>Pembuatan ekstrak daun sirih hijau (</w:t>
      </w:r>
      <w:r w:rsidRPr="00CC21C6">
        <w:rPr>
          <w:rFonts w:ascii="Times New Roman" w:hAnsi="Times New Roman"/>
          <w:i/>
          <w:sz w:val="24"/>
          <w:szCs w:val="24"/>
        </w:rPr>
        <w:t>Piper betle L</w:t>
      </w:r>
      <w:r w:rsidRPr="00CC21C6">
        <w:rPr>
          <w:rFonts w:ascii="Times New Roman" w:hAnsi="Times New Roman"/>
          <w:sz w:val="24"/>
          <w:szCs w:val="24"/>
        </w:rPr>
        <w:t>.) dila</w:t>
      </w:r>
      <w:r>
        <w:rPr>
          <w:rFonts w:ascii="Times New Roman" w:hAnsi="Times New Roman"/>
          <w:sz w:val="24"/>
          <w:szCs w:val="24"/>
        </w:rPr>
        <w:t>kukan di Laboratorium Kalab Kimia FKIP</w:t>
      </w:r>
      <w:r w:rsidRPr="00CC21C6">
        <w:rPr>
          <w:rFonts w:ascii="Times New Roman" w:hAnsi="Times New Roman"/>
          <w:sz w:val="24"/>
          <w:szCs w:val="24"/>
        </w:rPr>
        <w:t xml:space="preserve"> Universitas Mataram.</w:t>
      </w:r>
      <w:proofErr w:type="gramEnd"/>
      <w:r w:rsidRPr="00CC21C6">
        <w:rPr>
          <w:rFonts w:ascii="Times New Roman" w:hAnsi="Times New Roman"/>
          <w:sz w:val="24"/>
          <w:szCs w:val="24"/>
        </w:rPr>
        <w:t xml:space="preserve"> </w:t>
      </w:r>
    </w:p>
    <w:p w:rsidR="00A03AD6" w:rsidRPr="00CC21C6" w:rsidRDefault="006B503C" w:rsidP="00A03AD6">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 xml:space="preserve">Penelitian </w:t>
      </w:r>
      <w:r w:rsidR="00A03AD6">
        <w:rPr>
          <w:rFonts w:ascii="Times New Roman" w:hAnsi="Times New Roman"/>
          <w:sz w:val="24"/>
          <w:szCs w:val="24"/>
        </w:rPr>
        <w:t>dilakukan pad</w:t>
      </w:r>
      <w:r>
        <w:rPr>
          <w:rFonts w:ascii="Times New Roman" w:hAnsi="Times New Roman"/>
          <w:sz w:val="24"/>
          <w:szCs w:val="24"/>
        </w:rPr>
        <w:t>a bulan Agustus-September 2020.</w:t>
      </w:r>
      <w:proofErr w:type="gramEnd"/>
      <w:r>
        <w:rPr>
          <w:rFonts w:ascii="Times New Roman" w:hAnsi="Times New Roman"/>
          <w:sz w:val="24"/>
          <w:szCs w:val="24"/>
        </w:rPr>
        <w:t xml:space="preserve"> </w:t>
      </w:r>
      <w:r w:rsidR="00A03AD6">
        <w:rPr>
          <w:rFonts w:ascii="Times New Roman" w:hAnsi="Times New Roman"/>
          <w:sz w:val="24"/>
          <w:szCs w:val="24"/>
        </w:rPr>
        <w:t>Pembuatan ekstrak daun sirih hijau (</w:t>
      </w:r>
      <w:r w:rsidR="00A03AD6" w:rsidRPr="0021579E">
        <w:rPr>
          <w:rFonts w:ascii="Times New Roman" w:hAnsi="Times New Roman"/>
          <w:i/>
          <w:sz w:val="24"/>
          <w:szCs w:val="24"/>
        </w:rPr>
        <w:t>Piper betle L</w:t>
      </w:r>
      <w:r w:rsidR="00A03AD6">
        <w:rPr>
          <w:rFonts w:ascii="Times New Roman" w:hAnsi="Times New Roman"/>
          <w:sz w:val="24"/>
          <w:szCs w:val="24"/>
        </w:rPr>
        <w:t xml:space="preserve">.) dilakukan di Laboratorium Kalab Kimia Universitas Mataram </w:t>
      </w:r>
      <w:r w:rsidR="00A03AD6" w:rsidRPr="00CC21C6">
        <w:rPr>
          <w:rFonts w:ascii="Times New Roman" w:hAnsi="Times New Roman"/>
          <w:sz w:val="24"/>
          <w:szCs w:val="24"/>
        </w:rPr>
        <w:t>Daun sirih hijau diiris tipis</w:t>
      </w:r>
      <w:r w:rsidR="00A03AD6">
        <w:rPr>
          <w:rFonts w:ascii="Times New Roman" w:hAnsi="Times New Roman"/>
          <w:sz w:val="24"/>
          <w:szCs w:val="24"/>
        </w:rPr>
        <w:t xml:space="preserve"> </w:t>
      </w:r>
      <w:r w:rsidR="00A03AD6" w:rsidRPr="00CC21C6">
        <w:rPr>
          <w:rFonts w:ascii="Times New Roman" w:hAnsi="Times New Roman"/>
          <w:sz w:val="24"/>
          <w:szCs w:val="24"/>
        </w:rPr>
        <w:t>-</w:t>
      </w:r>
      <w:r w:rsidR="00A03AD6">
        <w:rPr>
          <w:rFonts w:ascii="Times New Roman" w:hAnsi="Times New Roman"/>
          <w:sz w:val="24"/>
          <w:szCs w:val="24"/>
        </w:rPr>
        <w:t xml:space="preserve"> </w:t>
      </w:r>
      <w:r w:rsidR="00A03AD6" w:rsidRPr="00CC21C6">
        <w:rPr>
          <w:rFonts w:ascii="Times New Roman" w:hAnsi="Times New Roman"/>
          <w:sz w:val="24"/>
          <w:szCs w:val="24"/>
        </w:rPr>
        <w:t>tipis dan dikeringkan selama satu minggu</w:t>
      </w:r>
      <w:r w:rsidR="00A03AD6">
        <w:rPr>
          <w:rFonts w:ascii="Times New Roman" w:hAnsi="Times New Roman"/>
          <w:sz w:val="24"/>
          <w:szCs w:val="24"/>
        </w:rPr>
        <w:t>,</w:t>
      </w:r>
      <w:r w:rsidR="00A03AD6" w:rsidRPr="00CC21C6">
        <w:rPr>
          <w:rFonts w:ascii="Times New Roman" w:hAnsi="Times New Roman"/>
          <w:sz w:val="24"/>
          <w:szCs w:val="24"/>
        </w:rPr>
        <w:t xml:space="preserve"> dalam </w:t>
      </w:r>
      <w:proofErr w:type="gramStart"/>
      <w:r w:rsidR="00A03AD6" w:rsidRPr="00CC21C6">
        <w:rPr>
          <w:rFonts w:ascii="Times New Roman" w:hAnsi="Times New Roman"/>
          <w:sz w:val="24"/>
          <w:szCs w:val="24"/>
        </w:rPr>
        <w:t>proses</w:t>
      </w:r>
      <w:r w:rsidR="00A03AD6">
        <w:rPr>
          <w:rFonts w:ascii="Times New Roman" w:hAnsi="Times New Roman"/>
          <w:sz w:val="24"/>
          <w:szCs w:val="24"/>
        </w:rPr>
        <w:t xml:space="preserve"> </w:t>
      </w:r>
      <w:r w:rsidR="00A03AD6" w:rsidRPr="00CC21C6">
        <w:rPr>
          <w:rFonts w:ascii="Times New Roman" w:hAnsi="Times New Roman"/>
          <w:sz w:val="24"/>
          <w:szCs w:val="24"/>
        </w:rPr>
        <w:t xml:space="preserve"> pengeringannya</w:t>
      </w:r>
      <w:proofErr w:type="gramEnd"/>
      <w:r w:rsidR="00A03AD6" w:rsidRPr="00CC21C6">
        <w:rPr>
          <w:rFonts w:ascii="Times New Roman" w:hAnsi="Times New Roman"/>
          <w:sz w:val="24"/>
          <w:szCs w:val="24"/>
        </w:rPr>
        <w:t xml:space="preserve"> diletakkan di tempat terbuka dengan sirkulasi udara yang baik dan tidak terkena sinar matahari langsung. Daun</w:t>
      </w:r>
      <w:r w:rsidR="00A03AD6">
        <w:rPr>
          <w:rFonts w:ascii="Times New Roman" w:hAnsi="Times New Roman"/>
          <w:sz w:val="24"/>
          <w:szCs w:val="24"/>
        </w:rPr>
        <w:t xml:space="preserve"> sirih hijau yang telah kering </w:t>
      </w:r>
      <w:r w:rsidR="00A03AD6" w:rsidRPr="00CC21C6">
        <w:rPr>
          <w:rFonts w:ascii="Times New Roman" w:hAnsi="Times New Roman"/>
          <w:sz w:val="24"/>
          <w:szCs w:val="24"/>
        </w:rPr>
        <w:t xml:space="preserve">di </w:t>
      </w:r>
      <w:proofErr w:type="gramStart"/>
      <w:r w:rsidR="00A03AD6" w:rsidRPr="00CC21C6">
        <w:rPr>
          <w:rFonts w:ascii="Times New Roman" w:hAnsi="Times New Roman"/>
          <w:sz w:val="24"/>
          <w:szCs w:val="24"/>
        </w:rPr>
        <w:t>blander</w:t>
      </w:r>
      <w:r w:rsidR="00A03AD6">
        <w:rPr>
          <w:rFonts w:ascii="Times New Roman" w:hAnsi="Times New Roman"/>
          <w:sz w:val="24"/>
          <w:szCs w:val="24"/>
        </w:rPr>
        <w:t xml:space="preserve"> </w:t>
      </w:r>
      <w:r w:rsidR="00A03AD6" w:rsidRPr="00CC21C6">
        <w:rPr>
          <w:rFonts w:ascii="Times New Roman" w:hAnsi="Times New Roman"/>
          <w:i/>
          <w:sz w:val="24"/>
          <w:szCs w:val="24"/>
        </w:rPr>
        <w:t xml:space="preserve"> </w:t>
      </w:r>
      <w:r w:rsidR="00A03AD6" w:rsidRPr="00CC21C6">
        <w:rPr>
          <w:rFonts w:ascii="Times New Roman" w:hAnsi="Times New Roman"/>
          <w:sz w:val="24"/>
          <w:szCs w:val="24"/>
        </w:rPr>
        <w:t>sampai</w:t>
      </w:r>
      <w:proofErr w:type="gramEnd"/>
      <w:r w:rsidR="00A03AD6" w:rsidRPr="00CC21C6">
        <w:rPr>
          <w:rFonts w:ascii="Times New Roman" w:hAnsi="Times New Roman"/>
          <w:sz w:val="24"/>
          <w:szCs w:val="24"/>
        </w:rPr>
        <w:t xml:space="preserve"> berbentuk serbuk kering. </w:t>
      </w:r>
      <w:proofErr w:type="gramStart"/>
      <w:r w:rsidR="00A03AD6" w:rsidRPr="00CC21C6">
        <w:rPr>
          <w:rFonts w:ascii="Times New Roman" w:hAnsi="Times New Roman"/>
          <w:sz w:val="24"/>
          <w:szCs w:val="24"/>
        </w:rPr>
        <w:t xml:space="preserve">Daun sirih hijau yang telah berbentuk serbuk direndam (maserasi) dengan </w:t>
      </w:r>
      <w:r w:rsidR="00A03AD6">
        <w:rPr>
          <w:rFonts w:ascii="Times New Roman" w:hAnsi="Times New Roman"/>
          <w:sz w:val="24"/>
          <w:szCs w:val="24"/>
        </w:rPr>
        <w:t>etanol 95% selama tiga hari, k</w:t>
      </w:r>
      <w:r w:rsidR="00A03AD6" w:rsidRPr="00CC21C6">
        <w:rPr>
          <w:rFonts w:ascii="Times New Roman" w:hAnsi="Times New Roman"/>
          <w:sz w:val="24"/>
          <w:szCs w:val="24"/>
        </w:rPr>
        <w:t>emudian dilakukan penyaringan dengan kertas</w:t>
      </w:r>
      <w:r w:rsidR="00A03AD6">
        <w:rPr>
          <w:rFonts w:ascii="Times New Roman" w:hAnsi="Times New Roman"/>
          <w:sz w:val="24"/>
          <w:szCs w:val="24"/>
        </w:rPr>
        <w:t xml:space="preserve"> </w:t>
      </w:r>
      <w:r w:rsidR="00A03AD6" w:rsidRPr="00CC21C6">
        <w:rPr>
          <w:rFonts w:ascii="Times New Roman" w:hAnsi="Times New Roman"/>
          <w:sz w:val="24"/>
          <w:szCs w:val="24"/>
        </w:rPr>
        <w:t>saring untuk mendapatkan cairan da</w:t>
      </w:r>
      <w:r w:rsidR="00A03AD6">
        <w:rPr>
          <w:rFonts w:ascii="Times New Roman" w:hAnsi="Times New Roman"/>
          <w:sz w:val="24"/>
          <w:szCs w:val="24"/>
        </w:rPr>
        <w:t>ri hasil perendaman.</w:t>
      </w:r>
      <w:proofErr w:type="gramEnd"/>
      <w:r w:rsidR="00A03AD6">
        <w:rPr>
          <w:rFonts w:ascii="Times New Roman" w:hAnsi="Times New Roman"/>
          <w:sz w:val="24"/>
          <w:szCs w:val="24"/>
        </w:rPr>
        <w:t xml:space="preserve"> </w:t>
      </w:r>
      <w:proofErr w:type="gramStart"/>
      <w:r w:rsidR="00A03AD6">
        <w:rPr>
          <w:rFonts w:ascii="Times New Roman" w:hAnsi="Times New Roman"/>
          <w:sz w:val="24"/>
          <w:szCs w:val="24"/>
        </w:rPr>
        <w:t>S</w:t>
      </w:r>
      <w:r w:rsidR="00A03AD6" w:rsidRPr="00CC21C6">
        <w:rPr>
          <w:rFonts w:ascii="Times New Roman" w:hAnsi="Times New Roman"/>
          <w:sz w:val="24"/>
          <w:szCs w:val="24"/>
        </w:rPr>
        <w:t xml:space="preserve">elanjutnya hasil penyaringan diuapkan dengan </w:t>
      </w:r>
      <w:r w:rsidR="00A03AD6" w:rsidRPr="00CC21C6">
        <w:rPr>
          <w:rFonts w:ascii="Times New Roman" w:hAnsi="Times New Roman"/>
          <w:i/>
          <w:sz w:val="24"/>
          <w:szCs w:val="24"/>
        </w:rPr>
        <w:t xml:space="preserve">Vacum rotary evaporator </w:t>
      </w:r>
      <w:r w:rsidR="00A03AD6" w:rsidRPr="00CC21C6">
        <w:rPr>
          <w:rFonts w:ascii="Times New Roman" w:hAnsi="Times New Roman"/>
          <w:sz w:val="24"/>
          <w:szCs w:val="24"/>
        </w:rPr>
        <w:t xml:space="preserve">untuk mendapatkan </w:t>
      </w:r>
      <w:r w:rsidR="00A03AD6" w:rsidRPr="00CC21C6">
        <w:rPr>
          <w:rFonts w:ascii="Times New Roman" w:hAnsi="Times New Roman"/>
          <w:sz w:val="24"/>
          <w:szCs w:val="24"/>
        </w:rPr>
        <w:lastRenderedPageBreak/>
        <w:t>ekstrak</w:t>
      </w:r>
      <w:r w:rsidR="00A03AD6">
        <w:rPr>
          <w:rFonts w:ascii="Times New Roman" w:hAnsi="Times New Roman"/>
          <w:sz w:val="24"/>
          <w:szCs w:val="24"/>
        </w:rPr>
        <w:t xml:space="preserve"> etanol </w:t>
      </w:r>
      <w:r w:rsidR="00A03AD6" w:rsidRPr="00CC21C6">
        <w:rPr>
          <w:rFonts w:ascii="Times New Roman" w:hAnsi="Times New Roman"/>
          <w:sz w:val="24"/>
          <w:szCs w:val="24"/>
        </w:rPr>
        <w:t>daun sirih hijau</w:t>
      </w:r>
      <w:r w:rsidR="00A03AD6">
        <w:rPr>
          <w:rFonts w:ascii="Times New Roman" w:hAnsi="Times New Roman"/>
          <w:sz w:val="24"/>
          <w:szCs w:val="24"/>
        </w:rPr>
        <w:t xml:space="preserve"> dengan konsentrasi 20 %, 30%, dan 40%.</w:t>
      </w:r>
      <w:proofErr w:type="gramEnd"/>
    </w:p>
    <w:p w:rsidR="00A03AD6" w:rsidRDefault="00A03AD6" w:rsidP="00A03AD6">
      <w:pPr>
        <w:spacing w:after="0" w:line="276" w:lineRule="auto"/>
        <w:ind w:right="144" w:firstLine="720"/>
        <w:jc w:val="both"/>
        <w:rPr>
          <w:rFonts w:ascii="Times New Roman" w:hAnsi="Times New Roman"/>
          <w:sz w:val="24"/>
          <w:szCs w:val="24"/>
        </w:rPr>
      </w:pPr>
      <w:proofErr w:type="gramStart"/>
      <w:r w:rsidRPr="00CC21C6">
        <w:rPr>
          <w:rFonts w:ascii="Times New Roman" w:hAnsi="Times New Roman"/>
          <w:sz w:val="24"/>
          <w:szCs w:val="24"/>
        </w:rPr>
        <w:t>Metode yang dilakukan dalam pembuatan luka adalah metode Morton yang telah dimodifikasi</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Bagian hewan uji coba dilukai</w:t>
      </w:r>
      <w:r w:rsidRPr="00CC21C6">
        <w:rPr>
          <w:rFonts w:ascii="Times New Roman" w:hAnsi="Times New Roman"/>
          <w:sz w:val="24"/>
          <w:szCs w:val="24"/>
        </w:rPr>
        <w:t xml:space="preserve"> adalah bagian </w:t>
      </w:r>
      <w:r w:rsidRPr="00CC21C6">
        <w:rPr>
          <w:rFonts w:ascii="Times New Roman" w:hAnsi="Times New Roman"/>
          <w:i/>
          <w:sz w:val="24"/>
          <w:szCs w:val="24"/>
        </w:rPr>
        <w:t>dorsolateral thoracic</w:t>
      </w:r>
      <w:r>
        <w:rPr>
          <w:rFonts w:ascii="Times New Roman" w:hAnsi="Times New Roman"/>
          <w:i/>
          <w:sz w:val="24"/>
          <w:szCs w:val="24"/>
        </w:rPr>
        <w:t xml:space="preserve"> </w:t>
      </w:r>
      <w:r w:rsidRPr="00CC21C6">
        <w:rPr>
          <w:rFonts w:ascii="Times New Roman" w:hAnsi="Times New Roman"/>
          <w:sz w:val="24"/>
          <w:szCs w:val="24"/>
        </w:rPr>
        <w:t>(bagian punggung).</w:t>
      </w:r>
      <w:proofErr w:type="gramEnd"/>
      <w:r w:rsidRPr="00CC21C6">
        <w:rPr>
          <w:rFonts w:ascii="Times New Roman" w:hAnsi="Times New Roman"/>
          <w:sz w:val="24"/>
          <w:szCs w:val="24"/>
        </w:rPr>
        <w:t xml:space="preserve"> Langkah awal pembentukan luka adalah dengan melakukan pembersihan atau pencukuran rambut di sekitar daerah yang </w:t>
      </w:r>
      <w:proofErr w:type="gramStart"/>
      <w:r w:rsidRPr="00CC21C6">
        <w:rPr>
          <w:rFonts w:ascii="Times New Roman" w:hAnsi="Times New Roman"/>
          <w:sz w:val="24"/>
          <w:szCs w:val="24"/>
        </w:rPr>
        <w:t>akan</w:t>
      </w:r>
      <w:proofErr w:type="gramEnd"/>
      <w:r w:rsidRPr="00CC21C6">
        <w:rPr>
          <w:rFonts w:ascii="Times New Roman" w:hAnsi="Times New Roman"/>
          <w:sz w:val="24"/>
          <w:szCs w:val="24"/>
        </w:rPr>
        <w:t xml:space="preserve"> dibuat luka, kemudian mencit</w:t>
      </w:r>
      <w:r>
        <w:rPr>
          <w:rFonts w:ascii="Times New Roman" w:hAnsi="Times New Roman"/>
          <w:sz w:val="24"/>
          <w:szCs w:val="24"/>
        </w:rPr>
        <w:t xml:space="preserve"> dibius dengan menggunakan clorofom. </w:t>
      </w:r>
      <w:r w:rsidRPr="00CC21C6">
        <w:rPr>
          <w:rFonts w:ascii="Times New Roman" w:hAnsi="Times New Roman"/>
          <w:sz w:val="24"/>
          <w:szCs w:val="24"/>
        </w:rPr>
        <w:t xml:space="preserve">Daerah yang </w:t>
      </w:r>
      <w:proofErr w:type="gramStart"/>
      <w:r w:rsidRPr="00CC21C6">
        <w:rPr>
          <w:rFonts w:ascii="Times New Roman" w:hAnsi="Times New Roman"/>
          <w:sz w:val="24"/>
          <w:szCs w:val="24"/>
        </w:rPr>
        <w:t>akan</w:t>
      </w:r>
      <w:proofErr w:type="gramEnd"/>
      <w:r w:rsidRPr="00CC21C6">
        <w:rPr>
          <w:rFonts w:ascii="Times New Roman" w:hAnsi="Times New Roman"/>
          <w:sz w:val="24"/>
          <w:szCs w:val="24"/>
        </w:rPr>
        <w:t xml:space="preserve"> dibuat luka berbentuk lingkaran dengan </w:t>
      </w:r>
      <w:r w:rsidRPr="00DD517E">
        <w:rPr>
          <w:rFonts w:ascii="Times New Roman" w:hAnsi="Times New Roman"/>
          <w:sz w:val="24"/>
          <w:szCs w:val="24"/>
        </w:rPr>
        <w:t xml:space="preserve">diameter </w:t>
      </w:r>
      <w:r>
        <w:rPr>
          <w:rFonts w:ascii="Times New Roman" w:hAnsi="Times New Roman"/>
          <w:sz w:val="24"/>
          <w:szCs w:val="24"/>
        </w:rPr>
        <w:t>2</w:t>
      </w:r>
      <w:r w:rsidRPr="00DD517E">
        <w:rPr>
          <w:rFonts w:ascii="Times New Roman" w:hAnsi="Times New Roman"/>
          <w:sz w:val="24"/>
          <w:szCs w:val="24"/>
        </w:rPr>
        <w:t xml:space="preserve"> cm dengan spidol untuk memudahkan pengamatan sebelum dilukai. </w:t>
      </w:r>
      <w:proofErr w:type="gramStart"/>
      <w:r w:rsidRPr="00CC21C6">
        <w:rPr>
          <w:rFonts w:ascii="Times New Roman" w:hAnsi="Times New Roman"/>
          <w:sz w:val="24"/>
          <w:szCs w:val="24"/>
        </w:rPr>
        <w:t>dengan</w:t>
      </w:r>
      <w:proofErr w:type="gramEnd"/>
      <w:r w:rsidRPr="00CC21C6">
        <w:rPr>
          <w:rFonts w:ascii="Times New Roman" w:hAnsi="Times New Roman"/>
          <w:sz w:val="24"/>
          <w:szCs w:val="24"/>
        </w:rPr>
        <w:t xml:space="preserve"> </w:t>
      </w:r>
      <w:r>
        <w:rPr>
          <w:rFonts w:ascii="Times New Roman" w:hAnsi="Times New Roman"/>
          <w:sz w:val="24"/>
          <w:szCs w:val="24"/>
        </w:rPr>
        <w:t xml:space="preserve">kedalaman sampai pada bagian dermis, </w:t>
      </w:r>
      <w:r w:rsidRPr="00CC21C6">
        <w:rPr>
          <w:rFonts w:ascii="Times New Roman" w:hAnsi="Times New Roman"/>
          <w:sz w:val="24"/>
          <w:szCs w:val="24"/>
        </w:rPr>
        <w:t xml:space="preserve">cara mengangkat kulit menggunakan pinset dan digunting sampai bagian </w:t>
      </w:r>
      <w:r w:rsidRPr="00000962">
        <w:rPr>
          <w:rFonts w:ascii="Times New Roman" w:hAnsi="Times New Roman"/>
          <w:sz w:val="24"/>
          <w:szCs w:val="24"/>
        </w:rPr>
        <w:t xml:space="preserve">dermis </w:t>
      </w:r>
      <w:r>
        <w:rPr>
          <w:rFonts w:ascii="Times New Roman" w:hAnsi="Times New Roman"/>
          <w:sz w:val="24"/>
          <w:szCs w:val="24"/>
        </w:rPr>
        <w:t xml:space="preserve">dan </w:t>
      </w:r>
      <w:r w:rsidRPr="00CC21C6">
        <w:rPr>
          <w:rFonts w:ascii="Times New Roman" w:hAnsi="Times New Roman"/>
          <w:sz w:val="24"/>
          <w:szCs w:val="24"/>
        </w:rPr>
        <w:t>jaringan ikat yang terkait dengannya.</w:t>
      </w:r>
    </w:p>
    <w:p w:rsidR="00A03AD6" w:rsidRDefault="00A03AD6" w:rsidP="00903B12">
      <w:pPr>
        <w:spacing w:after="0" w:line="276" w:lineRule="auto"/>
        <w:ind w:firstLine="720"/>
        <w:jc w:val="both"/>
        <w:rPr>
          <w:rFonts w:ascii="Times New Roman" w:hAnsi="Times New Roman"/>
          <w:sz w:val="24"/>
          <w:szCs w:val="24"/>
        </w:rPr>
      </w:pPr>
      <w:proofErr w:type="gramStart"/>
      <w:r w:rsidRPr="00CC21C6">
        <w:rPr>
          <w:rFonts w:ascii="Times New Roman" w:hAnsi="Times New Roman"/>
          <w:sz w:val="24"/>
          <w:szCs w:val="24"/>
        </w:rPr>
        <w:t>Pemberian bahan uji dilakukan dengan memberikan ekstrak daun sirih hijau (</w:t>
      </w:r>
      <w:r w:rsidRPr="00CC21C6">
        <w:rPr>
          <w:rFonts w:ascii="Times New Roman" w:hAnsi="Times New Roman"/>
          <w:i/>
          <w:sz w:val="24"/>
          <w:szCs w:val="24"/>
        </w:rPr>
        <w:t>Piper betle L</w:t>
      </w:r>
      <w:r>
        <w:rPr>
          <w:rFonts w:ascii="Times New Roman" w:hAnsi="Times New Roman"/>
          <w:sz w:val="24"/>
          <w:szCs w:val="24"/>
        </w:rPr>
        <w:t>.) pada permukaan luka</w:t>
      </w:r>
      <w:r w:rsidRPr="00CC21C6">
        <w:rPr>
          <w:rFonts w:ascii="Times New Roman" w:hAnsi="Times New Roman"/>
          <w:sz w:val="24"/>
          <w:szCs w:val="24"/>
        </w:rPr>
        <w:t>.</w:t>
      </w:r>
      <w:proofErr w:type="gramEnd"/>
      <w:r w:rsidRPr="00CC21C6">
        <w:rPr>
          <w:rFonts w:ascii="Times New Roman" w:hAnsi="Times New Roman"/>
          <w:sz w:val="24"/>
          <w:szCs w:val="24"/>
        </w:rPr>
        <w:t xml:space="preserve"> Pemberian obat luka berupa ekstrak daun sirih hijau (</w:t>
      </w:r>
      <w:r w:rsidRPr="00CC21C6">
        <w:rPr>
          <w:rFonts w:ascii="Times New Roman" w:hAnsi="Times New Roman"/>
          <w:i/>
          <w:sz w:val="24"/>
          <w:szCs w:val="24"/>
        </w:rPr>
        <w:t>Piper betle L</w:t>
      </w:r>
      <w:r w:rsidRPr="00CC21C6">
        <w:rPr>
          <w:rFonts w:ascii="Times New Roman" w:hAnsi="Times New Roman"/>
          <w:sz w:val="24"/>
          <w:szCs w:val="24"/>
        </w:rPr>
        <w:t>.) dilakukan se</w:t>
      </w:r>
      <w:r>
        <w:rPr>
          <w:rFonts w:ascii="Times New Roman" w:hAnsi="Times New Roman"/>
          <w:sz w:val="24"/>
          <w:szCs w:val="24"/>
        </w:rPr>
        <w:t xml:space="preserve">banyak dua kali sehari pada jam 08.30 pagi dan jam 16.40 sore selama 14 hari berturut- turut. </w:t>
      </w:r>
      <w:proofErr w:type="gramStart"/>
      <w:r w:rsidRPr="00CC21C6">
        <w:rPr>
          <w:rFonts w:ascii="Times New Roman" w:hAnsi="Times New Roman"/>
          <w:sz w:val="24"/>
          <w:szCs w:val="24"/>
        </w:rPr>
        <w:t xml:space="preserve">Volume yang diberikan untuk setiap hewan uji coba adalah </w:t>
      </w:r>
      <w:r>
        <w:rPr>
          <w:rFonts w:ascii="Times New Roman" w:hAnsi="Times New Roman"/>
          <w:sz w:val="24"/>
          <w:szCs w:val="24"/>
        </w:rPr>
        <w:t>sampai menutupi bagian yang luka dengan k</w:t>
      </w:r>
      <w:r w:rsidRPr="00CC21C6">
        <w:rPr>
          <w:rFonts w:ascii="Times New Roman" w:hAnsi="Times New Roman"/>
          <w:sz w:val="24"/>
          <w:szCs w:val="24"/>
        </w:rPr>
        <w:t>o</w:t>
      </w:r>
      <w:r>
        <w:rPr>
          <w:rFonts w:ascii="Times New Roman" w:hAnsi="Times New Roman"/>
          <w:sz w:val="24"/>
          <w:szCs w:val="24"/>
        </w:rPr>
        <w:t>ns</w:t>
      </w:r>
      <w:r w:rsidRPr="00CC21C6">
        <w:rPr>
          <w:rFonts w:ascii="Times New Roman" w:hAnsi="Times New Roman"/>
          <w:sz w:val="24"/>
          <w:szCs w:val="24"/>
        </w:rPr>
        <w:t>e</w:t>
      </w:r>
      <w:r>
        <w:rPr>
          <w:rFonts w:ascii="Times New Roman" w:hAnsi="Times New Roman"/>
          <w:sz w:val="24"/>
          <w:szCs w:val="24"/>
        </w:rPr>
        <w:t>ntrasi yang berbeda.</w:t>
      </w:r>
      <w:proofErr w:type="gramEnd"/>
      <w:r>
        <w:rPr>
          <w:rFonts w:ascii="Times New Roman" w:hAnsi="Times New Roman"/>
          <w:sz w:val="24"/>
          <w:szCs w:val="24"/>
        </w:rPr>
        <w:t xml:space="preserve"> </w:t>
      </w:r>
      <w:proofErr w:type="gramStart"/>
      <w:r>
        <w:rPr>
          <w:rFonts w:ascii="Times New Roman" w:hAnsi="Times New Roman"/>
          <w:sz w:val="24"/>
          <w:szCs w:val="24"/>
        </w:rPr>
        <w:t xml:space="preserve">Setelah pemberian bahan uji kemudian </w:t>
      </w:r>
      <w:r w:rsidRPr="00CC21C6">
        <w:rPr>
          <w:rFonts w:ascii="Times New Roman" w:hAnsi="Times New Roman"/>
          <w:sz w:val="24"/>
          <w:szCs w:val="24"/>
        </w:rPr>
        <w:t>luka mencit dibalut dengan menggunakan kasa steril.</w:t>
      </w:r>
      <w:proofErr w:type="gramEnd"/>
      <w:r>
        <w:rPr>
          <w:rFonts w:ascii="Times New Roman" w:hAnsi="Times New Roman"/>
          <w:sz w:val="24"/>
          <w:szCs w:val="24"/>
        </w:rPr>
        <w:t xml:space="preserve"> </w:t>
      </w:r>
    </w:p>
    <w:p w:rsidR="00A03AD6" w:rsidRDefault="00A03AD6" w:rsidP="00903B12">
      <w:pPr>
        <w:spacing w:after="0" w:line="276" w:lineRule="auto"/>
        <w:ind w:firstLine="720"/>
        <w:jc w:val="both"/>
        <w:rPr>
          <w:rFonts w:ascii="Times New Roman" w:hAnsi="Times New Roman"/>
          <w:sz w:val="24"/>
          <w:szCs w:val="24"/>
        </w:rPr>
      </w:pPr>
      <w:proofErr w:type="gramStart"/>
      <w:r w:rsidRPr="00B725EC">
        <w:rPr>
          <w:rFonts w:ascii="Times New Roman" w:hAnsi="Times New Roman"/>
          <w:sz w:val="24"/>
          <w:szCs w:val="24"/>
        </w:rPr>
        <w:t>Pengamat</w:t>
      </w:r>
      <w:r>
        <w:rPr>
          <w:rFonts w:ascii="Times New Roman" w:hAnsi="Times New Roman"/>
          <w:sz w:val="24"/>
          <w:szCs w:val="24"/>
        </w:rPr>
        <w:t>an dilakukan secara makroskopis.</w:t>
      </w:r>
      <w:proofErr w:type="gramEnd"/>
      <w:r>
        <w:rPr>
          <w:rFonts w:ascii="Times New Roman" w:hAnsi="Times New Roman"/>
          <w:sz w:val="24"/>
          <w:szCs w:val="24"/>
        </w:rPr>
        <w:t xml:space="preserve"> </w:t>
      </w:r>
      <w:proofErr w:type="gramStart"/>
      <w:r w:rsidRPr="00B725EC">
        <w:rPr>
          <w:rFonts w:ascii="Times New Roman" w:hAnsi="Times New Roman"/>
          <w:sz w:val="24"/>
          <w:szCs w:val="24"/>
        </w:rPr>
        <w:t xml:space="preserve">Pengamatan makroskopis terhadap tingkat penyembuhan yang ditentukan </w:t>
      </w:r>
      <w:r>
        <w:rPr>
          <w:rFonts w:ascii="Times New Roman" w:hAnsi="Times New Roman"/>
          <w:sz w:val="24"/>
          <w:szCs w:val="24"/>
        </w:rPr>
        <w:t xml:space="preserve">oleh luasnya restriksi luka, luka kering (tidak bernanah), dan tidak bengkak </w:t>
      </w:r>
      <w:r>
        <w:rPr>
          <w:rFonts w:ascii="Times New Roman" w:hAnsi="Times New Roman"/>
          <w:sz w:val="24"/>
          <w:szCs w:val="24"/>
        </w:rPr>
        <w:lastRenderedPageBreak/>
        <w:t xml:space="preserve">daerah sekitar luka serta semakin hitam warna keropeng bahan sampai lepas </w:t>
      </w:r>
      <w:r w:rsidRPr="00B725EC">
        <w:rPr>
          <w:rFonts w:ascii="Times New Roman" w:hAnsi="Times New Roman"/>
          <w:sz w:val="24"/>
          <w:szCs w:val="24"/>
        </w:rPr>
        <w:t xml:space="preserve">setelah pemberian </w:t>
      </w:r>
      <w:r>
        <w:rPr>
          <w:rFonts w:ascii="Times New Roman" w:hAnsi="Times New Roman"/>
          <w:sz w:val="24"/>
          <w:szCs w:val="24"/>
        </w:rPr>
        <w:t>ekstrak daun sirih hijau dengan konsentrasi yang berbeda atau aquades selama 14 hari berturut - turut.</w:t>
      </w:r>
      <w:proofErr w:type="gramEnd"/>
      <w:r>
        <w:rPr>
          <w:rFonts w:ascii="Times New Roman" w:hAnsi="Times New Roman"/>
          <w:sz w:val="24"/>
          <w:szCs w:val="24"/>
        </w:rPr>
        <w:t xml:space="preserve"> </w:t>
      </w:r>
      <w:proofErr w:type="gramStart"/>
      <w:r w:rsidRPr="00CC21C6">
        <w:rPr>
          <w:rFonts w:ascii="Times New Roman" w:hAnsi="Times New Roman"/>
          <w:sz w:val="24"/>
          <w:szCs w:val="24"/>
        </w:rPr>
        <w:t>Luka dianggap berbentuk li</w:t>
      </w:r>
      <w:r>
        <w:rPr>
          <w:rFonts w:ascii="Times New Roman" w:hAnsi="Times New Roman"/>
          <w:sz w:val="24"/>
          <w:szCs w:val="24"/>
        </w:rPr>
        <w:t>ngkaran.</w:t>
      </w:r>
      <w:proofErr w:type="gramEnd"/>
      <w:r>
        <w:rPr>
          <w:rFonts w:ascii="Times New Roman" w:eastAsiaTheme="minorEastAsia" w:hAnsi="Times New Roman"/>
          <w:sz w:val="24"/>
          <w:szCs w:val="24"/>
        </w:rPr>
        <w:t xml:space="preserve"> </w:t>
      </w:r>
      <w:proofErr w:type="gramStart"/>
      <w:r w:rsidRPr="00B725EC">
        <w:rPr>
          <w:rFonts w:ascii="Times New Roman" w:hAnsi="Times New Roman"/>
          <w:sz w:val="24"/>
          <w:szCs w:val="24"/>
        </w:rPr>
        <w:t>Pengukuran</w:t>
      </w:r>
      <w:r w:rsidRPr="00CC21C6">
        <w:rPr>
          <w:rFonts w:ascii="Times New Roman" w:hAnsi="Times New Roman"/>
          <w:sz w:val="24"/>
          <w:szCs w:val="24"/>
        </w:rPr>
        <w:t xml:space="preserve"> daerah luka </w:t>
      </w:r>
      <w:r>
        <w:rPr>
          <w:rFonts w:ascii="Times New Roman" w:hAnsi="Times New Roman"/>
          <w:sz w:val="24"/>
          <w:szCs w:val="24"/>
        </w:rPr>
        <w:t>yakni diameter luka setiap hari sampe hari ke 14.</w:t>
      </w:r>
      <w:proofErr w:type="gramEnd"/>
      <w:r>
        <w:rPr>
          <w:rFonts w:ascii="Times New Roman" w:hAnsi="Times New Roman"/>
          <w:sz w:val="24"/>
          <w:szCs w:val="24"/>
        </w:rPr>
        <w:t xml:space="preserve"> </w:t>
      </w:r>
      <w:proofErr w:type="gramStart"/>
      <w:r>
        <w:rPr>
          <w:rFonts w:ascii="Times New Roman" w:hAnsi="Times New Roman"/>
          <w:sz w:val="24"/>
          <w:szCs w:val="24"/>
        </w:rPr>
        <w:t>Luka  yang</w:t>
      </w:r>
      <w:proofErr w:type="gramEnd"/>
      <w:r>
        <w:rPr>
          <w:rFonts w:ascii="Times New Roman" w:hAnsi="Times New Roman"/>
          <w:sz w:val="24"/>
          <w:szCs w:val="24"/>
        </w:rPr>
        <w:t xml:space="preserve"> terjadi  diukur diameternya dalam mm.</w:t>
      </w:r>
    </w:p>
    <w:p w:rsidR="00A03AD6" w:rsidRDefault="00A03AD6" w:rsidP="00A03AD6">
      <w:pPr>
        <w:tabs>
          <w:tab w:val="left" w:pos="4881"/>
          <w:tab w:val="left" w:pos="6045"/>
        </w:tabs>
        <w:spacing w:after="0" w:line="276" w:lineRule="auto"/>
        <w:jc w:val="both"/>
        <w:rPr>
          <w:rFonts w:ascii="Times New Roman" w:hAnsi="Times New Roman"/>
          <w:sz w:val="24"/>
          <w:szCs w:val="24"/>
        </w:rPr>
      </w:pPr>
      <w:r>
        <w:rPr>
          <w:rFonts w:ascii="Times New Roman" w:hAnsi="Times New Roman"/>
          <w:sz w:val="24"/>
          <w:szCs w:val="24"/>
        </w:rPr>
        <w:t>Rumus menghitung rata – rata diameter luka:</w:t>
      </w:r>
      <w:r>
        <w:rPr>
          <w:rFonts w:ascii="Times New Roman" w:hAnsi="Times New Roman"/>
          <w:sz w:val="24"/>
          <w:szCs w:val="24"/>
        </w:rPr>
        <w:tab/>
      </w:r>
      <w:r>
        <w:rPr>
          <w:rFonts w:ascii="Times New Roman" w:hAnsi="Times New Roman"/>
          <w:sz w:val="24"/>
          <w:szCs w:val="24"/>
        </w:rPr>
        <w:tab/>
      </w:r>
    </w:p>
    <w:p w:rsidR="00A03AD6" w:rsidRDefault="00A03AD6" w:rsidP="00903B12">
      <w:pPr>
        <w:spacing w:after="0" w:line="276"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Dx = </w:t>
      </w:r>
      <m:oMath>
        <m:f>
          <m:fPr>
            <m:ctrlPr>
              <w:rPr>
                <w:rFonts w:ascii="Cambria Math" w:hAnsi="Cambria Math"/>
                <w:i/>
                <w:sz w:val="24"/>
                <w:szCs w:val="24"/>
              </w:rPr>
            </m:ctrlPr>
          </m:fPr>
          <m:num>
            <m:r>
              <w:rPr>
                <w:rFonts w:ascii="Cambria Math" w:hAnsi="Cambria Math"/>
                <w:sz w:val="24"/>
                <w:szCs w:val="24"/>
              </w:rPr>
              <m:t>dx</m:t>
            </m:r>
            <m:d>
              <m:dPr>
                <m:ctrlPr>
                  <w:rPr>
                    <w:rFonts w:ascii="Cambria Math" w:hAnsi="Cambria Math"/>
                    <w:i/>
                    <w:sz w:val="24"/>
                    <w:szCs w:val="24"/>
                  </w:rPr>
                </m:ctrlPr>
              </m:dPr>
              <m:e>
                <m:r>
                  <w:rPr>
                    <w:rFonts w:ascii="Cambria Math" w:hAnsi="Cambria Math"/>
                    <w:sz w:val="24"/>
                    <w:szCs w:val="24"/>
                  </w:rPr>
                  <m:t>1</m:t>
                </m:r>
              </m:e>
            </m:d>
            <m:r>
              <w:rPr>
                <w:rFonts w:ascii="Cambria Math" w:hAnsi="Cambria Math"/>
                <w:sz w:val="24"/>
                <w:szCs w:val="24"/>
              </w:rPr>
              <m:t>+dx</m:t>
            </m:r>
            <m:d>
              <m:dPr>
                <m:ctrlPr>
                  <w:rPr>
                    <w:rFonts w:ascii="Cambria Math" w:hAnsi="Cambria Math"/>
                    <w:i/>
                    <w:sz w:val="24"/>
                    <w:szCs w:val="24"/>
                  </w:rPr>
                </m:ctrlPr>
              </m:dPr>
              <m:e>
                <m:r>
                  <w:rPr>
                    <w:rFonts w:ascii="Cambria Math" w:hAnsi="Cambria Math"/>
                    <w:sz w:val="24"/>
                    <w:szCs w:val="24"/>
                  </w:rPr>
                  <m:t>2</m:t>
                </m:r>
              </m:e>
            </m:d>
            <m:r>
              <w:rPr>
                <w:rFonts w:ascii="Cambria Math" w:hAnsi="Cambria Math"/>
                <w:sz w:val="24"/>
                <w:szCs w:val="24"/>
              </w:rPr>
              <m:t>+dx</m:t>
            </m:r>
            <m:d>
              <m:dPr>
                <m:ctrlPr>
                  <w:rPr>
                    <w:rFonts w:ascii="Cambria Math" w:hAnsi="Cambria Math"/>
                    <w:i/>
                    <w:sz w:val="24"/>
                    <w:szCs w:val="24"/>
                  </w:rPr>
                </m:ctrlPr>
              </m:dPr>
              <m:e>
                <m:r>
                  <w:rPr>
                    <w:rFonts w:ascii="Cambria Math" w:hAnsi="Cambria Math"/>
                    <w:sz w:val="24"/>
                    <w:szCs w:val="24"/>
                  </w:rPr>
                  <m:t>3</m:t>
                </m:r>
              </m:e>
            </m:d>
            <m:r>
              <w:rPr>
                <w:rFonts w:ascii="Cambria Math" w:hAnsi="Cambria Math"/>
                <w:sz w:val="24"/>
                <w:szCs w:val="24"/>
              </w:rPr>
              <m:t>+ dx (4)</m:t>
            </m:r>
          </m:num>
          <m:den>
            <m:r>
              <w:rPr>
                <w:rFonts w:ascii="Cambria Math" w:hAnsi="Cambria Math"/>
                <w:sz w:val="24"/>
                <w:szCs w:val="24"/>
              </w:rPr>
              <m:t>4</m:t>
            </m:r>
          </m:den>
        </m:f>
      </m:oMath>
    </w:p>
    <w:p w:rsidR="00A03AD6" w:rsidRDefault="00A03AD6" w:rsidP="00903B12">
      <w:pPr>
        <w:spacing w:after="0" w:line="276"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Keterangan :</w:t>
      </w:r>
      <w:proofErr w:type="gramEnd"/>
      <w:r>
        <w:rPr>
          <w:rFonts w:ascii="Times New Roman" w:eastAsiaTheme="minorEastAsia" w:hAnsi="Times New Roman"/>
          <w:sz w:val="24"/>
          <w:szCs w:val="24"/>
        </w:rPr>
        <w:t xml:space="preserve"> </w:t>
      </w:r>
    </w:p>
    <w:p w:rsidR="00A03AD6" w:rsidRDefault="00903B12" w:rsidP="006B503C">
      <w:pPr>
        <w:spacing w:after="0" w:line="276" w:lineRule="auto"/>
        <w:ind w:left="990" w:hanging="990"/>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dx </w:t>
      </w:r>
      <w:r w:rsidR="00A03AD6">
        <w:rPr>
          <w:rFonts w:ascii="Times New Roman" w:eastAsiaTheme="minorEastAsia" w:hAnsi="Times New Roman"/>
          <w:sz w:val="24"/>
          <w:szCs w:val="24"/>
        </w:rPr>
        <w:t>:</w:t>
      </w:r>
      <w:proofErr w:type="gramEnd"/>
      <w:r w:rsidR="00A03AD6">
        <w:rPr>
          <w:rFonts w:ascii="Times New Roman" w:eastAsiaTheme="minorEastAsia" w:hAnsi="Times New Roman"/>
          <w:sz w:val="24"/>
          <w:szCs w:val="24"/>
        </w:rPr>
        <w:t xml:space="preserve"> Diameter luka hari ke x (dalam mm)</w:t>
      </w:r>
    </w:p>
    <w:p w:rsidR="00A03AD6" w:rsidRDefault="006B503C" w:rsidP="00A03AD6">
      <w:pPr>
        <w:spacing w:after="0" w:line="276" w:lineRule="auto"/>
        <w:ind w:right="144"/>
        <w:jc w:val="both"/>
        <w:rPr>
          <w:rFonts w:ascii="Times New Roman" w:eastAsiaTheme="minorEastAsia" w:hAnsi="Times New Roman"/>
          <w:sz w:val="24"/>
          <w:szCs w:val="24"/>
        </w:rPr>
      </w:pPr>
      <w:proofErr w:type="gramStart"/>
      <w:r>
        <w:rPr>
          <w:rFonts w:ascii="Times New Roman" w:eastAsiaTheme="minorEastAsia" w:hAnsi="Times New Roman"/>
          <w:sz w:val="24"/>
          <w:szCs w:val="24"/>
        </w:rPr>
        <w:t>dx(</w:t>
      </w:r>
      <w:proofErr w:type="gramEnd"/>
      <w:r>
        <w:rPr>
          <w:rFonts w:ascii="Times New Roman" w:eastAsiaTheme="minorEastAsia" w:hAnsi="Times New Roman"/>
          <w:sz w:val="24"/>
          <w:szCs w:val="24"/>
        </w:rPr>
        <w:t>1), (2),(3),dan (4)</w:t>
      </w:r>
      <w:r>
        <w:rPr>
          <w:rFonts w:ascii="Times New Roman" w:eastAsiaTheme="minorEastAsia" w:hAnsi="Times New Roman"/>
          <w:sz w:val="24"/>
          <w:szCs w:val="24"/>
        </w:rPr>
        <w:tab/>
        <w:t xml:space="preserve">: </w:t>
      </w:r>
      <w:r w:rsidR="00A03AD6">
        <w:rPr>
          <w:rFonts w:ascii="Times New Roman" w:eastAsiaTheme="minorEastAsia" w:hAnsi="Times New Roman"/>
          <w:sz w:val="24"/>
          <w:szCs w:val="24"/>
        </w:rPr>
        <w:t>Diameter luka diukur</w:t>
      </w:r>
      <w:r w:rsidR="00903B12">
        <w:rPr>
          <w:rFonts w:ascii="Times New Roman" w:eastAsiaTheme="minorEastAsia" w:hAnsi="Times New Roman"/>
          <w:sz w:val="24"/>
          <w:szCs w:val="24"/>
        </w:rPr>
        <w:t xml:space="preserve"> </w:t>
      </w:r>
      <w:r w:rsidR="00A03AD6">
        <w:rPr>
          <w:rFonts w:ascii="Times New Roman" w:eastAsiaTheme="minorEastAsia" w:hAnsi="Times New Roman"/>
          <w:sz w:val="24"/>
          <w:szCs w:val="24"/>
        </w:rPr>
        <w:t>dalam berbagai arah</w:t>
      </w:r>
    </w:p>
    <w:p w:rsidR="00A03AD6" w:rsidRPr="00CC21C6" w:rsidRDefault="00A03AD6" w:rsidP="00A03AD6">
      <w:pPr>
        <w:spacing w:after="0" w:line="276" w:lineRule="auto"/>
        <w:ind w:firstLine="630"/>
        <w:jc w:val="both"/>
        <w:rPr>
          <w:rFonts w:ascii="Times New Roman" w:hAnsi="Times New Roman"/>
          <w:sz w:val="24"/>
          <w:szCs w:val="24"/>
        </w:rPr>
      </w:pPr>
      <w:r>
        <w:rPr>
          <w:rFonts w:ascii="Times New Roman" w:hAnsi="Times New Roman"/>
          <w:sz w:val="24"/>
          <w:szCs w:val="24"/>
        </w:rPr>
        <w:t xml:space="preserve">Setelah hasil diameter luka didapat kemudian dilakukan perhitungan persentase penyembuhan luka dengan </w:t>
      </w:r>
      <w:proofErr w:type="gramStart"/>
      <w:r>
        <w:rPr>
          <w:rFonts w:ascii="Times New Roman" w:hAnsi="Times New Roman"/>
          <w:sz w:val="24"/>
          <w:szCs w:val="24"/>
        </w:rPr>
        <w:t>menggunakan  rumus</w:t>
      </w:r>
      <w:proofErr w:type="gramEnd"/>
      <w:r>
        <w:rPr>
          <w:rFonts w:ascii="Times New Roman" w:hAnsi="Times New Roman"/>
          <w:sz w:val="24"/>
          <w:szCs w:val="24"/>
        </w:rPr>
        <w:t xml:space="preserve"> persentase sebagai berikut:</w:t>
      </w:r>
    </w:p>
    <w:p w:rsidR="00A03AD6" w:rsidRPr="00CC21C6" w:rsidRDefault="00A03AD6" w:rsidP="00903B12">
      <w:pPr>
        <w:spacing w:after="0" w:line="276" w:lineRule="auto"/>
        <w:jc w:val="both"/>
        <w:rPr>
          <w:rFonts w:ascii="Times New Roman" w:eastAsiaTheme="minorEastAsia" w:hAnsi="Times New Roman"/>
          <w:sz w:val="24"/>
          <w:szCs w:val="24"/>
        </w:rPr>
      </w:pPr>
      <w:proofErr w:type="gramStart"/>
      <w:r>
        <w:rPr>
          <w:rFonts w:ascii="Times New Roman" w:hAnsi="Times New Roman"/>
          <w:sz w:val="24"/>
          <w:szCs w:val="24"/>
        </w:rPr>
        <w:t>Px</w:t>
      </w:r>
      <w:proofErr w:type="gramEnd"/>
      <w:r w:rsidRPr="00CC21C6">
        <w:rPr>
          <w:rFonts w:ascii="Times New Roman" w:hAnsi="Times New Roman"/>
          <w:sz w:val="24"/>
          <w:szCs w:val="24"/>
        </w:rPr>
        <w:t xml:space="preserve"> = </w:t>
      </w:r>
      <w:r w:rsidRPr="00CC21C6">
        <w:rPr>
          <w:rFonts w:ascii="Times New Roman" w:hAnsi="Times New Roman"/>
          <w:sz w:val="24"/>
          <w:szCs w:val="24"/>
          <w:u w:val="single"/>
        </w:rPr>
        <w:t>(</w:t>
      </w:r>
      <m:oMath>
        <m:sSup>
          <m:sSupPr>
            <m:ctrlPr>
              <w:rPr>
                <w:rFonts w:ascii="Cambria Math" w:hAnsi="Times New Roman"/>
                <w:i/>
                <w:sz w:val="24"/>
                <w:szCs w:val="24"/>
                <w:u w:val="single"/>
              </w:rPr>
            </m:ctrlPr>
          </m:sSupPr>
          <m:e>
            <m:r>
              <w:rPr>
                <w:rFonts w:ascii="Cambria Math" w:hAnsi="Cambria Math"/>
                <w:sz w:val="24"/>
                <w:szCs w:val="24"/>
                <w:u w:val="single"/>
              </w:rPr>
              <m:t>D</m:t>
            </m:r>
            <m:r>
              <w:rPr>
                <w:rFonts w:ascii="Cambria Math" w:hAnsi="Times New Roman"/>
                <w:sz w:val="24"/>
                <w:szCs w:val="24"/>
                <w:u w:val="single"/>
              </w:rPr>
              <m:t>1)</m:t>
            </m:r>
          </m:e>
          <m:sup>
            <m:r>
              <w:rPr>
                <w:rFonts w:ascii="Cambria Math" w:hAnsi="Times New Roman"/>
                <w:sz w:val="24"/>
                <w:szCs w:val="24"/>
                <w:u w:val="single"/>
              </w:rPr>
              <m:t>2</m:t>
            </m:r>
          </m:sup>
        </m:sSup>
      </m:oMath>
      <w:r w:rsidRPr="00CC21C6">
        <w:rPr>
          <w:rFonts w:ascii="Times New Roman" w:eastAsiaTheme="minorEastAsia" w:hAnsi="Times New Roman"/>
          <w:sz w:val="24"/>
          <w:szCs w:val="24"/>
          <w:u w:val="single"/>
        </w:rPr>
        <w:t xml:space="preserve"> – </w:t>
      </w:r>
      <m:oMath>
        <m:sSup>
          <m:sSupPr>
            <m:ctrlPr>
              <w:rPr>
                <w:rFonts w:ascii="Cambria Math" w:hAnsi="Times New Roman"/>
                <w:i/>
                <w:sz w:val="24"/>
                <w:szCs w:val="24"/>
                <w:u w:val="single"/>
              </w:rPr>
            </m:ctrlPr>
          </m:sSupPr>
          <m:e>
            <m:r>
              <w:rPr>
                <w:rFonts w:ascii="Cambria Math" w:hAnsi="Times New Roman"/>
                <w:sz w:val="24"/>
                <w:szCs w:val="24"/>
                <w:u w:val="single"/>
              </w:rPr>
              <m:t>(</m:t>
            </m:r>
            <m:r>
              <w:rPr>
                <w:rFonts w:ascii="Cambria Math" w:hAnsi="Cambria Math"/>
                <w:sz w:val="24"/>
                <w:szCs w:val="24"/>
                <w:u w:val="single"/>
              </w:rPr>
              <m:t>D</m:t>
            </m:r>
            <m:r>
              <w:rPr>
                <w:rFonts w:ascii="Cambria Math" w:hAnsi="Times New Roman"/>
                <w:sz w:val="24"/>
                <w:szCs w:val="24"/>
                <w:u w:val="single"/>
              </w:rPr>
              <m:t>x)</m:t>
            </m:r>
          </m:e>
          <m:sup>
            <m:r>
              <w:rPr>
                <w:rFonts w:ascii="Cambria Math" w:hAnsi="Times New Roman"/>
                <w:sz w:val="24"/>
                <w:szCs w:val="24"/>
                <w:u w:val="single"/>
              </w:rPr>
              <m:t>2</m:t>
            </m:r>
          </m:sup>
        </m:sSup>
      </m:oMath>
      <w:r w:rsidRPr="00CC21C6">
        <w:rPr>
          <w:rFonts w:ascii="Times New Roman" w:eastAsiaTheme="minorEastAsia" w:hAnsi="Times New Roman"/>
          <w:sz w:val="24"/>
          <w:szCs w:val="24"/>
          <w:u w:val="single"/>
        </w:rPr>
        <w:t xml:space="preserve"> </w:t>
      </w:r>
      <w:r w:rsidRPr="00CC21C6">
        <w:rPr>
          <w:rFonts w:ascii="Times New Roman" w:eastAsiaTheme="minorEastAsia" w:hAnsi="Times New Roman"/>
          <w:sz w:val="24"/>
          <w:szCs w:val="24"/>
        </w:rPr>
        <w:t>x 100 %</w:t>
      </w:r>
    </w:p>
    <w:p w:rsidR="00A03AD6" w:rsidRPr="00DE5487" w:rsidRDefault="00A03AD6" w:rsidP="00A03AD6">
      <w:pPr>
        <w:spacing w:after="0" w:line="276" w:lineRule="auto"/>
        <w:ind w:right="-9" w:firstLine="720"/>
        <w:jc w:val="both"/>
        <w:rPr>
          <w:rFonts w:ascii="Times New Roman" w:eastAsiaTheme="minorEastAsia" w:hAnsi="Times New Roman"/>
          <w:sz w:val="24"/>
          <w:szCs w:val="24"/>
          <w:lang w:val="id-ID"/>
        </w:rPr>
      </w:pPr>
      <w:r w:rsidRPr="00CC21C6">
        <w:rPr>
          <w:rFonts w:ascii="Times New Roman" w:hAnsi="Times New Roman"/>
          <w:sz w:val="24"/>
          <w:szCs w:val="24"/>
          <w:u w:val="single"/>
        </w:rPr>
        <w:t>(</w:t>
      </w:r>
      <m:oMath>
        <m:sSup>
          <m:sSupPr>
            <m:ctrlPr>
              <w:rPr>
                <w:rFonts w:ascii="Cambria Math" w:hAnsi="Times New Roman"/>
                <w:i/>
                <w:sz w:val="24"/>
                <w:szCs w:val="24"/>
              </w:rPr>
            </m:ctrlPr>
          </m:sSupPr>
          <m:e>
            <m:r>
              <w:rPr>
                <w:rFonts w:ascii="Cambria Math" w:hAnsi="Cambria Math"/>
                <w:sz w:val="24"/>
                <w:szCs w:val="24"/>
              </w:rPr>
              <m:t>D</m:t>
            </m:r>
            <m:r>
              <w:rPr>
                <w:rFonts w:ascii="Cambria Math" w:hAnsi="Times New Roman"/>
                <w:sz w:val="24"/>
                <w:szCs w:val="24"/>
              </w:rPr>
              <m:t>1)</m:t>
            </m:r>
          </m:e>
          <m:sup>
            <m:r>
              <w:rPr>
                <w:rFonts w:ascii="Cambria Math" w:hAnsi="Times New Roman"/>
                <w:sz w:val="24"/>
                <w:szCs w:val="24"/>
              </w:rPr>
              <m:t>2</m:t>
            </m:r>
          </m:sup>
        </m:sSup>
      </m:oMath>
    </w:p>
    <w:p w:rsidR="00A03AD6" w:rsidRPr="00CC21C6" w:rsidRDefault="00A03AD6" w:rsidP="00A03AD6">
      <w:pPr>
        <w:spacing w:after="0" w:line="276" w:lineRule="auto"/>
        <w:ind w:left="630" w:right="-9" w:firstLine="870"/>
        <w:jc w:val="both"/>
        <w:rPr>
          <w:rFonts w:ascii="Times New Roman" w:hAnsi="Times New Roman"/>
          <w:sz w:val="24"/>
          <w:szCs w:val="24"/>
        </w:rPr>
      </w:pPr>
      <w:r w:rsidRPr="00CC21C6">
        <w:rPr>
          <w:rFonts w:ascii="Times New Roman" w:hAnsi="Times New Roman"/>
          <w:sz w:val="24"/>
          <w:szCs w:val="24"/>
        </w:rPr>
        <w:t>Keterangan:</w:t>
      </w:r>
    </w:p>
    <w:p w:rsidR="00A03AD6" w:rsidRPr="00CC21C6" w:rsidRDefault="00A03AD6" w:rsidP="00A03AD6">
      <w:pPr>
        <w:spacing w:after="0" w:line="276" w:lineRule="auto"/>
        <w:jc w:val="both"/>
        <w:rPr>
          <w:rFonts w:ascii="Times New Roman" w:hAnsi="Times New Roman"/>
          <w:sz w:val="24"/>
          <w:szCs w:val="24"/>
        </w:rPr>
      </w:pPr>
      <w:proofErr w:type="gramStart"/>
      <w:r>
        <w:rPr>
          <w:rFonts w:ascii="Times New Roman" w:hAnsi="Times New Roman"/>
          <w:sz w:val="24"/>
          <w:szCs w:val="24"/>
        </w:rPr>
        <w:t>Px</w:t>
      </w:r>
      <w:proofErr w:type="gramEnd"/>
      <w:r>
        <w:rPr>
          <w:rFonts w:ascii="Times New Roman" w:hAnsi="Times New Roman"/>
          <w:sz w:val="24"/>
          <w:szCs w:val="24"/>
        </w:rPr>
        <w:t xml:space="preserve"> </w:t>
      </w:r>
      <w:r w:rsidRPr="00CC21C6">
        <w:rPr>
          <w:rFonts w:ascii="Times New Roman" w:hAnsi="Times New Roman"/>
          <w:sz w:val="24"/>
          <w:szCs w:val="24"/>
        </w:rPr>
        <w:t xml:space="preserve">= Persentase penyembuhan luka </w:t>
      </w:r>
      <w:r>
        <w:rPr>
          <w:rFonts w:ascii="Times New Roman" w:hAnsi="Times New Roman"/>
          <w:sz w:val="24"/>
          <w:szCs w:val="24"/>
        </w:rPr>
        <w:t>hari ke x</w:t>
      </w:r>
    </w:p>
    <w:p w:rsidR="00A03AD6" w:rsidRPr="00CC21C6" w:rsidRDefault="00A03AD6" w:rsidP="00903B12">
      <w:pPr>
        <w:spacing w:after="0" w:line="276" w:lineRule="auto"/>
        <w:jc w:val="both"/>
        <w:rPr>
          <w:rFonts w:ascii="Times New Roman" w:hAnsi="Times New Roman"/>
          <w:sz w:val="24"/>
          <w:szCs w:val="24"/>
        </w:rPr>
      </w:pPr>
      <w:r w:rsidRPr="00CC21C6">
        <w:rPr>
          <w:rFonts w:ascii="Times New Roman" w:hAnsi="Times New Roman"/>
          <w:sz w:val="24"/>
          <w:szCs w:val="24"/>
        </w:rPr>
        <w:t>D1 = Diamet</w:t>
      </w:r>
      <w:r>
        <w:rPr>
          <w:rFonts w:ascii="Times New Roman" w:hAnsi="Times New Roman"/>
          <w:sz w:val="24"/>
          <w:szCs w:val="24"/>
        </w:rPr>
        <w:t>er luka hari pertama</w:t>
      </w:r>
    </w:p>
    <w:p w:rsidR="00A03AD6" w:rsidRDefault="00A03AD6" w:rsidP="00A03AD6">
      <w:pPr>
        <w:spacing w:after="0" w:line="276" w:lineRule="auto"/>
        <w:ind w:right="720"/>
        <w:jc w:val="both"/>
        <w:rPr>
          <w:rFonts w:ascii="Times New Roman" w:hAnsi="Times New Roman"/>
          <w:sz w:val="24"/>
          <w:szCs w:val="24"/>
        </w:rPr>
      </w:pPr>
      <w:r>
        <w:rPr>
          <w:rFonts w:ascii="Times New Roman" w:hAnsi="Times New Roman"/>
          <w:sz w:val="24"/>
          <w:szCs w:val="24"/>
        </w:rPr>
        <w:t>Dx</w:t>
      </w:r>
      <w:r w:rsidRPr="00CC21C6">
        <w:rPr>
          <w:rFonts w:ascii="Times New Roman" w:hAnsi="Times New Roman"/>
          <w:sz w:val="24"/>
          <w:szCs w:val="24"/>
        </w:rPr>
        <w:t xml:space="preserve"> = Diameter</w:t>
      </w:r>
      <w:r>
        <w:rPr>
          <w:rFonts w:ascii="Times New Roman" w:hAnsi="Times New Roman"/>
          <w:sz w:val="24"/>
          <w:szCs w:val="24"/>
        </w:rPr>
        <w:t xml:space="preserve"> luka pada hari ke-x</w:t>
      </w:r>
    </w:p>
    <w:p w:rsidR="00C91926" w:rsidRDefault="00A03AD6" w:rsidP="003B229C">
      <w:pPr>
        <w:spacing w:after="0"/>
        <w:ind w:firstLine="720"/>
        <w:jc w:val="both"/>
        <w:rPr>
          <w:rFonts w:ascii="Times New Roman" w:hAnsi="Times New Roman"/>
          <w:sz w:val="24"/>
          <w:szCs w:val="24"/>
        </w:rPr>
        <w:sectPr w:rsidR="00C91926" w:rsidSect="00A03AD6">
          <w:type w:val="continuous"/>
          <w:pgSz w:w="12240" w:h="15840"/>
          <w:pgMar w:top="1440" w:right="1440" w:bottom="1440" w:left="1440" w:header="720" w:footer="720" w:gutter="0"/>
          <w:cols w:num="2" w:space="720"/>
          <w:docGrid w:linePitch="360"/>
        </w:sectPr>
      </w:pPr>
      <w:r w:rsidRPr="00CC21C6">
        <w:rPr>
          <w:rFonts w:ascii="Times New Roman" w:hAnsi="Times New Roman"/>
          <w:sz w:val="24"/>
          <w:szCs w:val="24"/>
        </w:rPr>
        <w:t xml:space="preserve">Data </w:t>
      </w:r>
      <w:r>
        <w:rPr>
          <w:rFonts w:ascii="Times New Roman" w:hAnsi="Times New Roman"/>
          <w:sz w:val="24"/>
          <w:szCs w:val="24"/>
        </w:rPr>
        <w:t xml:space="preserve">yang diproleh meliputi waktu penyembuhan (dalam </w:t>
      </w:r>
      <w:proofErr w:type="gramStart"/>
      <w:r>
        <w:rPr>
          <w:rFonts w:ascii="Times New Roman" w:hAnsi="Times New Roman"/>
          <w:sz w:val="24"/>
          <w:szCs w:val="24"/>
        </w:rPr>
        <w:t>hari )</w:t>
      </w:r>
      <w:proofErr w:type="gramEnd"/>
      <w:r>
        <w:rPr>
          <w:rFonts w:ascii="Times New Roman" w:hAnsi="Times New Roman"/>
          <w:sz w:val="24"/>
          <w:szCs w:val="24"/>
        </w:rPr>
        <w:t xml:space="preserve"> dan persentase penyembuhan yang merupakan data berskala rasio. </w:t>
      </w:r>
      <w:proofErr w:type="gramStart"/>
      <w:r>
        <w:rPr>
          <w:rFonts w:ascii="Times New Roman" w:hAnsi="Times New Roman"/>
          <w:sz w:val="24"/>
          <w:szCs w:val="24"/>
        </w:rPr>
        <w:t>Pengamatan penyembuhan luka dilakukan selama 14 hari berturut-turut.</w:t>
      </w:r>
      <w:proofErr w:type="gramEnd"/>
      <w:r>
        <w:rPr>
          <w:rFonts w:ascii="Times New Roman" w:hAnsi="Times New Roman"/>
          <w:sz w:val="24"/>
          <w:szCs w:val="24"/>
        </w:rPr>
        <w:t xml:space="preserve"> </w:t>
      </w:r>
      <w:r w:rsidRPr="00CC21C6">
        <w:rPr>
          <w:rFonts w:ascii="Times New Roman" w:hAnsi="Times New Roman"/>
          <w:sz w:val="24"/>
          <w:szCs w:val="24"/>
        </w:rPr>
        <w:t xml:space="preserve">Data persentase </w:t>
      </w:r>
      <w:r>
        <w:rPr>
          <w:rFonts w:ascii="Times New Roman" w:hAnsi="Times New Roman"/>
          <w:sz w:val="24"/>
          <w:szCs w:val="24"/>
        </w:rPr>
        <w:t xml:space="preserve">penyembuhan luka pada hari ke 14 </w:t>
      </w:r>
      <w:r w:rsidRPr="00CC21C6">
        <w:rPr>
          <w:rFonts w:ascii="Times New Roman" w:hAnsi="Times New Roman"/>
          <w:sz w:val="24"/>
          <w:szCs w:val="24"/>
        </w:rPr>
        <w:t xml:space="preserve">diolah dengan menggunakan </w:t>
      </w:r>
      <w:r>
        <w:rPr>
          <w:rFonts w:ascii="Times New Roman" w:hAnsi="Times New Roman"/>
          <w:sz w:val="24"/>
          <w:szCs w:val="24"/>
        </w:rPr>
        <w:t>SPSS 16</w:t>
      </w:r>
      <w:proofErr w:type="gramStart"/>
      <w:r>
        <w:rPr>
          <w:rFonts w:ascii="Times New Roman" w:hAnsi="Times New Roman"/>
          <w:sz w:val="24"/>
          <w:szCs w:val="24"/>
        </w:rPr>
        <w:t>,0</w:t>
      </w:r>
      <w:proofErr w:type="gramEnd"/>
      <w:r>
        <w:rPr>
          <w:rFonts w:ascii="Times New Roman" w:hAnsi="Times New Roman"/>
          <w:sz w:val="24"/>
          <w:szCs w:val="24"/>
        </w:rPr>
        <w:t xml:space="preserve"> dan analisis deskriptif. </w:t>
      </w:r>
      <w:proofErr w:type="gramStart"/>
      <w:r>
        <w:rPr>
          <w:rFonts w:ascii="Times New Roman" w:hAnsi="Times New Roman"/>
          <w:sz w:val="24"/>
          <w:szCs w:val="24"/>
        </w:rPr>
        <w:t>D</w:t>
      </w:r>
      <w:r w:rsidRPr="0043625E">
        <w:rPr>
          <w:rFonts w:ascii="Times New Roman" w:hAnsi="Times New Roman"/>
          <w:sz w:val="24"/>
          <w:szCs w:val="24"/>
        </w:rPr>
        <w:t xml:space="preserve">ata </w:t>
      </w:r>
      <w:r>
        <w:rPr>
          <w:rFonts w:ascii="Times New Roman" w:hAnsi="Times New Roman"/>
          <w:sz w:val="24"/>
          <w:szCs w:val="24"/>
        </w:rPr>
        <w:t xml:space="preserve">dianalisa menggunakan statistik Uji </w:t>
      </w:r>
      <w:r w:rsidRPr="00F578E3">
        <w:rPr>
          <w:rFonts w:ascii="Times New Roman" w:hAnsi="Times New Roman"/>
          <w:i/>
          <w:sz w:val="24"/>
          <w:szCs w:val="24"/>
        </w:rPr>
        <w:t>One-way</w:t>
      </w:r>
      <w:r>
        <w:rPr>
          <w:rFonts w:ascii="Times New Roman" w:hAnsi="Times New Roman"/>
          <w:i/>
          <w:sz w:val="24"/>
          <w:szCs w:val="24"/>
        </w:rPr>
        <w:t xml:space="preserve"> a</w:t>
      </w:r>
      <w:r w:rsidRPr="00F578E3">
        <w:rPr>
          <w:rFonts w:ascii="Times New Roman" w:hAnsi="Times New Roman"/>
          <w:i/>
          <w:sz w:val="24"/>
          <w:szCs w:val="24"/>
        </w:rPr>
        <w:t>nova</w:t>
      </w:r>
      <w:r w:rsidRPr="0043625E">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Yang dimana dalam Uji </w:t>
      </w:r>
      <w:r w:rsidRPr="00F578E3">
        <w:rPr>
          <w:rFonts w:ascii="Times New Roman" w:hAnsi="Times New Roman"/>
          <w:i/>
          <w:sz w:val="24"/>
          <w:szCs w:val="24"/>
        </w:rPr>
        <w:t>One-way</w:t>
      </w:r>
      <w:r>
        <w:rPr>
          <w:rFonts w:ascii="Times New Roman" w:hAnsi="Times New Roman"/>
          <w:i/>
          <w:sz w:val="24"/>
          <w:szCs w:val="24"/>
        </w:rPr>
        <w:t xml:space="preserve"> a</w:t>
      </w:r>
      <w:r w:rsidRPr="00F578E3">
        <w:rPr>
          <w:rFonts w:ascii="Times New Roman" w:hAnsi="Times New Roman"/>
          <w:i/>
          <w:sz w:val="24"/>
          <w:szCs w:val="24"/>
        </w:rPr>
        <w:t>nova</w:t>
      </w:r>
      <w:r>
        <w:rPr>
          <w:rFonts w:ascii="Times New Roman" w:hAnsi="Times New Roman"/>
          <w:sz w:val="24"/>
          <w:szCs w:val="24"/>
        </w:rPr>
        <w:t xml:space="preserve"> ini digunakan untuk menguji pengaruh dari ekstrak daun sirih hijau.</w:t>
      </w:r>
      <w:proofErr w:type="gramEnd"/>
      <w:r>
        <w:rPr>
          <w:rFonts w:ascii="Times New Roman" w:hAnsi="Times New Roman"/>
          <w:sz w:val="24"/>
          <w:szCs w:val="24"/>
        </w:rPr>
        <w:t xml:space="preserve"> </w:t>
      </w:r>
    </w:p>
    <w:p w:rsidR="00A03AD6" w:rsidRDefault="00A03AD6" w:rsidP="00A03AD6">
      <w:pPr>
        <w:ind w:firstLine="720"/>
        <w:jc w:val="both"/>
        <w:rPr>
          <w:rFonts w:ascii="Times New Roman" w:hAnsi="Times New Roman"/>
          <w:sz w:val="24"/>
          <w:szCs w:val="24"/>
        </w:rPr>
      </w:pPr>
      <w:r>
        <w:rPr>
          <w:rFonts w:ascii="Times New Roman" w:hAnsi="Times New Roman"/>
          <w:sz w:val="24"/>
          <w:szCs w:val="24"/>
        </w:rPr>
        <w:lastRenderedPageBreak/>
        <w:t xml:space="preserve">Yakni </w:t>
      </w:r>
      <w:proofErr w:type="gramStart"/>
      <w:r>
        <w:rPr>
          <w:rFonts w:ascii="Times New Roman" w:hAnsi="Times New Roman"/>
          <w:sz w:val="24"/>
          <w:szCs w:val="24"/>
        </w:rPr>
        <w:t>pengaruh  konsentrasi</w:t>
      </w:r>
      <w:proofErr w:type="gramEnd"/>
      <w:r>
        <w:rPr>
          <w:rFonts w:ascii="Times New Roman" w:hAnsi="Times New Roman"/>
          <w:sz w:val="24"/>
          <w:szCs w:val="24"/>
        </w:rPr>
        <w:t xml:space="preserve"> obat yang berbeda terhadap kesembuhan luka. </w:t>
      </w:r>
      <w:r w:rsidRPr="0043625E">
        <w:rPr>
          <w:rFonts w:ascii="Times New Roman" w:hAnsi="Times New Roman"/>
          <w:sz w:val="24"/>
          <w:szCs w:val="24"/>
        </w:rPr>
        <w:t xml:space="preserve">Tingkat kepercayaan yang digunakan 95% </w:t>
      </w:r>
      <w:r w:rsidRPr="0043625E">
        <w:rPr>
          <w:rFonts w:ascii="Times New Roman" w:hAnsi="Times New Roman"/>
          <w:sz w:val="24"/>
          <w:szCs w:val="24"/>
        </w:rPr>
        <w:lastRenderedPageBreak/>
        <w:t>yang berarti nilai signifikansi yang kurang dari 0</w:t>
      </w:r>
      <w:proofErr w:type="gramStart"/>
      <w:r w:rsidRPr="0043625E">
        <w:rPr>
          <w:rFonts w:ascii="Times New Roman" w:hAnsi="Times New Roman"/>
          <w:sz w:val="24"/>
          <w:szCs w:val="24"/>
        </w:rPr>
        <w:t>,05</w:t>
      </w:r>
      <w:proofErr w:type="gramEnd"/>
      <w:r w:rsidRPr="0043625E">
        <w:rPr>
          <w:rFonts w:ascii="Times New Roman" w:hAnsi="Times New Roman"/>
          <w:sz w:val="24"/>
          <w:szCs w:val="24"/>
        </w:rPr>
        <w:t xml:space="preserve"> dianggap bermakna.</w:t>
      </w:r>
    </w:p>
    <w:p w:rsidR="00C9696B" w:rsidRDefault="00C9696B" w:rsidP="00C9696B">
      <w:pPr>
        <w:spacing w:after="0" w:line="276" w:lineRule="auto"/>
        <w:jc w:val="center"/>
        <w:rPr>
          <w:rFonts w:ascii="Times New Roman" w:hAnsi="Times New Roman"/>
          <w:b/>
          <w:sz w:val="24"/>
          <w:szCs w:val="24"/>
        </w:rPr>
        <w:sectPr w:rsidR="00C9696B" w:rsidSect="00C91926">
          <w:type w:val="continuous"/>
          <w:pgSz w:w="12240" w:h="15840"/>
          <w:pgMar w:top="1440" w:right="1440" w:bottom="1440" w:left="1440" w:header="720" w:footer="720" w:gutter="0"/>
          <w:cols w:num="2" w:space="720"/>
          <w:docGrid w:linePitch="360"/>
        </w:sectPr>
      </w:pPr>
    </w:p>
    <w:p w:rsidR="00C9696B" w:rsidRDefault="00C9696B" w:rsidP="00C9696B">
      <w:pPr>
        <w:spacing w:after="0" w:line="276" w:lineRule="auto"/>
        <w:jc w:val="center"/>
        <w:rPr>
          <w:rFonts w:ascii="Times New Roman" w:hAnsi="Times New Roman"/>
          <w:b/>
          <w:sz w:val="24"/>
          <w:szCs w:val="24"/>
        </w:rPr>
      </w:pPr>
    </w:p>
    <w:p w:rsidR="00850090" w:rsidRDefault="00850090" w:rsidP="00C9696B">
      <w:pPr>
        <w:spacing w:after="0" w:line="276" w:lineRule="auto"/>
        <w:jc w:val="center"/>
        <w:rPr>
          <w:rFonts w:ascii="Times New Roman" w:hAnsi="Times New Roman"/>
          <w:b/>
          <w:sz w:val="24"/>
          <w:szCs w:val="24"/>
        </w:rPr>
        <w:sectPr w:rsidR="00850090" w:rsidSect="00C9696B">
          <w:type w:val="continuous"/>
          <w:pgSz w:w="12240" w:h="15840"/>
          <w:pgMar w:top="1440" w:right="1440" w:bottom="1440" w:left="1440" w:header="720" w:footer="720" w:gutter="0"/>
          <w:cols w:space="720"/>
          <w:docGrid w:linePitch="360"/>
        </w:sectPr>
      </w:pPr>
    </w:p>
    <w:p w:rsidR="00CA41EC" w:rsidRDefault="00CA41EC" w:rsidP="00850090">
      <w:pPr>
        <w:spacing w:after="0" w:line="276" w:lineRule="auto"/>
        <w:rPr>
          <w:rFonts w:ascii="Times New Roman" w:hAnsi="Times New Roman"/>
          <w:b/>
          <w:sz w:val="24"/>
          <w:szCs w:val="24"/>
        </w:rPr>
      </w:pPr>
      <w:r>
        <w:rPr>
          <w:rFonts w:ascii="Times New Roman" w:hAnsi="Times New Roman"/>
          <w:b/>
          <w:sz w:val="24"/>
          <w:szCs w:val="24"/>
        </w:rPr>
        <w:lastRenderedPageBreak/>
        <w:t>Hasil</w:t>
      </w:r>
      <w:r w:rsidR="006B503C">
        <w:rPr>
          <w:rFonts w:ascii="Times New Roman" w:hAnsi="Times New Roman"/>
          <w:b/>
          <w:sz w:val="24"/>
          <w:szCs w:val="24"/>
        </w:rPr>
        <w:t xml:space="preserve"> dan Pembahasan</w:t>
      </w:r>
    </w:p>
    <w:p w:rsidR="00CA41EC" w:rsidRPr="006B503C" w:rsidRDefault="00CA41EC" w:rsidP="00CA41EC">
      <w:pPr>
        <w:spacing w:after="0" w:line="240" w:lineRule="auto"/>
        <w:jc w:val="both"/>
        <w:rPr>
          <w:rFonts w:ascii="Times New Roman" w:hAnsi="Times New Roman"/>
          <w:b/>
          <w:sz w:val="24"/>
          <w:szCs w:val="24"/>
        </w:rPr>
      </w:pPr>
      <w:r w:rsidRPr="006B503C">
        <w:rPr>
          <w:rFonts w:ascii="Times New Roman" w:hAnsi="Times New Roman"/>
          <w:b/>
          <w:sz w:val="24"/>
          <w:szCs w:val="24"/>
        </w:rPr>
        <w:t xml:space="preserve">Hasil Pengukuran Retriksi Luka </w:t>
      </w:r>
    </w:p>
    <w:p w:rsidR="00CA41EC" w:rsidRDefault="00CA41EC" w:rsidP="00850090">
      <w:pPr>
        <w:spacing w:after="0" w:line="276" w:lineRule="auto"/>
        <w:rPr>
          <w:rFonts w:ascii="Times New Roman" w:hAnsi="Times New Roman"/>
          <w:b/>
          <w:sz w:val="24"/>
          <w:szCs w:val="24"/>
        </w:rPr>
      </w:pPr>
    </w:p>
    <w:p w:rsidR="00850090" w:rsidRDefault="00850090" w:rsidP="00C9696B">
      <w:pPr>
        <w:spacing w:after="0" w:line="276" w:lineRule="auto"/>
        <w:jc w:val="center"/>
        <w:rPr>
          <w:rFonts w:ascii="Times New Roman" w:hAnsi="Times New Roman"/>
          <w:b/>
          <w:sz w:val="24"/>
          <w:szCs w:val="24"/>
        </w:rPr>
        <w:sectPr w:rsidR="00850090" w:rsidSect="00850090">
          <w:type w:val="continuous"/>
          <w:pgSz w:w="12240" w:h="15840"/>
          <w:pgMar w:top="1440" w:right="1440" w:bottom="1440" w:left="1440" w:header="720" w:footer="720" w:gutter="0"/>
          <w:cols w:num="2" w:space="720"/>
          <w:docGrid w:linePitch="360"/>
        </w:sectPr>
      </w:pPr>
    </w:p>
    <w:p w:rsidR="00EF19E2" w:rsidRPr="006B503C" w:rsidRDefault="00EF19E2" w:rsidP="006B503C">
      <w:pPr>
        <w:spacing w:after="0" w:line="276" w:lineRule="auto"/>
        <w:jc w:val="center"/>
        <w:rPr>
          <w:rFonts w:ascii="Times New Roman" w:hAnsi="Times New Roman"/>
          <w:b/>
          <w:sz w:val="24"/>
          <w:szCs w:val="24"/>
        </w:rPr>
      </w:pPr>
      <w:proofErr w:type="gramStart"/>
      <w:r w:rsidRPr="006B503C">
        <w:rPr>
          <w:rFonts w:ascii="Times New Roman" w:hAnsi="Times New Roman"/>
          <w:b/>
          <w:sz w:val="24"/>
          <w:szCs w:val="24"/>
        </w:rPr>
        <w:lastRenderedPageBreak/>
        <w:t>Tabel 4.1 Rata - Rata Retriksi Luka pada Mencit (</w:t>
      </w:r>
      <w:r w:rsidRPr="006B503C">
        <w:rPr>
          <w:rFonts w:ascii="Times New Roman" w:hAnsi="Times New Roman"/>
          <w:b/>
          <w:i/>
          <w:sz w:val="24"/>
          <w:szCs w:val="24"/>
        </w:rPr>
        <w:t>Mus musculus L.</w:t>
      </w:r>
      <w:r w:rsidRPr="006B503C">
        <w:rPr>
          <w:rFonts w:ascii="Times New Roman" w:hAnsi="Times New Roman"/>
          <w:b/>
          <w:sz w:val="24"/>
          <w:szCs w:val="24"/>
        </w:rPr>
        <w:t>)</w:t>
      </w:r>
      <w:proofErr w:type="gramEnd"/>
    </w:p>
    <w:p w:rsidR="00EF19E2" w:rsidRDefault="00EF19E2" w:rsidP="006B503C">
      <w:pPr>
        <w:spacing w:after="0" w:line="240" w:lineRule="auto"/>
        <w:jc w:val="center"/>
        <w:rPr>
          <w:rFonts w:ascii="Times New Roman" w:hAnsi="Times New Roman"/>
          <w:b/>
          <w:sz w:val="24"/>
          <w:szCs w:val="24"/>
        </w:rPr>
      </w:pPr>
      <w:r>
        <w:rPr>
          <w:rFonts w:ascii="Times New Roman" w:hAnsi="Times New Roman"/>
          <w:b/>
          <w:sz w:val="24"/>
          <w:szCs w:val="24"/>
        </w:rPr>
        <w:t>Desciptives</w:t>
      </w:r>
    </w:p>
    <w:p w:rsidR="00C91926" w:rsidRDefault="00C91926" w:rsidP="00CA41EC">
      <w:pPr>
        <w:spacing w:after="0" w:line="240" w:lineRule="auto"/>
        <w:jc w:val="both"/>
        <w:sectPr w:rsidR="00C91926" w:rsidSect="00C9696B">
          <w:type w:val="continuous"/>
          <w:pgSz w:w="12240" w:h="15840"/>
          <w:pgMar w:top="1440" w:right="1440" w:bottom="1440" w:left="1440" w:header="720" w:footer="720" w:gutter="0"/>
          <w:cols w:space="720"/>
          <w:docGrid w:linePitch="360"/>
        </w:sectPr>
      </w:pPr>
    </w:p>
    <w:p w:rsidR="00EF19E2" w:rsidRDefault="00EF19E2" w:rsidP="00CA41EC">
      <w:pPr>
        <w:spacing w:after="0" w:line="240" w:lineRule="auto"/>
        <w:jc w:val="both"/>
      </w:pPr>
    </w:p>
    <w:p w:rsidR="00C91926" w:rsidRDefault="00C91926" w:rsidP="00CA41EC">
      <w:pPr>
        <w:spacing w:after="0" w:line="240" w:lineRule="auto"/>
        <w:rPr>
          <w:rFonts w:ascii="Times New Roman" w:hAnsi="Times New Roman"/>
          <w:b/>
          <w:sz w:val="20"/>
          <w:szCs w:val="20"/>
        </w:rPr>
        <w:sectPr w:rsidR="00C91926" w:rsidSect="00C91926">
          <w:type w:val="continuous"/>
          <w:pgSz w:w="12240" w:h="15840"/>
          <w:pgMar w:top="1440" w:right="1440" w:bottom="1440" w:left="1440" w:header="720" w:footer="720" w:gutter="0"/>
          <w:cols w:num="2" w:space="720"/>
          <w:docGrid w:linePitch="360"/>
        </w:sectPr>
      </w:pPr>
    </w:p>
    <w:tbl>
      <w:tblPr>
        <w:tblStyle w:val="TableGrid"/>
        <w:tblW w:w="7346" w:type="dxa"/>
        <w:jc w:val="center"/>
        <w:tblInd w:w="108" w:type="dxa"/>
        <w:tblBorders>
          <w:left w:val="none" w:sz="0" w:space="0" w:color="auto"/>
          <w:right w:val="none" w:sz="0" w:space="0" w:color="auto"/>
          <w:insideH w:val="none" w:sz="0" w:space="0" w:color="auto"/>
          <w:insideV w:val="none" w:sz="0" w:space="0" w:color="auto"/>
        </w:tblBorders>
        <w:tblLook w:val="0420"/>
      </w:tblPr>
      <w:tblGrid>
        <w:gridCol w:w="1016"/>
        <w:gridCol w:w="416"/>
        <w:gridCol w:w="766"/>
        <w:gridCol w:w="1378"/>
        <w:gridCol w:w="766"/>
        <w:gridCol w:w="792"/>
        <w:gridCol w:w="792"/>
        <w:gridCol w:w="1072"/>
        <w:gridCol w:w="1194"/>
      </w:tblGrid>
      <w:tr w:rsidR="00C91926" w:rsidRPr="006E6FE6" w:rsidTr="00C91926">
        <w:trPr>
          <w:trHeight w:val="875"/>
          <w:jc w:val="center"/>
        </w:trPr>
        <w:tc>
          <w:tcPr>
            <w:tcW w:w="889"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lastRenderedPageBreak/>
              <w:t>Nilai</w:t>
            </w:r>
          </w:p>
        </w:tc>
        <w:tc>
          <w:tcPr>
            <w:tcW w:w="345"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N</w:t>
            </w:r>
          </w:p>
        </w:tc>
        <w:tc>
          <w:tcPr>
            <w:tcW w:w="662"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Mean</w:t>
            </w:r>
          </w:p>
        </w:tc>
        <w:tc>
          <w:tcPr>
            <w:tcW w:w="1217"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Std.Deviation</w:t>
            </w:r>
          </w:p>
        </w:tc>
        <w:tc>
          <w:tcPr>
            <w:tcW w:w="662"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Std. Error</w:t>
            </w:r>
          </w:p>
        </w:tc>
        <w:tc>
          <w:tcPr>
            <w:tcW w:w="1401" w:type="dxa"/>
            <w:gridSpan w:val="2"/>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95%Confidence interval for Mean</w:t>
            </w:r>
          </w:p>
        </w:tc>
        <w:tc>
          <w:tcPr>
            <w:tcW w:w="939"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Minimum</w:t>
            </w:r>
          </w:p>
        </w:tc>
        <w:tc>
          <w:tcPr>
            <w:tcW w:w="1231" w:type="dxa"/>
            <w:vMerge w:val="restart"/>
          </w:tcPr>
          <w:p w:rsidR="00C91926" w:rsidRPr="006E6FE6" w:rsidRDefault="00C91926" w:rsidP="00CA41EC">
            <w:pPr>
              <w:spacing w:after="0" w:line="240" w:lineRule="auto"/>
              <w:jc w:val="center"/>
              <w:rPr>
                <w:rFonts w:ascii="Times New Roman" w:hAnsi="Times New Roman"/>
                <w:b/>
                <w:sz w:val="20"/>
                <w:szCs w:val="20"/>
              </w:rPr>
            </w:pPr>
            <w:r w:rsidRPr="006E6FE6">
              <w:rPr>
                <w:rFonts w:ascii="Times New Roman" w:hAnsi="Times New Roman"/>
                <w:b/>
                <w:sz w:val="20"/>
                <w:szCs w:val="20"/>
              </w:rPr>
              <w:t>Maksimum</w:t>
            </w:r>
          </w:p>
        </w:tc>
      </w:tr>
      <w:tr w:rsidR="00C91926" w:rsidRPr="006E6FE6" w:rsidTr="00C91926">
        <w:trPr>
          <w:trHeight w:val="120"/>
          <w:jc w:val="center"/>
        </w:trPr>
        <w:tc>
          <w:tcPr>
            <w:tcW w:w="889" w:type="dxa"/>
            <w:vMerge/>
          </w:tcPr>
          <w:p w:rsidR="00C91926" w:rsidRPr="006E6FE6" w:rsidRDefault="00C91926" w:rsidP="00EF1E11">
            <w:pPr>
              <w:spacing w:after="0" w:line="240" w:lineRule="auto"/>
              <w:jc w:val="center"/>
              <w:rPr>
                <w:rFonts w:ascii="Times New Roman" w:hAnsi="Times New Roman"/>
                <w:sz w:val="20"/>
                <w:szCs w:val="20"/>
              </w:rPr>
            </w:pPr>
          </w:p>
        </w:tc>
        <w:tc>
          <w:tcPr>
            <w:tcW w:w="345" w:type="dxa"/>
            <w:vMerge/>
          </w:tcPr>
          <w:p w:rsidR="00C91926" w:rsidRPr="006E6FE6" w:rsidRDefault="00C91926" w:rsidP="00EF1E11">
            <w:pPr>
              <w:spacing w:after="0" w:line="240" w:lineRule="auto"/>
              <w:jc w:val="center"/>
              <w:rPr>
                <w:rFonts w:ascii="Times New Roman" w:hAnsi="Times New Roman"/>
                <w:sz w:val="20"/>
                <w:szCs w:val="20"/>
              </w:rPr>
            </w:pPr>
          </w:p>
        </w:tc>
        <w:tc>
          <w:tcPr>
            <w:tcW w:w="662" w:type="dxa"/>
            <w:vMerge/>
          </w:tcPr>
          <w:p w:rsidR="00C91926" w:rsidRPr="006E6FE6" w:rsidRDefault="00C91926" w:rsidP="00EF1E11">
            <w:pPr>
              <w:spacing w:after="0" w:line="240" w:lineRule="auto"/>
              <w:jc w:val="center"/>
              <w:rPr>
                <w:rFonts w:ascii="Times New Roman" w:hAnsi="Times New Roman"/>
                <w:sz w:val="20"/>
                <w:szCs w:val="20"/>
              </w:rPr>
            </w:pPr>
          </w:p>
        </w:tc>
        <w:tc>
          <w:tcPr>
            <w:tcW w:w="1217" w:type="dxa"/>
            <w:vMerge/>
          </w:tcPr>
          <w:p w:rsidR="00C91926" w:rsidRPr="006E6FE6" w:rsidRDefault="00C91926" w:rsidP="00EF1E11">
            <w:pPr>
              <w:spacing w:after="0" w:line="240" w:lineRule="auto"/>
              <w:jc w:val="center"/>
              <w:rPr>
                <w:rFonts w:ascii="Times New Roman" w:hAnsi="Times New Roman"/>
                <w:sz w:val="20"/>
                <w:szCs w:val="20"/>
              </w:rPr>
            </w:pPr>
          </w:p>
        </w:tc>
        <w:tc>
          <w:tcPr>
            <w:tcW w:w="662" w:type="dxa"/>
            <w:vMerge/>
          </w:tcPr>
          <w:p w:rsidR="00C91926" w:rsidRPr="006E6FE6" w:rsidRDefault="00C91926" w:rsidP="00EF1E11">
            <w:pPr>
              <w:spacing w:after="0" w:line="240" w:lineRule="auto"/>
              <w:jc w:val="center"/>
              <w:rPr>
                <w:rFonts w:ascii="Times New Roman" w:hAnsi="Times New Roman"/>
                <w:sz w:val="20"/>
                <w:szCs w:val="20"/>
              </w:rPr>
            </w:pPr>
          </w:p>
        </w:tc>
        <w:tc>
          <w:tcPr>
            <w:tcW w:w="706" w:type="dxa"/>
          </w:tcPr>
          <w:p w:rsidR="00C91926" w:rsidRPr="006E6FE6" w:rsidRDefault="00C91926" w:rsidP="00C91926">
            <w:pPr>
              <w:spacing w:after="0" w:line="240" w:lineRule="auto"/>
              <w:ind w:left="1008" w:right="-1008"/>
              <w:jc w:val="center"/>
              <w:rPr>
                <w:rFonts w:ascii="Times New Roman" w:hAnsi="Times New Roman"/>
                <w:b/>
                <w:sz w:val="20"/>
                <w:szCs w:val="20"/>
              </w:rPr>
            </w:pPr>
            <w:r w:rsidRPr="006E6FE6">
              <w:rPr>
                <w:rFonts w:ascii="Times New Roman" w:hAnsi="Times New Roman"/>
                <w:b/>
                <w:sz w:val="20"/>
                <w:szCs w:val="20"/>
              </w:rPr>
              <w:t>Lower Bound</w:t>
            </w:r>
          </w:p>
        </w:tc>
        <w:tc>
          <w:tcPr>
            <w:tcW w:w="695"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Upper Bound</w:t>
            </w:r>
          </w:p>
        </w:tc>
        <w:tc>
          <w:tcPr>
            <w:tcW w:w="939" w:type="dxa"/>
            <w:vMerge/>
          </w:tcPr>
          <w:p w:rsidR="00C91926" w:rsidRPr="006E6FE6" w:rsidRDefault="00C91926" w:rsidP="00EF1E11">
            <w:pPr>
              <w:spacing w:after="0" w:line="240" w:lineRule="auto"/>
              <w:jc w:val="center"/>
              <w:rPr>
                <w:rFonts w:ascii="Times New Roman" w:hAnsi="Times New Roman"/>
                <w:sz w:val="20"/>
                <w:szCs w:val="20"/>
              </w:rPr>
            </w:pPr>
          </w:p>
        </w:tc>
        <w:tc>
          <w:tcPr>
            <w:tcW w:w="1231" w:type="dxa"/>
            <w:vMerge/>
          </w:tcPr>
          <w:p w:rsidR="00C91926" w:rsidRPr="006E6FE6" w:rsidRDefault="00C91926" w:rsidP="00EF1E11">
            <w:pPr>
              <w:spacing w:after="0" w:line="240" w:lineRule="auto"/>
              <w:jc w:val="center"/>
              <w:rPr>
                <w:rFonts w:ascii="Times New Roman" w:hAnsi="Times New Roman"/>
                <w:sz w:val="20"/>
                <w:szCs w:val="20"/>
              </w:rPr>
            </w:pPr>
          </w:p>
        </w:tc>
      </w:tr>
      <w:tr w:rsidR="00C91926" w:rsidRPr="006E6FE6" w:rsidTr="00C91926">
        <w:trPr>
          <w:trHeight w:val="625"/>
          <w:jc w:val="center"/>
        </w:trPr>
        <w:tc>
          <w:tcPr>
            <w:tcW w:w="889" w:type="dxa"/>
          </w:tcPr>
          <w:p w:rsidR="00C91926" w:rsidRPr="006E6FE6" w:rsidRDefault="00C91926" w:rsidP="00EF1E11">
            <w:pPr>
              <w:spacing w:after="0" w:line="240" w:lineRule="auto"/>
              <w:rPr>
                <w:rFonts w:ascii="Times New Roman" w:hAnsi="Times New Roman"/>
                <w:sz w:val="20"/>
                <w:szCs w:val="20"/>
              </w:rPr>
            </w:pPr>
            <w:r w:rsidRPr="006E6FE6">
              <w:rPr>
                <w:rFonts w:ascii="Times New Roman" w:hAnsi="Times New Roman"/>
                <w:sz w:val="20"/>
                <w:szCs w:val="20"/>
              </w:rPr>
              <w:t>Diberikan Aquadest</w:t>
            </w:r>
          </w:p>
        </w:tc>
        <w:tc>
          <w:tcPr>
            <w:tcW w:w="34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4</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1.6014</w:t>
            </w:r>
          </w:p>
        </w:tc>
        <w:tc>
          <w:tcPr>
            <w:tcW w:w="1217"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.05317</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.02659</w:t>
            </w:r>
          </w:p>
        </w:tc>
        <w:tc>
          <w:tcPr>
            <w:tcW w:w="706"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1.5168</w:t>
            </w:r>
          </w:p>
        </w:tc>
        <w:tc>
          <w:tcPr>
            <w:tcW w:w="69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1.6860</w:t>
            </w:r>
          </w:p>
        </w:tc>
        <w:tc>
          <w:tcPr>
            <w:tcW w:w="939"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1.55</w:t>
            </w:r>
          </w:p>
        </w:tc>
        <w:tc>
          <w:tcPr>
            <w:tcW w:w="1231"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1.67</w:t>
            </w:r>
          </w:p>
        </w:tc>
      </w:tr>
      <w:tr w:rsidR="00C91926" w:rsidRPr="006E6FE6" w:rsidTr="00C91926">
        <w:trPr>
          <w:trHeight w:val="625"/>
          <w:jc w:val="center"/>
        </w:trPr>
        <w:tc>
          <w:tcPr>
            <w:tcW w:w="889" w:type="dxa"/>
          </w:tcPr>
          <w:p w:rsidR="00C91926" w:rsidRPr="006E6FE6" w:rsidRDefault="00C91926" w:rsidP="00EF1E11">
            <w:pPr>
              <w:spacing w:after="0" w:line="240" w:lineRule="auto"/>
              <w:rPr>
                <w:rFonts w:ascii="Times New Roman" w:hAnsi="Times New Roman"/>
                <w:sz w:val="20"/>
                <w:szCs w:val="20"/>
              </w:rPr>
            </w:pPr>
            <w:r w:rsidRPr="006E6FE6">
              <w:rPr>
                <w:rFonts w:ascii="Times New Roman" w:hAnsi="Times New Roman"/>
                <w:sz w:val="20"/>
                <w:szCs w:val="20"/>
              </w:rPr>
              <w:t>Ekstrak 20%</w:t>
            </w:r>
          </w:p>
        </w:tc>
        <w:tc>
          <w:tcPr>
            <w:tcW w:w="34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4</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1.6509</w:t>
            </w:r>
          </w:p>
        </w:tc>
        <w:tc>
          <w:tcPr>
            <w:tcW w:w="1217"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.03173</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.01587</w:t>
            </w:r>
          </w:p>
        </w:tc>
        <w:tc>
          <w:tcPr>
            <w:tcW w:w="706"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1.6004</w:t>
            </w:r>
          </w:p>
        </w:tc>
        <w:tc>
          <w:tcPr>
            <w:tcW w:w="69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1.7014</w:t>
            </w:r>
          </w:p>
        </w:tc>
        <w:tc>
          <w:tcPr>
            <w:tcW w:w="939"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1.61</w:t>
            </w:r>
          </w:p>
        </w:tc>
        <w:tc>
          <w:tcPr>
            <w:tcW w:w="1231"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1.68</w:t>
            </w:r>
          </w:p>
        </w:tc>
      </w:tr>
      <w:tr w:rsidR="00C91926" w:rsidRPr="006E6FE6" w:rsidTr="00C91926">
        <w:trPr>
          <w:trHeight w:val="638"/>
          <w:jc w:val="center"/>
        </w:trPr>
        <w:tc>
          <w:tcPr>
            <w:tcW w:w="889" w:type="dxa"/>
          </w:tcPr>
          <w:p w:rsidR="00C91926" w:rsidRPr="006E6FE6" w:rsidRDefault="00C91926" w:rsidP="00EF1E11">
            <w:pPr>
              <w:spacing w:after="0" w:line="240" w:lineRule="auto"/>
              <w:rPr>
                <w:rFonts w:ascii="Times New Roman" w:hAnsi="Times New Roman"/>
                <w:sz w:val="20"/>
                <w:szCs w:val="20"/>
              </w:rPr>
            </w:pPr>
            <w:r w:rsidRPr="006E6FE6">
              <w:rPr>
                <w:rFonts w:ascii="Times New Roman" w:hAnsi="Times New Roman"/>
                <w:sz w:val="20"/>
                <w:szCs w:val="20"/>
              </w:rPr>
              <w:t>Ekstrak 30%</w:t>
            </w:r>
          </w:p>
        </w:tc>
        <w:tc>
          <w:tcPr>
            <w:tcW w:w="34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4</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1.8502</w:t>
            </w:r>
          </w:p>
        </w:tc>
        <w:tc>
          <w:tcPr>
            <w:tcW w:w="1217"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.02205</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.01102</w:t>
            </w:r>
          </w:p>
        </w:tc>
        <w:tc>
          <w:tcPr>
            <w:tcW w:w="706"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1.8151</w:t>
            </w:r>
          </w:p>
        </w:tc>
        <w:tc>
          <w:tcPr>
            <w:tcW w:w="69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1.8853</w:t>
            </w:r>
          </w:p>
        </w:tc>
        <w:tc>
          <w:tcPr>
            <w:tcW w:w="939"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1.83</w:t>
            </w:r>
          </w:p>
        </w:tc>
        <w:tc>
          <w:tcPr>
            <w:tcW w:w="1231"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1.88</w:t>
            </w:r>
          </w:p>
        </w:tc>
      </w:tr>
      <w:tr w:rsidR="00C91926" w:rsidRPr="006E6FE6" w:rsidTr="00C91926">
        <w:trPr>
          <w:trHeight w:val="625"/>
          <w:jc w:val="center"/>
        </w:trPr>
        <w:tc>
          <w:tcPr>
            <w:tcW w:w="889" w:type="dxa"/>
          </w:tcPr>
          <w:p w:rsidR="00C91926" w:rsidRPr="006E6FE6" w:rsidRDefault="00C91926" w:rsidP="00EF1E11">
            <w:pPr>
              <w:spacing w:after="0" w:line="240" w:lineRule="auto"/>
              <w:rPr>
                <w:rFonts w:ascii="Times New Roman" w:hAnsi="Times New Roman"/>
                <w:sz w:val="20"/>
                <w:szCs w:val="20"/>
              </w:rPr>
            </w:pPr>
            <w:r w:rsidRPr="006E6FE6">
              <w:rPr>
                <w:rFonts w:ascii="Times New Roman" w:hAnsi="Times New Roman"/>
                <w:sz w:val="20"/>
                <w:szCs w:val="20"/>
              </w:rPr>
              <w:t>Ekstrak 40%</w:t>
            </w:r>
          </w:p>
        </w:tc>
        <w:tc>
          <w:tcPr>
            <w:tcW w:w="34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4</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1.7836</w:t>
            </w:r>
          </w:p>
        </w:tc>
        <w:tc>
          <w:tcPr>
            <w:tcW w:w="1217"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.02834</w:t>
            </w:r>
          </w:p>
        </w:tc>
        <w:tc>
          <w:tcPr>
            <w:tcW w:w="662"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.01417</w:t>
            </w:r>
          </w:p>
        </w:tc>
        <w:tc>
          <w:tcPr>
            <w:tcW w:w="706"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1.7385</w:t>
            </w:r>
          </w:p>
        </w:tc>
        <w:tc>
          <w:tcPr>
            <w:tcW w:w="695"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1.8287</w:t>
            </w:r>
          </w:p>
        </w:tc>
        <w:tc>
          <w:tcPr>
            <w:tcW w:w="939"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1.75</w:t>
            </w:r>
          </w:p>
        </w:tc>
        <w:tc>
          <w:tcPr>
            <w:tcW w:w="1231" w:type="dxa"/>
          </w:tcPr>
          <w:p w:rsidR="00C91926" w:rsidRPr="006E6FE6" w:rsidRDefault="00C91926" w:rsidP="00EF1E11">
            <w:pPr>
              <w:spacing w:after="0" w:line="240" w:lineRule="auto"/>
              <w:jc w:val="center"/>
              <w:rPr>
                <w:rFonts w:ascii="Times New Roman" w:hAnsi="Times New Roman"/>
                <w:sz w:val="20"/>
                <w:szCs w:val="20"/>
              </w:rPr>
            </w:pPr>
            <w:r w:rsidRPr="006E6FE6">
              <w:rPr>
                <w:rFonts w:ascii="Times New Roman" w:hAnsi="Times New Roman"/>
                <w:sz w:val="20"/>
                <w:szCs w:val="20"/>
              </w:rPr>
              <w:t>1.81</w:t>
            </w:r>
          </w:p>
        </w:tc>
      </w:tr>
      <w:tr w:rsidR="00C91926" w:rsidRPr="006E6FE6" w:rsidTr="00C91926">
        <w:trPr>
          <w:trHeight w:val="388"/>
          <w:jc w:val="center"/>
        </w:trPr>
        <w:tc>
          <w:tcPr>
            <w:tcW w:w="889" w:type="dxa"/>
          </w:tcPr>
          <w:p w:rsidR="00C91926" w:rsidRPr="006E6FE6" w:rsidRDefault="00C91926" w:rsidP="00EF1E11">
            <w:pPr>
              <w:spacing w:after="0" w:line="240" w:lineRule="auto"/>
              <w:rPr>
                <w:rFonts w:ascii="Times New Roman" w:hAnsi="Times New Roman"/>
                <w:b/>
                <w:sz w:val="20"/>
                <w:szCs w:val="20"/>
              </w:rPr>
            </w:pPr>
            <w:r w:rsidRPr="006E6FE6">
              <w:rPr>
                <w:rFonts w:ascii="Times New Roman" w:hAnsi="Times New Roman"/>
                <w:b/>
                <w:sz w:val="20"/>
                <w:szCs w:val="20"/>
              </w:rPr>
              <w:t>Total</w:t>
            </w:r>
          </w:p>
        </w:tc>
        <w:tc>
          <w:tcPr>
            <w:tcW w:w="345"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16</w:t>
            </w:r>
          </w:p>
        </w:tc>
        <w:tc>
          <w:tcPr>
            <w:tcW w:w="662"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1.7215</w:t>
            </w:r>
          </w:p>
        </w:tc>
        <w:tc>
          <w:tcPr>
            <w:tcW w:w="1217"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.10790</w:t>
            </w:r>
          </w:p>
        </w:tc>
        <w:tc>
          <w:tcPr>
            <w:tcW w:w="662"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.02698</w:t>
            </w:r>
          </w:p>
        </w:tc>
        <w:tc>
          <w:tcPr>
            <w:tcW w:w="706"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1.6640</w:t>
            </w:r>
          </w:p>
        </w:tc>
        <w:tc>
          <w:tcPr>
            <w:tcW w:w="695"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1.7790</w:t>
            </w:r>
          </w:p>
        </w:tc>
        <w:tc>
          <w:tcPr>
            <w:tcW w:w="939"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1.55</w:t>
            </w:r>
          </w:p>
        </w:tc>
        <w:tc>
          <w:tcPr>
            <w:tcW w:w="1231" w:type="dxa"/>
          </w:tcPr>
          <w:p w:rsidR="00C91926" w:rsidRPr="006E6FE6" w:rsidRDefault="00C91926" w:rsidP="00EF1E11">
            <w:pPr>
              <w:spacing w:after="0" w:line="240" w:lineRule="auto"/>
              <w:jc w:val="center"/>
              <w:rPr>
                <w:rFonts w:ascii="Times New Roman" w:hAnsi="Times New Roman"/>
                <w:b/>
                <w:sz w:val="20"/>
                <w:szCs w:val="20"/>
              </w:rPr>
            </w:pPr>
            <w:r w:rsidRPr="006E6FE6">
              <w:rPr>
                <w:rFonts w:ascii="Times New Roman" w:hAnsi="Times New Roman"/>
                <w:b/>
                <w:sz w:val="20"/>
                <w:szCs w:val="20"/>
              </w:rPr>
              <w:t>1.88</w:t>
            </w:r>
          </w:p>
        </w:tc>
      </w:tr>
    </w:tbl>
    <w:p w:rsidR="00C91926" w:rsidRDefault="00C91926" w:rsidP="00C9696B">
      <w:pPr>
        <w:spacing w:after="0"/>
        <w:jc w:val="both"/>
      </w:pPr>
    </w:p>
    <w:p w:rsidR="00C91926" w:rsidRDefault="00FD706A" w:rsidP="00C9696B">
      <w:pPr>
        <w:spacing w:after="0"/>
        <w:jc w:val="center"/>
      </w:pPr>
      <w:r w:rsidRPr="00FD706A">
        <w:rPr>
          <w:noProof/>
        </w:rPr>
        <w:drawing>
          <wp:inline distT="0" distB="0" distL="0" distR="0">
            <wp:extent cx="4486275" cy="3267075"/>
            <wp:effectExtent l="19050" t="0" r="9525"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91926" w:rsidRDefault="00C91926" w:rsidP="00EF19E2">
      <w:pPr>
        <w:jc w:val="both"/>
      </w:pPr>
    </w:p>
    <w:p w:rsidR="00C91926" w:rsidRDefault="00C91926" w:rsidP="00C91926">
      <w:pPr>
        <w:spacing w:line="276" w:lineRule="auto"/>
        <w:rPr>
          <w:rFonts w:ascii="Times New Roman" w:hAnsi="Times New Roman"/>
          <w:b/>
          <w:sz w:val="24"/>
          <w:szCs w:val="24"/>
        </w:rPr>
        <w:sectPr w:rsidR="00C91926" w:rsidSect="00C91926">
          <w:type w:val="continuous"/>
          <w:pgSz w:w="12240" w:h="15840"/>
          <w:pgMar w:top="1440" w:right="1440" w:bottom="1440" w:left="1440" w:header="720" w:footer="720" w:gutter="0"/>
          <w:cols w:space="720"/>
          <w:docGrid w:linePitch="360"/>
        </w:sectPr>
      </w:pPr>
    </w:p>
    <w:p w:rsidR="00C91926" w:rsidRDefault="00C91926" w:rsidP="00C9696B">
      <w:pPr>
        <w:spacing w:line="276" w:lineRule="auto"/>
        <w:jc w:val="center"/>
        <w:rPr>
          <w:rFonts w:ascii="Times New Roman" w:hAnsi="Times New Roman"/>
          <w:b/>
          <w:sz w:val="24"/>
          <w:szCs w:val="24"/>
        </w:rPr>
      </w:pPr>
      <w:r w:rsidRPr="00B242DF">
        <w:rPr>
          <w:rFonts w:ascii="Times New Roman" w:hAnsi="Times New Roman"/>
          <w:b/>
          <w:sz w:val="24"/>
          <w:szCs w:val="24"/>
        </w:rPr>
        <w:lastRenderedPageBreak/>
        <w:t xml:space="preserve">Gambar 4.1 </w:t>
      </w:r>
      <w:r>
        <w:rPr>
          <w:rFonts w:ascii="Times New Roman" w:hAnsi="Times New Roman"/>
          <w:b/>
          <w:sz w:val="24"/>
          <w:szCs w:val="24"/>
        </w:rPr>
        <w:t>Persentase Kesembuhan Luka</w:t>
      </w:r>
      <w:r w:rsidRPr="00B242DF">
        <w:rPr>
          <w:rFonts w:ascii="Times New Roman" w:hAnsi="Times New Roman"/>
          <w:b/>
          <w:sz w:val="24"/>
          <w:szCs w:val="24"/>
        </w:rPr>
        <w:t xml:space="preserve"> pada Mencit</w:t>
      </w:r>
    </w:p>
    <w:p w:rsidR="00C9696B" w:rsidRDefault="00C9696B" w:rsidP="00C9696B">
      <w:pPr>
        <w:spacing w:after="0" w:line="276" w:lineRule="auto"/>
        <w:ind w:firstLine="720"/>
        <w:jc w:val="both"/>
        <w:rPr>
          <w:rFonts w:ascii="Times New Roman" w:hAnsi="Times New Roman"/>
          <w:sz w:val="24"/>
          <w:szCs w:val="24"/>
        </w:rPr>
        <w:sectPr w:rsidR="00C9696B" w:rsidSect="00C9696B">
          <w:type w:val="continuous"/>
          <w:pgSz w:w="12240" w:h="15840"/>
          <w:pgMar w:top="1440" w:right="1440" w:bottom="1440" w:left="1440" w:header="720" w:footer="720" w:gutter="0"/>
          <w:cols w:space="720"/>
          <w:docGrid w:linePitch="360"/>
        </w:sectPr>
      </w:pPr>
    </w:p>
    <w:p w:rsidR="00C91926" w:rsidRDefault="00C91926" w:rsidP="00C9696B">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lastRenderedPageBreak/>
        <w:t>Grafik 4.1 Pengaruh konsentrasi ekstrak daun sirih hijau (</w:t>
      </w:r>
      <w:r w:rsidRPr="00B930B9">
        <w:rPr>
          <w:rFonts w:ascii="Times New Roman" w:hAnsi="Times New Roman"/>
          <w:i/>
          <w:sz w:val="24"/>
          <w:szCs w:val="24"/>
        </w:rPr>
        <w:t>Piper betle L.</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terhadap</w:t>
      </w:r>
      <w:proofErr w:type="gramEnd"/>
      <w:r>
        <w:rPr>
          <w:rFonts w:ascii="Times New Roman" w:hAnsi="Times New Roman"/>
          <w:sz w:val="24"/>
          <w:szCs w:val="24"/>
        </w:rPr>
        <w:t xml:space="preserve"> penyembuhan luka pada mencit (</w:t>
      </w:r>
      <w:r w:rsidRPr="00877FDB">
        <w:rPr>
          <w:rFonts w:ascii="Times New Roman" w:hAnsi="Times New Roman"/>
          <w:i/>
          <w:sz w:val="24"/>
          <w:szCs w:val="24"/>
        </w:rPr>
        <w:t>Mus musculus L</w:t>
      </w:r>
      <w:r>
        <w:rPr>
          <w:rFonts w:ascii="Times New Roman" w:hAnsi="Times New Roman"/>
          <w:sz w:val="24"/>
          <w:szCs w:val="24"/>
        </w:rPr>
        <w:t>.) menunjukkan bahwa terdapat empat perlakuan terhadap hewan uji yaitu mencit (</w:t>
      </w:r>
      <w:r w:rsidRPr="00877FDB">
        <w:rPr>
          <w:rFonts w:ascii="Times New Roman" w:hAnsi="Times New Roman"/>
          <w:i/>
          <w:sz w:val="24"/>
          <w:szCs w:val="24"/>
        </w:rPr>
        <w:t>Mus musculus L</w:t>
      </w:r>
      <w:r>
        <w:rPr>
          <w:rFonts w:ascii="Times New Roman" w:hAnsi="Times New Roman"/>
          <w:sz w:val="24"/>
          <w:szCs w:val="24"/>
        </w:rPr>
        <w:t>.) yang dimana setiap perlakuan terdiri dari empat mencit (</w:t>
      </w:r>
      <w:r w:rsidRPr="00877FDB">
        <w:rPr>
          <w:rFonts w:ascii="Times New Roman" w:hAnsi="Times New Roman"/>
          <w:i/>
          <w:sz w:val="24"/>
          <w:szCs w:val="24"/>
        </w:rPr>
        <w:t>Mus musculua L</w:t>
      </w:r>
      <w:r>
        <w:rPr>
          <w:rFonts w:ascii="Times New Roman" w:hAnsi="Times New Roman"/>
          <w:sz w:val="24"/>
          <w:szCs w:val="24"/>
        </w:rPr>
        <w:t xml:space="preserve">.). </w:t>
      </w:r>
      <w:proofErr w:type="gramStart"/>
      <w:r>
        <w:rPr>
          <w:rFonts w:ascii="Times New Roman" w:hAnsi="Times New Roman"/>
          <w:sz w:val="24"/>
          <w:szCs w:val="24"/>
        </w:rPr>
        <w:t>Selain itu dapat dilihat juga terdapat beberapa rata-rata dan standar deviasi dari masing-masing perlakuan secara berturut-turut dan persentase kesembuhan luka yaitu pada perlakuan mencit (</w:t>
      </w:r>
      <w:r w:rsidRPr="00877FDB">
        <w:rPr>
          <w:rFonts w:ascii="Times New Roman" w:hAnsi="Times New Roman"/>
          <w:i/>
          <w:sz w:val="24"/>
          <w:szCs w:val="24"/>
        </w:rPr>
        <w:t>Mus musculus L</w:t>
      </w:r>
      <w:r>
        <w:rPr>
          <w:rFonts w:ascii="Times New Roman" w:hAnsi="Times New Roman"/>
          <w:sz w:val="24"/>
          <w:szCs w:val="24"/>
        </w:rPr>
        <w:t>.)</w:t>
      </w:r>
      <w:proofErr w:type="gramEnd"/>
      <w:r>
        <w:rPr>
          <w:rFonts w:ascii="Times New Roman" w:hAnsi="Times New Roman"/>
          <w:sz w:val="24"/>
          <w:szCs w:val="24"/>
        </w:rPr>
        <w:t xml:space="preserve">  yang diberikan aquades memiliki nilai rata-rata sebesar 1.601 cm dengan</w:t>
      </w:r>
      <w:r w:rsidR="007624A8">
        <w:rPr>
          <w:rFonts w:ascii="Times New Roman" w:hAnsi="Times New Roman"/>
          <w:sz w:val="24"/>
          <w:szCs w:val="24"/>
        </w:rPr>
        <w:t xml:space="preserve"> standar deviasi yaitu sebesar </w:t>
      </w:r>
      <w:r>
        <w:rPr>
          <w:rFonts w:ascii="Times New Roman" w:hAnsi="Times New Roman"/>
          <w:sz w:val="24"/>
          <w:szCs w:val="24"/>
        </w:rPr>
        <w:t xml:space="preserve">.05317 dengan persentase </w:t>
      </w:r>
      <w:r>
        <w:rPr>
          <w:rFonts w:ascii="Times New Roman" w:hAnsi="Times New Roman"/>
          <w:sz w:val="24"/>
          <w:szCs w:val="24"/>
        </w:rPr>
        <w:lastRenderedPageBreak/>
        <w:t>kesembuhan luka 80%, selanjutnya untuk perlakuan mencit (</w:t>
      </w:r>
      <w:r w:rsidRPr="00877FDB">
        <w:rPr>
          <w:rFonts w:ascii="Times New Roman" w:hAnsi="Times New Roman"/>
          <w:i/>
          <w:sz w:val="24"/>
          <w:szCs w:val="24"/>
        </w:rPr>
        <w:t>Mus musculus L</w:t>
      </w:r>
      <w:r>
        <w:rPr>
          <w:rFonts w:ascii="Times New Roman" w:hAnsi="Times New Roman"/>
          <w:sz w:val="24"/>
          <w:szCs w:val="24"/>
        </w:rPr>
        <w:t>.) yang diberikan ekstrak 20% memiliki nilai rata-rata sebesar 1.6509 cm, dengan</w:t>
      </w:r>
      <w:r w:rsidR="007624A8">
        <w:rPr>
          <w:rFonts w:ascii="Times New Roman" w:hAnsi="Times New Roman"/>
          <w:sz w:val="24"/>
          <w:szCs w:val="24"/>
        </w:rPr>
        <w:t xml:space="preserve"> standar deviasi yaitu sebesar </w:t>
      </w:r>
      <w:r>
        <w:rPr>
          <w:rFonts w:ascii="Times New Roman" w:hAnsi="Times New Roman"/>
          <w:sz w:val="24"/>
          <w:szCs w:val="24"/>
        </w:rPr>
        <w:t>.03173 dengan persentase kesembuhan luka 83%, untuk perlakuan mencit (</w:t>
      </w:r>
      <w:r w:rsidRPr="00877FDB">
        <w:rPr>
          <w:rFonts w:ascii="Times New Roman" w:hAnsi="Times New Roman"/>
          <w:i/>
          <w:sz w:val="24"/>
          <w:szCs w:val="24"/>
        </w:rPr>
        <w:t>Mus musculus L</w:t>
      </w:r>
      <w:r>
        <w:rPr>
          <w:rFonts w:ascii="Times New Roman" w:hAnsi="Times New Roman"/>
          <w:sz w:val="24"/>
          <w:szCs w:val="24"/>
        </w:rPr>
        <w:t>.) yang diberikan ekstrak 30%</w:t>
      </w:r>
      <w:r w:rsidR="007624A8">
        <w:rPr>
          <w:rFonts w:ascii="Times New Roman" w:hAnsi="Times New Roman"/>
          <w:sz w:val="24"/>
          <w:szCs w:val="24"/>
        </w:rPr>
        <w:t>. memiliki nilai rata-rata 1.85</w:t>
      </w:r>
      <w:r>
        <w:rPr>
          <w:rFonts w:ascii="Times New Roman" w:hAnsi="Times New Roman"/>
          <w:sz w:val="24"/>
          <w:szCs w:val="24"/>
        </w:rPr>
        <w:t>02 c</w:t>
      </w:r>
      <w:r w:rsidR="007624A8">
        <w:rPr>
          <w:rFonts w:ascii="Times New Roman" w:hAnsi="Times New Roman"/>
          <w:sz w:val="24"/>
          <w:szCs w:val="24"/>
        </w:rPr>
        <w:t>m, dengan standar deviasi yaitu .022</w:t>
      </w:r>
      <w:r>
        <w:rPr>
          <w:rFonts w:ascii="Times New Roman" w:hAnsi="Times New Roman"/>
          <w:sz w:val="24"/>
          <w:szCs w:val="24"/>
        </w:rPr>
        <w:t>05 dengan persentase kesembuhan luka 90%, terakhir yaitu perlakuan mencit (</w:t>
      </w:r>
      <w:r w:rsidRPr="00877FDB">
        <w:rPr>
          <w:rFonts w:ascii="Times New Roman" w:hAnsi="Times New Roman"/>
          <w:i/>
          <w:sz w:val="24"/>
          <w:szCs w:val="24"/>
        </w:rPr>
        <w:t>Mus musculus L</w:t>
      </w:r>
      <w:r>
        <w:rPr>
          <w:rFonts w:ascii="Times New Roman" w:hAnsi="Times New Roman"/>
          <w:sz w:val="24"/>
          <w:szCs w:val="24"/>
        </w:rPr>
        <w:t>.) yang diberikan perlakuan ekstrak 40% memiliki nilai rata-rata sebesar 1.7836 cm, dengan nilai standar deviasi yang diperole</w:t>
      </w:r>
      <w:r w:rsidR="007624A8">
        <w:rPr>
          <w:rFonts w:ascii="Times New Roman" w:hAnsi="Times New Roman"/>
          <w:sz w:val="24"/>
          <w:szCs w:val="24"/>
        </w:rPr>
        <w:t xml:space="preserve">h yaitu sebesar .10790 </w:t>
      </w:r>
      <w:r>
        <w:rPr>
          <w:rFonts w:ascii="Times New Roman" w:hAnsi="Times New Roman"/>
          <w:sz w:val="24"/>
          <w:szCs w:val="24"/>
        </w:rPr>
        <w:t>dengan persentase kesembuhan</w:t>
      </w:r>
      <w:r w:rsidR="007624A8">
        <w:rPr>
          <w:rFonts w:ascii="Times New Roman" w:hAnsi="Times New Roman"/>
          <w:sz w:val="24"/>
          <w:szCs w:val="24"/>
        </w:rPr>
        <w:t xml:space="preserve">  </w:t>
      </w:r>
      <w:r>
        <w:rPr>
          <w:rFonts w:ascii="Times New Roman" w:hAnsi="Times New Roman"/>
          <w:sz w:val="24"/>
          <w:szCs w:val="24"/>
        </w:rPr>
        <w:t xml:space="preserve"> luka 89%.</w:t>
      </w:r>
    </w:p>
    <w:p w:rsidR="00C91926" w:rsidRDefault="00C91926" w:rsidP="00EF19E2">
      <w:pPr>
        <w:jc w:val="both"/>
        <w:sectPr w:rsidR="00C91926" w:rsidSect="00C91926">
          <w:type w:val="continuous"/>
          <w:pgSz w:w="12240" w:h="15840"/>
          <w:pgMar w:top="1440" w:right="1440" w:bottom="1440" w:left="1440" w:header="720" w:footer="720" w:gutter="0"/>
          <w:cols w:num="2" w:space="720"/>
          <w:docGrid w:linePitch="360"/>
        </w:sectPr>
      </w:pPr>
    </w:p>
    <w:p w:rsidR="00C91926" w:rsidRDefault="00C91926" w:rsidP="00EF19E2">
      <w:pPr>
        <w:jc w:val="both"/>
        <w:rPr>
          <w:rFonts w:ascii="Times New Roman" w:hAnsi="Times New Roman"/>
          <w:b/>
          <w:sz w:val="24"/>
          <w:szCs w:val="24"/>
        </w:rPr>
      </w:pPr>
    </w:p>
    <w:p w:rsidR="00C9696B" w:rsidRDefault="00C9696B" w:rsidP="00C9696B">
      <w:pPr>
        <w:spacing w:after="0"/>
        <w:jc w:val="both"/>
        <w:rPr>
          <w:rFonts w:ascii="Times New Roman" w:hAnsi="Times New Roman"/>
          <w:b/>
          <w:sz w:val="24"/>
          <w:szCs w:val="24"/>
        </w:rPr>
        <w:sectPr w:rsidR="00C9696B" w:rsidSect="00A03AD6">
          <w:type w:val="continuous"/>
          <w:pgSz w:w="12240" w:h="15840"/>
          <w:pgMar w:top="1440" w:right="1440" w:bottom="1440" w:left="1440" w:header="720" w:footer="720" w:gutter="0"/>
          <w:cols w:num="2" w:space="720"/>
          <w:docGrid w:linePitch="360"/>
        </w:sectPr>
      </w:pPr>
    </w:p>
    <w:p w:rsidR="00C91926" w:rsidRDefault="00C91926" w:rsidP="00C9696B">
      <w:pPr>
        <w:spacing w:after="0"/>
        <w:jc w:val="center"/>
        <w:rPr>
          <w:rFonts w:ascii="Times New Roman" w:hAnsi="Times New Roman"/>
          <w:b/>
          <w:sz w:val="24"/>
          <w:szCs w:val="24"/>
        </w:rPr>
      </w:pPr>
      <w:r>
        <w:rPr>
          <w:rFonts w:ascii="Times New Roman" w:hAnsi="Times New Roman"/>
          <w:b/>
          <w:sz w:val="24"/>
          <w:szCs w:val="24"/>
        </w:rPr>
        <w:lastRenderedPageBreak/>
        <w:t>Tabel 4.1b Uji Tes Homogenlty of Variances</w:t>
      </w:r>
    </w:p>
    <w:p w:rsidR="00C9696B" w:rsidRDefault="00C9696B" w:rsidP="00C9696B">
      <w:pPr>
        <w:spacing w:after="0"/>
        <w:jc w:val="center"/>
        <w:rPr>
          <w:rFonts w:ascii="Times New Roman" w:hAnsi="Times New Roman"/>
          <w:b/>
          <w:sz w:val="24"/>
          <w:szCs w:val="24"/>
        </w:rPr>
        <w:sectPr w:rsidR="00C9696B" w:rsidSect="00C9696B">
          <w:type w:val="continuous"/>
          <w:pgSz w:w="12240" w:h="15840"/>
          <w:pgMar w:top="1440" w:right="1440" w:bottom="1440" w:left="1440" w:header="720" w:footer="720" w:gutter="0"/>
          <w:cols w:space="720"/>
          <w:docGrid w:linePitch="360"/>
        </w:sectPr>
      </w:pPr>
    </w:p>
    <w:p w:rsidR="00C91926" w:rsidRDefault="00C91926" w:rsidP="00C9696B">
      <w:pPr>
        <w:spacing w:after="0"/>
        <w:jc w:val="center"/>
        <w:rPr>
          <w:rFonts w:ascii="Times New Roman" w:hAnsi="Times New Roman"/>
          <w:b/>
          <w:sz w:val="24"/>
          <w:szCs w:val="24"/>
        </w:rPr>
      </w:pPr>
    </w:p>
    <w:p w:rsidR="00C91926" w:rsidRDefault="00C91926" w:rsidP="00C9696B">
      <w:pPr>
        <w:spacing w:after="0"/>
        <w:jc w:val="center"/>
        <w:rPr>
          <w:rFonts w:ascii="Times New Roman" w:hAnsi="Times New Roman"/>
          <w:b/>
          <w:sz w:val="24"/>
          <w:szCs w:val="24"/>
        </w:rPr>
      </w:pPr>
    </w:p>
    <w:p w:rsidR="00C91926" w:rsidRDefault="00C91926" w:rsidP="00EF1E11">
      <w:pPr>
        <w:jc w:val="center"/>
        <w:rPr>
          <w:rFonts w:ascii="Times New Roman" w:hAnsi="Times New Roman"/>
          <w:b/>
          <w:sz w:val="24"/>
          <w:szCs w:val="24"/>
        </w:rPr>
        <w:sectPr w:rsidR="00C91926" w:rsidSect="00A03AD6">
          <w:type w:val="continuous"/>
          <w:pgSz w:w="12240" w:h="15840"/>
          <w:pgMar w:top="1440" w:right="1440" w:bottom="1440" w:left="1440" w:header="720" w:footer="720" w:gutter="0"/>
          <w:cols w:num="2" w:space="720"/>
          <w:docGrid w:linePitch="360"/>
        </w:sect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098"/>
        <w:gridCol w:w="1890"/>
        <w:gridCol w:w="1260"/>
        <w:gridCol w:w="1890"/>
        <w:gridCol w:w="1170"/>
      </w:tblGrid>
      <w:tr w:rsidR="00C91926" w:rsidTr="00EF1E11">
        <w:trPr>
          <w:jc w:val="center"/>
        </w:trPr>
        <w:tc>
          <w:tcPr>
            <w:tcW w:w="1098" w:type="dxa"/>
          </w:tcPr>
          <w:p w:rsidR="00C91926" w:rsidRDefault="00C91926" w:rsidP="006B503C">
            <w:pPr>
              <w:spacing w:after="0"/>
              <w:jc w:val="center"/>
              <w:rPr>
                <w:rFonts w:ascii="Times New Roman" w:hAnsi="Times New Roman"/>
                <w:b/>
                <w:sz w:val="24"/>
                <w:szCs w:val="24"/>
              </w:rPr>
            </w:pPr>
            <w:r>
              <w:rPr>
                <w:rFonts w:ascii="Times New Roman" w:hAnsi="Times New Roman"/>
                <w:b/>
                <w:sz w:val="24"/>
                <w:szCs w:val="24"/>
              </w:rPr>
              <w:lastRenderedPageBreak/>
              <w:t>Nilai</w:t>
            </w:r>
          </w:p>
        </w:tc>
        <w:tc>
          <w:tcPr>
            <w:tcW w:w="1890" w:type="dxa"/>
          </w:tcPr>
          <w:p w:rsidR="00C91926" w:rsidRDefault="00C91926" w:rsidP="006B503C">
            <w:pPr>
              <w:spacing w:after="0"/>
              <w:jc w:val="center"/>
              <w:rPr>
                <w:rFonts w:ascii="Times New Roman" w:hAnsi="Times New Roman"/>
                <w:b/>
                <w:sz w:val="24"/>
                <w:szCs w:val="24"/>
              </w:rPr>
            </w:pPr>
            <w:r>
              <w:rPr>
                <w:rFonts w:ascii="Times New Roman" w:hAnsi="Times New Roman"/>
                <w:b/>
                <w:sz w:val="24"/>
                <w:szCs w:val="24"/>
              </w:rPr>
              <w:t>Levence Statistic</w:t>
            </w:r>
          </w:p>
        </w:tc>
        <w:tc>
          <w:tcPr>
            <w:tcW w:w="1260" w:type="dxa"/>
          </w:tcPr>
          <w:p w:rsidR="00C91926" w:rsidRDefault="00C91926" w:rsidP="006B503C">
            <w:pPr>
              <w:spacing w:after="0"/>
              <w:jc w:val="center"/>
              <w:rPr>
                <w:rFonts w:ascii="Times New Roman" w:hAnsi="Times New Roman"/>
                <w:b/>
                <w:sz w:val="24"/>
                <w:szCs w:val="24"/>
              </w:rPr>
            </w:pPr>
            <w:r>
              <w:rPr>
                <w:rFonts w:ascii="Times New Roman" w:hAnsi="Times New Roman"/>
                <w:b/>
                <w:sz w:val="24"/>
                <w:szCs w:val="24"/>
              </w:rPr>
              <w:t>df 1</w:t>
            </w:r>
          </w:p>
        </w:tc>
        <w:tc>
          <w:tcPr>
            <w:tcW w:w="1890" w:type="dxa"/>
          </w:tcPr>
          <w:p w:rsidR="00C91926" w:rsidRDefault="00C91926" w:rsidP="006B503C">
            <w:pPr>
              <w:spacing w:after="0"/>
              <w:jc w:val="center"/>
              <w:rPr>
                <w:rFonts w:ascii="Times New Roman" w:hAnsi="Times New Roman"/>
                <w:b/>
                <w:sz w:val="24"/>
                <w:szCs w:val="24"/>
              </w:rPr>
            </w:pPr>
            <w:r>
              <w:rPr>
                <w:rFonts w:ascii="Times New Roman" w:hAnsi="Times New Roman"/>
                <w:b/>
                <w:sz w:val="24"/>
                <w:szCs w:val="24"/>
              </w:rPr>
              <w:t>Df</w:t>
            </w:r>
            <w:r>
              <w:rPr>
                <w:rFonts w:ascii="Times New Roman" w:hAnsi="Times New Roman"/>
                <w:b/>
                <w:sz w:val="24"/>
                <w:szCs w:val="24"/>
                <w:lang w:val="id-ID"/>
              </w:rPr>
              <w:t xml:space="preserve"> </w:t>
            </w:r>
            <w:r>
              <w:rPr>
                <w:rFonts w:ascii="Times New Roman" w:hAnsi="Times New Roman"/>
                <w:b/>
                <w:sz w:val="24"/>
                <w:szCs w:val="24"/>
              </w:rPr>
              <w:t>2</w:t>
            </w:r>
          </w:p>
        </w:tc>
        <w:tc>
          <w:tcPr>
            <w:tcW w:w="1170" w:type="dxa"/>
          </w:tcPr>
          <w:p w:rsidR="00C91926" w:rsidRDefault="00C91926" w:rsidP="006B503C">
            <w:pPr>
              <w:spacing w:after="0"/>
              <w:jc w:val="center"/>
              <w:rPr>
                <w:rFonts w:ascii="Times New Roman" w:hAnsi="Times New Roman"/>
                <w:b/>
                <w:sz w:val="24"/>
                <w:szCs w:val="24"/>
              </w:rPr>
            </w:pPr>
            <w:r>
              <w:rPr>
                <w:rFonts w:ascii="Times New Roman" w:hAnsi="Times New Roman"/>
                <w:b/>
                <w:sz w:val="24"/>
                <w:szCs w:val="24"/>
              </w:rPr>
              <w:t>Sig.</w:t>
            </w:r>
          </w:p>
        </w:tc>
      </w:tr>
      <w:tr w:rsidR="00C91926" w:rsidTr="00EF1E11">
        <w:trPr>
          <w:jc w:val="center"/>
        </w:trPr>
        <w:tc>
          <w:tcPr>
            <w:tcW w:w="1098" w:type="dxa"/>
          </w:tcPr>
          <w:p w:rsidR="00C91926" w:rsidRDefault="00C91926" w:rsidP="006B503C">
            <w:pPr>
              <w:spacing w:after="0"/>
              <w:jc w:val="center"/>
              <w:rPr>
                <w:rFonts w:ascii="Times New Roman" w:hAnsi="Times New Roman"/>
                <w:b/>
                <w:sz w:val="24"/>
                <w:szCs w:val="24"/>
              </w:rPr>
            </w:pPr>
          </w:p>
        </w:tc>
        <w:tc>
          <w:tcPr>
            <w:tcW w:w="1890" w:type="dxa"/>
          </w:tcPr>
          <w:p w:rsidR="00C91926" w:rsidRPr="009F583B" w:rsidRDefault="00C91926" w:rsidP="006B503C">
            <w:pPr>
              <w:spacing w:after="0"/>
              <w:jc w:val="center"/>
              <w:rPr>
                <w:rFonts w:ascii="Times New Roman" w:hAnsi="Times New Roman"/>
                <w:sz w:val="24"/>
                <w:szCs w:val="24"/>
              </w:rPr>
            </w:pPr>
            <w:r w:rsidRPr="009F583B">
              <w:rPr>
                <w:rFonts w:ascii="Times New Roman" w:hAnsi="Times New Roman"/>
                <w:sz w:val="24"/>
                <w:szCs w:val="24"/>
              </w:rPr>
              <w:t>1.872</w:t>
            </w:r>
          </w:p>
        </w:tc>
        <w:tc>
          <w:tcPr>
            <w:tcW w:w="1260" w:type="dxa"/>
          </w:tcPr>
          <w:p w:rsidR="00C91926" w:rsidRPr="009F583B" w:rsidRDefault="00C91926" w:rsidP="006B503C">
            <w:pPr>
              <w:spacing w:after="0"/>
              <w:jc w:val="center"/>
              <w:rPr>
                <w:rFonts w:ascii="Times New Roman" w:hAnsi="Times New Roman"/>
                <w:sz w:val="24"/>
                <w:szCs w:val="24"/>
              </w:rPr>
            </w:pPr>
            <w:r w:rsidRPr="009F583B">
              <w:rPr>
                <w:rFonts w:ascii="Times New Roman" w:hAnsi="Times New Roman"/>
                <w:sz w:val="24"/>
                <w:szCs w:val="24"/>
              </w:rPr>
              <w:t>3</w:t>
            </w:r>
          </w:p>
        </w:tc>
        <w:tc>
          <w:tcPr>
            <w:tcW w:w="1890" w:type="dxa"/>
          </w:tcPr>
          <w:p w:rsidR="00C91926" w:rsidRPr="009F583B" w:rsidRDefault="00C91926" w:rsidP="006B503C">
            <w:pPr>
              <w:spacing w:after="0"/>
              <w:jc w:val="center"/>
              <w:rPr>
                <w:rFonts w:ascii="Times New Roman" w:hAnsi="Times New Roman"/>
                <w:sz w:val="24"/>
                <w:szCs w:val="24"/>
              </w:rPr>
            </w:pPr>
            <w:r w:rsidRPr="009F583B">
              <w:rPr>
                <w:rFonts w:ascii="Times New Roman" w:hAnsi="Times New Roman"/>
                <w:sz w:val="24"/>
                <w:szCs w:val="24"/>
              </w:rPr>
              <w:t>12</w:t>
            </w:r>
          </w:p>
        </w:tc>
        <w:tc>
          <w:tcPr>
            <w:tcW w:w="1170" w:type="dxa"/>
          </w:tcPr>
          <w:p w:rsidR="00C91926" w:rsidRPr="009F583B" w:rsidRDefault="00C91926" w:rsidP="006B503C">
            <w:pPr>
              <w:spacing w:after="0"/>
              <w:jc w:val="center"/>
              <w:rPr>
                <w:rFonts w:ascii="Times New Roman" w:hAnsi="Times New Roman"/>
                <w:sz w:val="24"/>
                <w:szCs w:val="24"/>
              </w:rPr>
            </w:pPr>
            <w:r w:rsidRPr="009F583B">
              <w:rPr>
                <w:rFonts w:ascii="Times New Roman" w:hAnsi="Times New Roman"/>
                <w:sz w:val="24"/>
                <w:szCs w:val="24"/>
              </w:rPr>
              <w:t>.188</w:t>
            </w:r>
          </w:p>
        </w:tc>
      </w:tr>
    </w:tbl>
    <w:p w:rsidR="00C91926" w:rsidRDefault="00C91926" w:rsidP="00C9696B">
      <w:pPr>
        <w:spacing w:after="0"/>
        <w:jc w:val="both"/>
        <w:sectPr w:rsidR="00C91926" w:rsidSect="00C91926">
          <w:type w:val="continuous"/>
          <w:pgSz w:w="12240" w:h="15840"/>
          <w:pgMar w:top="1440" w:right="1440" w:bottom="1440" w:left="1440" w:header="720" w:footer="720" w:gutter="0"/>
          <w:cols w:space="720"/>
          <w:docGrid w:linePitch="360"/>
        </w:sectPr>
      </w:pPr>
    </w:p>
    <w:p w:rsidR="00C91926" w:rsidRDefault="00C91926" w:rsidP="00C9696B">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lastRenderedPageBreak/>
        <w:t xml:space="preserve">Tabel 4.1b menujukkan bahwa uji homogenitas diatas dapat dilihat besarnya nilai sig 0.188 &gt; 0.05 (alfa) maka dapat </w:t>
      </w:r>
      <w:r>
        <w:rPr>
          <w:rFonts w:ascii="Times New Roman" w:hAnsi="Times New Roman"/>
          <w:sz w:val="24"/>
          <w:szCs w:val="24"/>
        </w:rPr>
        <w:lastRenderedPageBreak/>
        <w:t>disimpulkan bahwa H0 diterima bahwa varian dari suatu data homogen.</w:t>
      </w:r>
      <w:proofErr w:type="gramEnd"/>
    </w:p>
    <w:p w:rsidR="00C91926" w:rsidRDefault="00C91926" w:rsidP="00C9696B">
      <w:pPr>
        <w:spacing w:after="0" w:line="360" w:lineRule="auto"/>
        <w:rPr>
          <w:rFonts w:ascii="Times New Roman" w:hAnsi="Times New Roman"/>
          <w:b/>
          <w:sz w:val="24"/>
          <w:szCs w:val="24"/>
        </w:rPr>
      </w:pPr>
    </w:p>
    <w:p w:rsidR="00850090" w:rsidRDefault="00850090" w:rsidP="00850090">
      <w:pPr>
        <w:spacing w:after="0" w:line="360" w:lineRule="auto"/>
        <w:jc w:val="center"/>
        <w:rPr>
          <w:rFonts w:ascii="Times New Roman" w:hAnsi="Times New Roman"/>
          <w:b/>
          <w:sz w:val="24"/>
          <w:szCs w:val="24"/>
        </w:rPr>
        <w:sectPr w:rsidR="00850090" w:rsidSect="00A03AD6">
          <w:type w:val="continuous"/>
          <w:pgSz w:w="12240" w:h="15840"/>
          <w:pgMar w:top="1440" w:right="1440" w:bottom="1440" w:left="1440" w:header="720" w:footer="720" w:gutter="0"/>
          <w:cols w:num="2" w:space="720"/>
          <w:docGrid w:linePitch="360"/>
        </w:sectPr>
      </w:pPr>
    </w:p>
    <w:p w:rsidR="00850090" w:rsidRDefault="00850090" w:rsidP="00850090">
      <w:pPr>
        <w:spacing w:after="0" w:line="360" w:lineRule="auto"/>
        <w:jc w:val="center"/>
        <w:rPr>
          <w:rFonts w:ascii="Times New Roman" w:hAnsi="Times New Roman"/>
          <w:b/>
          <w:sz w:val="24"/>
          <w:szCs w:val="24"/>
        </w:rPr>
      </w:pPr>
    </w:p>
    <w:p w:rsidR="00C91926" w:rsidRDefault="00C91926" w:rsidP="00850090">
      <w:pPr>
        <w:spacing w:after="0" w:line="360" w:lineRule="auto"/>
        <w:jc w:val="center"/>
        <w:rPr>
          <w:rFonts w:ascii="Times New Roman" w:hAnsi="Times New Roman"/>
          <w:b/>
          <w:sz w:val="24"/>
          <w:szCs w:val="24"/>
        </w:rPr>
      </w:pPr>
      <w:proofErr w:type="gramStart"/>
      <w:r>
        <w:rPr>
          <w:rFonts w:ascii="Times New Roman" w:hAnsi="Times New Roman"/>
          <w:b/>
          <w:sz w:val="24"/>
          <w:szCs w:val="24"/>
        </w:rPr>
        <w:t>Tabel 4.1c Analisis Uji One Way A</w:t>
      </w:r>
      <w:r w:rsidRPr="00BE2A08">
        <w:rPr>
          <w:rFonts w:ascii="Times New Roman" w:hAnsi="Times New Roman"/>
          <w:b/>
          <w:sz w:val="24"/>
          <w:szCs w:val="24"/>
        </w:rPr>
        <w:t xml:space="preserve">nova </w:t>
      </w:r>
      <w:r>
        <w:rPr>
          <w:rFonts w:ascii="Times New Roman" w:hAnsi="Times New Roman"/>
          <w:b/>
          <w:sz w:val="24"/>
          <w:szCs w:val="24"/>
        </w:rPr>
        <w:t>Menggunakan Program SPSS</w:t>
      </w:r>
      <w:r w:rsidRPr="00BE2A08">
        <w:rPr>
          <w:rFonts w:ascii="Times New Roman" w:hAnsi="Times New Roman"/>
          <w:b/>
          <w:sz w:val="24"/>
          <w:szCs w:val="24"/>
        </w:rPr>
        <w:t xml:space="preserve"> 16.</w:t>
      </w:r>
      <w:proofErr w:type="gramEnd"/>
    </w:p>
    <w:p w:rsidR="00C91926" w:rsidRDefault="00C91926" w:rsidP="00EF1E11">
      <w:pPr>
        <w:jc w:val="center"/>
        <w:rPr>
          <w:rFonts w:ascii="Times New Roman" w:hAnsi="Times New Roman"/>
          <w:b/>
          <w:sz w:val="24"/>
          <w:szCs w:val="24"/>
        </w:rPr>
        <w:sectPr w:rsidR="00C91926" w:rsidSect="00850090">
          <w:type w:val="continuous"/>
          <w:pgSz w:w="12240" w:h="15840"/>
          <w:pgMar w:top="1440" w:right="1440" w:bottom="1440" w:left="1440" w:header="720" w:footer="720" w:gutter="0"/>
          <w:cols w:space="720"/>
          <w:docGrid w:linePitch="360"/>
        </w:sect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548"/>
        <w:gridCol w:w="1440"/>
        <w:gridCol w:w="1260"/>
        <w:gridCol w:w="1890"/>
        <w:gridCol w:w="1170"/>
        <w:gridCol w:w="1080"/>
      </w:tblGrid>
      <w:tr w:rsidR="00C91926" w:rsidRPr="00C91926" w:rsidTr="00C91926">
        <w:trPr>
          <w:jc w:val="center"/>
        </w:trPr>
        <w:tc>
          <w:tcPr>
            <w:tcW w:w="1548"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lastRenderedPageBreak/>
              <w:t>Nilai</w:t>
            </w:r>
          </w:p>
        </w:tc>
        <w:tc>
          <w:tcPr>
            <w:tcW w:w="144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Sum of Squares</w:t>
            </w:r>
          </w:p>
        </w:tc>
        <w:tc>
          <w:tcPr>
            <w:tcW w:w="126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Df</w:t>
            </w:r>
          </w:p>
        </w:tc>
        <w:tc>
          <w:tcPr>
            <w:tcW w:w="189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Mean Square</w:t>
            </w:r>
          </w:p>
        </w:tc>
        <w:tc>
          <w:tcPr>
            <w:tcW w:w="117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F</w:t>
            </w:r>
          </w:p>
        </w:tc>
        <w:tc>
          <w:tcPr>
            <w:tcW w:w="108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Sig.</w:t>
            </w:r>
          </w:p>
        </w:tc>
      </w:tr>
      <w:tr w:rsidR="00C91926" w:rsidRPr="00C91926" w:rsidTr="00C91926">
        <w:trPr>
          <w:jc w:val="center"/>
        </w:trPr>
        <w:tc>
          <w:tcPr>
            <w:tcW w:w="1548"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Between Groups</w:t>
            </w:r>
          </w:p>
        </w:tc>
        <w:tc>
          <w:tcPr>
            <w:tcW w:w="144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.159</w:t>
            </w:r>
          </w:p>
        </w:tc>
        <w:tc>
          <w:tcPr>
            <w:tcW w:w="126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3</w:t>
            </w:r>
          </w:p>
        </w:tc>
        <w:tc>
          <w:tcPr>
            <w:tcW w:w="189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.053</w:t>
            </w:r>
          </w:p>
        </w:tc>
        <w:tc>
          <w:tcPr>
            <w:tcW w:w="117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41.445</w:t>
            </w:r>
          </w:p>
        </w:tc>
        <w:tc>
          <w:tcPr>
            <w:tcW w:w="108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.000</w:t>
            </w:r>
          </w:p>
        </w:tc>
      </w:tr>
      <w:tr w:rsidR="00C91926" w:rsidRPr="00C91926" w:rsidTr="00C91926">
        <w:trPr>
          <w:jc w:val="center"/>
        </w:trPr>
        <w:tc>
          <w:tcPr>
            <w:tcW w:w="1548"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Within Groups</w:t>
            </w:r>
          </w:p>
        </w:tc>
        <w:tc>
          <w:tcPr>
            <w:tcW w:w="144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.015</w:t>
            </w:r>
          </w:p>
        </w:tc>
        <w:tc>
          <w:tcPr>
            <w:tcW w:w="126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12</w:t>
            </w:r>
          </w:p>
        </w:tc>
        <w:tc>
          <w:tcPr>
            <w:tcW w:w="1890" w:type="dxa"/>
          </w:tcPr>
          <w:p w:rsidR="00C91926" w:rsidRPr="00C91926" w:rsidRDefault="00C91926" w:rsidP="006B503C">
            <w:pPr>
              <w:spacing w:after="0" w:line="240" w:lineRule="auto"/>
              <w:jc w:val="center"/>
              <w:rPr>
                <w:rFonts w:ascii="Times New Roman" w:hAnsi="Times New Roman"/>
                <w:sz w:val="20"/>
                <w:szCs w:val="20"/>
              </w:rPr>
            </w:pPr>
            <w:r w:rsidRPr="00C91926">
              <w:rPr>
                <w:rFonts w:ascii="Times New Roman" w:hAnsi="Times New Roman"/>
                <w:sz w:val="20"/>
                <w:szCs w:val="20"/>
              </w:rPr>
              <w:t>.001</w:t>
            </w:r>
          </w:p>
        </w:tc>
        <w:tc>
          <w:tcPr>
            <w:tcW w:w="1170" w:type="dxa"/>
          </w:tcPr>
          <w:p w:rsidR="00C91926" w:rsidRPr="00C91926" w:rsidRDefault="00C91926" w:rsidP="006B503C">
            <w:pPr>
              <w:spacing w:after="0" w:line="240" w:lineRule="auto"/>
              <w:jc w:val="center"/>
              <w:rPr>
                <w:rFonts w:ascii="Times New Roman" w:hAnsi="Times New Roman"/>
                <w:sz w:val="20"/>
                <w:szCs w:val="20"/>
              </w:rPr>
            </w:pPr>
          </w:p>
        </w:tc>
        <w:tc>
          <w:tcPr>
            <w:tcW w:w="1080" w:type="dxa"/>
          </w:tcPr>
          <w:p w:rsidR="00C91926" w:rsidRPr="00C91926" w:rsidRDefault="00C91926" w:rsidP="006B503C">
            <w:pPr>
              <w:spacing w:after="0" w:line="240" w:lineRule="auto"/>
              <w:jc w:val="center"/>
              <w:rPr>
                <w:rFonts w:ascii="Times New Roman" w:hAnsi="Times New Roman"/>
                <w:sz w:val="20"/>
                <w:szCs w:val="20"/>
              </w:rPr>
            </w:pPr>
          </w:p>
        </w:tc>
      </w:tr>
      <w:tr w:rsidR="00C91926" w:rsidRPr="00C91926" w:rsidTr="00C91926">
        <w:trPr>
          <w:jc w:val="center"/>
        </w:trPr>
        <w:tc>
          <w:tcPr>
            <w:tcW w:w="1548"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Total</w:t>
            </w:r>
          </w:p>
        </w:tc>
        <w:tc>
          <w:tcPr>
            <w:tcW w:w="144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.175</w:t>
            </w:r>
          </w:p>
        </w:tc>
        <w:tc>
          <w:tcPr>
            <w:tcW w:w="1260" w:type="dxa"/>
          </w:tcPr>
          <w:p w:rsidR="00C91926" w:rsidRPr="00C91926" w:rsidRDefault="00C91926" w:rsidP="006B503C">
            <w:pPr>
              <w:spacing w:after="0" w:line="240" w:lineRule="auto"/>
              <w:jc w:val="center"/>
              <w:rPr>
                <w:rFonts w:ascii="Times New Roman" w:hAnsi="Times New Roman"/>
                <w:b/>
                <w:sz w:val="20"/>
                <w:szCs w:val="20"/>
              </w:rPr>
            </w:pPr>
            <w:r w:rsidRPr="00C91926">
              <w:rPr>
                <w:rFonts w:ascii="Times New Roman" w:hAnsi="Times New Roman"/>
                <w:b/>
                <w:sz w:val="20"/>
                <w:szCs w:val="20"/>
              </w:rPr>
              <w:t>15</w:t>
            </w:r>
          </w:p>
        </w:tc>
        <w:tc>
          <w:tcPr>
            <w:tcW w:w="1890" w:type="dxa"/>
          </w:tcPr>
          <w:p w:rsidR="00C91926" w:rsidRPr="00C91926" w:rsidRDefault="00C91926" w:rsidP="006B503C">
            <w:pPr>
              <w:spacing w:after="0" w:line="240" w:lineRule="auto"/>
              <w:jc w:val="center"/>
              <w:rPr>
                <w:rFonts w:ascii="Times New Roman" w:hAnsi="Times New Roman"/>
                <w:b/>
                <w:sz w:val="20"/>
                <w:szCs w:val="20"/>
              </w:rPr>
            </w:pPr>
          </w:p>
        </w:tc>
        <w:tc>
          <w:tcPr>
            <w:tcW w:w="1170" w:type="dxa"/>
          </w:tcPr>
          <w:p w:rsidR="00C91926" w:rsidRPr="00C91926" w:rsidRDefault="00C91926" w:rsidP="006B503C">
            <w:pPr>
              <w:spacing w:after="0" w:line="240" w:lineRule="auto"/>
              <w:jc w:val="center"/>
              <w:rPr>
                <w:rFonts w:ascii="Times New Roman" w:hAnsi="Times New Roman"/>
                <w:b/>
                <w:sz w:val="20"/>
                <w:szCs w:val="20"/>
              </w:rPr>
            </w:pPr>
          </w:p>
        </w:tc>
        <w:tc>
          <w:tcPr>
            <w:tcW w:w="1080" w:type="dxa"/>
          </w:tcPr>
          <w:p w:rsidR="00C91926" w:rsidRPr="00C91926" w:rsidRDefault="00C91926" w:rsidP="006B503C">
            <w:pPr>
              <w:spacing w:after="0" w:line="240" w:lineRule="auto"/>
              <w:jc w:val="center"/>
              <w:rPr>
                <w:rFonts w:ascii="Times New Roman" w:hAnsi="Times New Roman"/>
                <w:b/>
                <w:sz w:val="20"/>
                <w:szCs w:val="20"/>
              </w:rPr>
            </w:pPr>
          </w:p>
        </w:tc>
      </w:tr>
    </w:tbl>
    <w:p w:rsidR="00C91926" w:rsidRDefault="00C91926" w:rsidP="00C9696B">
      <w:pPr>
        <w:spacing w:after="0"/>
        <w:jc w:val="both"/>
        <w:sectPr w:rsidR="00C91926" w:rsidSect="00C91926">
          <w:type w:val="continuous"/>
          <w:pgSz w:w="12240" w:h="15840"/>
          <w:pgMar w:top="1440" w:right="1440" w:bottom="1440" w:left="1440" w:header="720" w:footer="720" w:gutter="0"/>
          <w:cols w:space="720"/>
          <w:docGrid w:linePitch="360"/>
        </w:sectPr>
      </w:pPr>
    </w:p>
    <w:p w:rsidR="004B0D1E" w:rsidRDefault="004B0D1E" w:rsidP="00C9696B">
      <w:pPr>
        <w:spacing w:after="0" w:line="276" w:lineRule="auto"/>
        <w:ind w:firstLine="720"/>
        <w:jc w:val="both"/>
        <w:rPr>
          <w:rFonts w:ascii="Times New Roman" w:hAnsi="Times New Roman"/>
          <w:sz w:val="24"/>
          <w:szCs w:val="24"/>
        </w:rPr>
      </w:pPr>
    </w:p>
    <w:p w:rsidR="007624A8" w:rsidRDefault="004B0D1E" w:rsidP="00C9696B">
      <w:pPr>
        <w:spacing w:after="0" w:line="276" w:lineRule="auto"/>
        <w:ind w:firstLine="720"/>
        <w:jc w:val="both"/>
        <w:rPr>
          <w:rFonts w:ascii="Times New Roman" w:hAnsi="Times New Roman"/>
          <w:sz w:val="24"/>
          <w:szCs w:val="24"/>
        </w:rPr>
      </w:pPr>
      <w:r>
        <w:rPr>
          <w:rFonts w:ascii="Times New Roman" w:hAnsi="Times New Roman"/>
          <w:sz w:val="24"/>
          <w:szCs w:val="24"/>
        </w:rPr>
        <w:t xml:space="preserve">Tabel 4.1c menunjukkan bahwa besar nilai sig atau p-value diperoleh sebesar 0.000 &lt; 0.05 (pada taraf alfa 5%) yang menandakan bahwa Ho ditolak maka dapat </w:t>
      </w:r>
    </w:p>
    <w:p w:rsidR="007624A8" w:rsidRDefault="007624A8" w:rsidP="00C9696B">
      <w:pPr>
        <w:spacing w:after="0" w:line="276" w:lineRule="auto"/>
        <w:ind w:firstLine="720"/>
        <w:jc w:val="both"/>
        <w:rPr>
          <w:rFonts w:ascii="Times New Roman" w:hAnsi="Times New Roman"/>
          <w:sz w:val="24"/>
          <w:szCs w:val="24"/>
        </w:rPr>
      </w:pPr>
    </w:p>
    <w:p w:rsidR="00D5623D" w:rsidRDefault="00D5623D" w:rsidP="00C9696B">
      <w:pPr>
        <w:spacing w:after="0" w:line="276" w:lineRule="auto"/>
        <w:ind w:firstLine="720"/>
        <w:jc w:val="both"/>
        <w:rPr>
          <w:rFonts w:ascii="Times New Roman" w:hAnsi="Times New Roman"/>
          <w:sz w:val="24"/>
          <w:szCs w:val="24"/>
        </w:rPr>
      </w:pPr>
    </w:p>
    <w:p w:rsidR="00D5623D" w:rsidRDefault="00D5623D" w:rsidP="00C9696B">
      <w:pPr>
        <w:spacing w:after="0" w:line="276" w:lineRule="auto"/>
        <w:ind w:firstLine="720"/>
        <w:jc w:val="both"/>
        <w:rPr>
          <w:rFonts w:ascii="Times New Roman" w:hAnsi="Times New Roman"/>
          <w:sz w:val="24"/>
          <w:szCs w:val="24"/>
        </w:rPr>
      </w:pPr>
    </w:p>
    <w:p w:rsidR="00FD706A" w:rsidRDefault="004B0D1E" w:rsidP="00C9696B">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disimpulkan</w:t>
      </w:r>
      <w:proofErr w:type="gramEnd"/>
      <w:r>
        <w:rPr>
          <w:rFonts w:ascii="Times New Roman" w:hAnsi="Times New Roman"/>
          <w:sz w:val="24"/>
          <w:szCs w:val="24"/>
        </w:rPr>
        <w:t xml:space="preserve"> bahwa ada pengaruh ekstrak daun sirih hijau (</w:t>
      </w:r>
      <w:r w:rsidRPr="00AF341F">
        <w:rPr>
          <w:rFonts w:ascii="Times New Roman" w:hAnsi="Times New Roman"/>
          <w:i/>
          <w:sz w:val="24"/>
          <w:szCs w:val="24"/>
        </w:rPr>
        <w:t>Piper betle</w:t>
      </w:r>
      <w:r>
        <w:rPr>
          <w:rFonts w:ascii="Times New Roman" w:hAnsi="Times New Roman"/>
          <w:i/>
          <w:sz w:val="24"/>
          <w:szCs w:val="24"/>
        </w:rPr>
        <w:t xml:space="preserve"> </w:t>
      </w:r>
      <w:r w:rsidRPr="00AF341F">
        <w:rPr>
          <w:rFonts w:ascii="Times New Roman" w:hAnsi="Times New Roman"/>
          <w:i/>
          <w:sz w:val="24"/>
          <w:szCs w:val="24"/>
        </w:rPr>
        <w:t>L</w:t>
      </w:r>
      <w:r>
        <w:rPr>
          <w:rFonts w:ascii="Times New Roman" w:hAnsi="Times New Roman"/>
          <w:sz w:val="24"/>
          <w:szCs w:val="24"/>
        </w:rPr>
        <w:t xml:space="preserve">.) terhadap penyembuhan luka pada mencit. </w:t>
      </w:r>
    </w:p>
    <w:p w:rsidR="00B90A86" w:rsidRDefault="00B90A86" w:rsidP="00C9696B">
      <w:pPr>
        <w:spacing w:after="0" w:line="276" w:lineRule="auto"/>
        <w:ind w:firstLine="720"/>
        <w:jc w:val="both"/>
        <w:rPr>
          <w:rFonts w:ascii="Times New Roman" w:hAnsi="Times New Roman"/>
          <w:sz w:val="24"/>
          <w:szCs w:val="24"/>
        </w:rPr>
      </w:pPr>
    </w:p>
    <w:p w:rsidR="00B90A86" w:rsidRDefault="00B90A86" w:rsidP="00C9696B">
      <w:pPr>
        <w:spacing w:after="0" w:line="276" w:lineRule="auto"/>
        <w:ind w:firstLine="720"/>
        <w:jc w:val="both"/>
        <w:rPr>
          <w:rFonts w:ascii="Times New Roman" w:hAnsi="Times New Roman"/>
          <w:sz w:val="24"/>
          <w:szCs w:val="24"/>
        </w:rPr>
      </w:pPr>
    </w:p>
    <w:tbl>
      <w:tblPr>
        <w:tblStyle w:val="TableGrid"/>
        <w:tblpPr w:leftFromText="180" w:rightFromText="180" w:vertAnchor="text" w:horzAnchor="margin" w:tblpXSpec="center" w:tblpY="359"/>
        <w:tblW w:w="8388" w:type="dxa"/>
        <w:tblBorders>
          <w:left w:val="none" w:sz="0" w:space="0" w:color="auto"/>
          <w:right w:val="none" w:sz="0" w:space="0" w:color="auto"/>
          <w:insideH w:val="none" w:sz="0" w:space="0" w:color="auto"/>
          <w:insideV w:val="none" w:sz="0" w:space="0" w:color="auto"/>
        </w:tblBorders>
        <w:tblLook w:val="04A0"/>
      </w:tblPr>
      <w:tblGrid>
        <w:gridCol w:w="2898"/>
        <w:gridCol w:w="1642"/>
        <w:gridCol w:w="1688"/>
        <w:gridCol w:w="2160"/>
      </w:tblGrid>
      <w:tr w:rsidR="00FD706A" w:rsidTr="002D1CF0">
        <w:tc>
          <w:tcPr>
            <w:tcW w:w="2898" w:type="dxa"/>
          </w:tcPr>
          <w:p w:rsidR="00FD706A" w:rsidRPr="00C5643F" w:rsidRDefault="00FD706A" w:rsidP="006B503C">
            <w:pPr>
              <w:pStyle w:val="ListParagraph"/>
              <w:spacing w:after="0" w:line="240" w:lineRule="auto"/>
              <w:ind w:left="0"/>
              <w:jc w:val="center"/>
              <w:rPr>
                <w:rFonts w:ascii="Times New Roman" w:hAnsi="Times New Roman" w:cs="Times New Roman"/>
                <w:b/>
                <w:sz w:val="24"/>
                <w:szCs w:val="24"/>
              </w:rPr>
            </w:pPr>
            <w:r w:rsidRPr="00C5643F">
              <w:rPr>
                <w:rFonts w:ascii="Times New Roman" w:hAnsi="Times New Roman" w:cs="Times New Roman"/>
                <w:b/>
                <w:sz w:val="24"/>
                <w:szCs w:val="24"/>
              </w:rPr>
              <w:lastRenderedPageBreak/>
              <w:t xml:space="preserve">Kelompok </w:t>
            </w:r>
            <w:r>
              <w:rPr>
                <w:rFonts w:ascii="Times New Roman" w:hAnsi="Times New Roman" w:cs="Times New Roman"/>
                <w:b/>
                <w:sz w:val="24"/>
                <w:szCs w:val="24"/>
              </w:rPr>
              <w:t xml:space="preserve">Antar </w:t>
            </w:r>
            <w:r w:rsidRPr="00C5643F">
              <w:rPr>
                <w:rFonts w:ascii="Times New Roman" w:hAnsi="Times New Roman" w:cs="Times New Roman"/>
                <w:b/>
                <w:sz w:val="24"/>
                <w:szCs w:val="24"/>
              </w:rPr>
              <w:t>Perlakuan</w:t>
            </w:r>
          </w:p>
        </w:tc>
        <w:tc>
          <w:tcPr>
            <w:tcW w:w="1642" w:type="dxa"/>
          </w:tcPr>
          <w:p w:rsidR="00FD706A" w:rsidRPr="00C5643F" w:rsidRDefault="00FD706A" w:rsidP="006B503C">
            <w:pPr>
              <w:pStyle w:val="ListParagraph"/>
              <w:spacing w:after="0" w:line="240" w:lineRule="auto"/>
              <w:ind w:left="0"/>
              <w:jc w:val="center"/>
              <w:rPr>
                <w:rFonts w:ascii="Times New Roman" w:hAnsi="Times New Roman" w:cs="Times New Roman"/>
                <w:b/>
                <w:sz w:val="24"/>
                <w:szCs w:val="24"/>
              </w:rPr>
            </w:pPr>
            <w:r w:rsidRPr="00C5643F">
              <w:rPr>
                <w:rFonts w:ascii="Times New Roman" w:hAnsi="Times New Roman" w:cs="Times New Roman"/>
                <w:b/>
                <w:sz w:val="24"/>
                <w:szCs w:val="24"/>
              </w:rPr>
              <w:t>Mean Difference</w:t>
            </w:r>
          </w:p>
        </w:tc>
        <w:tc>
          <w:tcPr>
            <w:tcW w:w="1688" w:type="dxa"/>
          </w:tcPr>
          <w:p w:rsidR="00FD706A" w:rsidRPr="00C5643F" w:rsidRDefault="00FD706A" w:rsidP="006B503C">
            <w:pPr>
              <w:pStyle w:val="ListParagraph"/>
              <w:spacing w:after="0" w:line="240" w:lineRule="auto"/>
              <w:ind w:left="0"/>
              <w:jc w:val="center"/>
              <w:rPr>
                <w:rFonts w:ascii="Times New Roman" w:hAnsi="Times New Roman" w:cs="Times New Roman"/>
                <w:b/>
                <w:sz w:val="24"/>
                <w:szCs w:val="24"/>
              </w:rPr>
            </w:pPr>
            <w:r w:rsidRPr="00C5643F">
              <w:rPr>
                <w:rFonts w:ascii="Times New Roman" w:hAnsi="Times New Roman" w:cs="Times New Roman"/>
                <w:b/>
                <w:sz w:val="24"/>
                <w:szCs w:val="24"/>
              </w:rPr>
              <w:t>LSD</w:t>
            </w:r>
          </w:p>
        </w:tc>
        <w:tc>
          <w:tcPr>
            <w:tcW w:w="2160" w:type="dxa"/>
          </w:tcPr>
          <w:p w:rsidR="00FD706A" w:rsidRPr="00C5643F" w:rsidRDefault="00FD706A" w:rsidP="006B503C">
            <w:pPr>
              <w:pStyle w:val="ListParagraph"/>
              <w:spacing w:after="0" w:line="240" w:lineRule="auto"/>
              <w:ind w:left="0"/>
              <w:jc w:val="center"/>
              <w:rPr>
                <w:rFonts w:ascii="Times New Roman" w:hAnsi="Times New Roman" w:cs="Times New Roman"/>
                <w:b/>
                <w:sz w:val="24"/>
                <w:szCs w:val="24"/>
              </w:rPr>
            </w:pPr>
            <w:r w:rsidRPr="00C5643F">
              <w:rPr>
                <w:rFonts w:ascii="Times New Roman" w:hAnsi="Times New Roman" w:cs="Times New Roman"/>
                <w:b/>
                <w:sz w:val="24"/>
                <w:szCs w:val="24"/>
              </w:rPr>
              <w:t>Keterangan</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Aquades dan ekstrak 20%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.06657’</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.022</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w:t>
            </w:r>
            <w:r w:rsidRPr="009E3230">
              <w:rPr>
                <w:rFonts w:ascii="Times New Roman" w:hAnsi="Times New Roman" w:cs="Times New Roman"/>
                <w:sz w:val="24"/>
                <w:szCs w:val="24"/>
              </w:rPr>
              <w:t>ignifikan/berbeda</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Aquades dan ekstrak 30%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.24875’</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.000</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w:t>
            </w:r>
            <w:r w:rsidRPr="009E3230">
              <w:rPr>
                <w:rFonts w:ascii="Times New Roman" w:hAnsi="Times New Roman" w:cs="Times New Roman"/>
                <w:sz w:val="24"/>
                <w:szCs w:val="24"/>
              </w:rPr>
              <w:t>ignifikan/berbeda</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Aquades dan ekstrak 40%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.19928’</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.000</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w:t>
            </w:r>
            <w:r w:rsidRPr="009E3230">
              <w:rPr>
                <w:rFonts w:ascii="Times New Roman" w:hAnsi="Times New Roman" w:cs="Times New Roman"/>
                <w:sz w:val="24"/>
                <w:szCs w:val="24"/>
              </w:rPr>
              <w:t>ignifikan/berbeda</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Ekstrak 20% dan ekstrak 30%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.18218’</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.000</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w:t>
            </w:r>
            <w:r w:rsidRPr="009E3230">
              <w:rPr>
                <w:rFonts w:ascii="Times New Roman" w:hAnsi="Times New Roman" w:cs="Times New Roman"/>
                <w:sz w:val="24"/>
                <w:szCs w:val="24"/>
              </w:rPr>
              <w:t>ignifikan/berbeda</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Ekstrak 20% dan ekstrak 40%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.13272’</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.000</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w:t>
            </w:r>
            <w:r w:rsidRPr="009E3230">
              <w:rPr>
                <w:rFonts w:ascii="Times New Roman" w:hAnsi="Times New Roman" w:cs="Times New Roman"/>
                <w:sz w:val="24"/>
                <w:szCs w:val="24"/>
              </w:rPr>
              <w:t>ignifikan/berbeda</w:t>
            </w:r>
          </w:p>
        </w:tc>
      </w:tr>
      <w:tr w:rsidR="00FD706A" w:rsidTr="002D1CF0">
        <w:tc>
          <w:tcPr>
            <w:tcW w:w="289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Ekstrak 30% dan ekstrak 40%</w:t>
            </w:r>
          </w:p>
        </w:tc>
        <w:tc>
          <w:tcPr>
            <w:tcW w:w="1642"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sidRPr="00074A68">
              <w:rPr>
                <w:rFonts w:ascii="Times New Roman" w:hAnsi="Times New Roman" w:cs="Times New Roman"/>
                <w:sz w:val="24"/>
                <w:szCs w:val="24"/>
              </w:rPr>
              <w:t>-.04946’</w:t>
            </w:r>
          </w:p>
        </w:tc>
        <w:tc>
          <w:tcPr>
            <w:tcW w:w="1688"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.074</w:t>
            </w:r>
          </w:p>
        </w:tc>
        <w:tc>
          <w:tcPr>
            <w:tcW w:w="2160" w:type="dxa"/>
          </w:tcPr>
          <w:p w:rsidR="00FD706A" w:rsidRDefault="00FD706A" w:rsidP="006B503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w:t>
            </w:r>
            <w:r w:rsidRPr="009E3230">
              <w:rPr>
                <w:rFonts w:ascii="Times New Roman" w:hAnsi="Times New Roman" w:cs="Times New Roman"/>
                <w:sz w:val="24"/>
                <w:szCs w:val="24"/>
              </w:rPr>
              <w:t>idak signifikan/sama</w:t>
            </w:r>
          </w:p>
        </w:tc>
      </w:tr>
    </w:tbl>
    <w:p w:rsidR="00FD706A" w:rsidRPr="00C9696B" w:rsidRDefault="00FD706A" w:rsidP="00B90A86">
      <w:pPr>
        <w:spacing w:after="0" w:line="276" w:lineRule="auto"/>
        <w:jc w:val="both"/>
        <w:rPr>
          <w:rFonts w:ascii="Times New Roman" w:hAnsi="Times New Roman"/>
          <w:sz w:val="24"/>
          <w:szCs w:val="24"/>
        </w:rPr>
      </w:pPr>
    </w:p>
    <w:p w:rsidR="00FD706A" w:rsidRDefault="00FD706A" w:rsidP="004B0D1E">
      <w:pPr>
        <w:autoSpaceDE w:val="0"/>
        <w:autoSpaceDN w:val="0"/>
        <w:adjustRightInd w:val="0"/>
        <w:spacing w:after="0" w:line="276" w:lineRule="auto"/>
        <w:jc w:val="both"/>
        <w:rPr>
          <w:rFonts w:ascii="Times New Roman" w:hAnsi="Times New Roman"/>
          <w:b/>
          <w:sz w:val="24"/>
          <w:szCs w:val="24"/>
        </w:rPr>
      </w:pPr>
    </w:p>
    <w:p w:rsidR="00FD706A" w:rsidRDefault="00FD706A" w:rsidP="004B0D1E">
      <w:pPr>
        <w:autoSpaceDE w:val="0"/>
        <w:autoSpaceDN w:val="0"/>
        <w:adjustRightInd w:val="0"/>
        <w:spacing w:after="0" w:line="276" w:lineRule="auto"/>
        <w:jc w:val="both"/>
        <w:rPr>
          <w:rFonts w:ascii="Times New Roman" w:hAnsi="Times New Roman"/>
          <w:b/>
          <w:sz w:val="24"/>
          <w:szCs w:val="24"/>
        </w:rPr>
      </w:pPr>
    </w:p>
    <w:p w:rsidR="004B0D1E" w:rsidRPr="002D09EF" w:rsidRDefault="004B0D1E" w:rsidP="004B0D1E">
      <w:pPr>
        <w:autoSpaceDE w:val="0"/>
        <w:autoSpaceDN w:val="0"/>
        <w:adjustRightInd w:val="0"/>
        <w:spacing w:after="0" w:line="276" w:lineRule="auto"/>
        <w:jc w:val="both"/>
        <w:rPr>
          <w:rFonts w:ascii="Times New Roman" w:hAnsi="Times New Roman"/>
          <w:b/>
          <w:sz w:val="24"/>
          <w:szCs w:val="24"/>
        </w:rPr>
      </w:pPr>
      <w:r w:rsidRPr="002D09EF">
        <w:rPr>
          <w:rFonts w:ascii="Times New Roman" w:hAnsi="Times New Roman"/>
          <w:b/>
          <w:sz w:val="24"/>
          <w:szCs w:val="24"/>
        </w:rPr>
        <w:t>PEMBAHASAN</w:t>
      </w:r>
    </w:p>
    <w:p w:rsidR="00B90A86" w:rsidRDefault="004B0D1E" w:rsidP="00D5623D">
      <w:pPr>
        <w:autoSpaceDE w:val="0"/>
        <w:autoSpaceDN w:val="0"/>
        <w:adjustRightInd w:val="0"/>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Tujuan penyembuhan luka</w:t>
      </w:r>
      <w:r w:rsidRPr="000329D6">
        <w:rPr>
          <w:rFonts w:ascii="Times New Roman" w:hAnsi="Times New Roman"/>
          <w:sz w:val="24"/>
          <w:szCs w:val="24"/>
        </w:rPr>
        <w:t xml:space="preserve"> adalah mengembalikan fungsi dan bentuk jaringan kulit kembali normal dengan komplikasi lokal seminimal mungkin.</w:t>
      </w:r>
      <w:proofErr w:type="gramEnd"/>
      <w:r w:rsidRPr="000329D6">
        <w:rPr>
          <w:rFonts w:ascii="Times New Roman" w:hAnsi="Times New Roman"/>
          <w:sz w:val="24"/>
          <w:szCs w:val="24"/>
        </w:rPr>
        <w:t xml:space="preserve"> Pada saat terjadi luka jaringan tersebut </w:t>
      </w:r>
      <w:proofErr w:type="gramStart"/>
      <w:r w:rsidRPr="000329D6">
        <w:rPr>
          <w:rFonts w:ascii="Times New Roman" w:hAnsi="Times New Roman"/>
          <w:sz w:val="24"/>
          <w:szCs w:val="24"/>
        </w:rPr>
        <w:t>akan</w:t>
      </w:r>
      <w:proofErr w:type="gramEnd"/>
      <w:r w:rsidRPr="000329D6">
        <w:rPr>
          <w:rFonts w:ascii="Times New Roman" w:hAnsi="Times New Roman"/>
          <w:sz w:val="24"/>
          <w:szCs w:val="24"/>
        </w:rPr>
        <w:t xml:space="preserve"> mengalami proses penyembuhan yang merupakan fenomena yang kompleks dan melibatkan beberapa proses.</w:t>
      </w:r>
      <w:r>
        <w:rPr>
          <w:rFonts w:ascii="Times New Roman" w:hAnsi="Times New Roman"/>
          <w:sz w:val="24"/>
          <w:szCs w:val="24"/>
        </w:rPr>
        <w:t xml:space="preserve"> Hasil analisis menunjukan</w:t>
      </w:r>
      <w:r w:rsidRPr="000329D6">
        <w:rPr>
          <w:rFonts w:ascii="Times New Roman" w:hAnsi="Times New Roman"/>
          <w:sz w:val="24"/>
          <w:szCs w:val="24"/>
        </w:rPr>
        <w:t xml:space="preserve"> </w:t>
      </w:r>
      <w:r>
        <w:rPr>
          <w:rFonts w:ascii="Times New Roman" w:hAnsi="Times New Roman"/>
          <w:sz w:val="24"/>
          <w:szCs w:val="24"/>
        </w:rPr>
        <w:t xml:space="preserve">besar nilai sig atau p-value diperoleh sebesar 0.000 &lt; 0.05 (pada taraf alfa 5%) </w:t>
      </w:r>
      <w:proofErr w:type="gramStart"/>
      <w:r>
        <w:rPr>
          <w:rFonts w:ascii="Times New Roman" w:hAnsi="Times New Roman"/>
          <w:sz w:val="24"/>
          <w:szCs w:val="24"/>
        </w:rPr>
        <w:t>yang  menandakan</w:t>
      </w:r>
      <w:proofErr w:type="gramEnd"/>
      <w:r>
        <w:rPr>
          <w:rFonts w:ascii="Times New Roman" w:hAnsi="Times New Roman"/>
          <w:sz w:val="24"/>
          <w:szCs w:val="24"/>
        </w:rPr>
        <w:t xml:space="preserve">  bahwa ada pengaruh dari eks</w:t>
      </w:r>
      <w:r w:rsidRPr="000329D6">
        <w:rPr>
          <w:rFonts w:ascii="Times New Roman" w:hAnsi="Times New Roman"/>
          <w:sz w:val="24"/>
          <w:szCs w:val="24"/>
        </w:rPr>
        <w:t>trak daun sirih hijau (</w:t>
      </w:r>
      <w:r w:rsidRPr="000329D6">
        <w:rPr>
          <w:rFonts w:ascii="Times New Roman" w:hAnsi="Times New Roman"/>
          <w:i/>
          <w:sz w:val="24"/>
          <w:szCs w:val="24"/>
        </w:rPr>
        <w:t>Piper betle L</w:t>
      </w:r>
      <w:r w:rsidRPr="000329D6">
        <w:rPr>
          <w:rFonts w:ascii="Times New Roman" w:hAnsi="Times New Roman"/>
          <w:sz w:val="24"/>
          <w:szCs w:val="24"/>
        </w:rPr>
        <w:t>.)</w:t>
      </w:r>
      <w:r>
        <w:rPr>
          <w:rFonts w:ascii="Times New Roman" w:hAnsi="Times New Roman"/>
          <w:sz w:val="24"/>
          <w:szCs w:val="24"/>
        </w:rPr>
        <w:t xml:space="preserve"> yang di dalamnya terdapat kandungan </w:t>
      </w:r>
      <w:r w:rsidRPr="0000355F">
        <w:rPr>
          <w:rFonts w:ascii="Times New Roman" w:hAnsi="Times New Roman"/>
          <w:sz w:val="24"/>
          <w:szCs w:val="24"/>
        </w:rPr>
        <w:t>alkaloid, flavonoid, steroid dan saponin</w:t>
      </w:r>
      <w:r>
        <w:rPr>
          <w:rFonts w:ascii="Times New Roman" w:hAnsi="Times New Roman"/>
          <w:sz w:val="24"/>
          <w:szCs w:val="24"/>
        </w:rPr>
        <w:t xml:space="preserve"> terhadap penyembuhan luka pada mencit (</w:t>
      </w:r>
      <w:r w:rsidRPr="00CC76D6">
        <w:rPr>
          <w:rFonts w:ascii="Times New Roman" w:hAnsi="Times New Roman"/>
          <w:i/>
          <w:sz w:val="24"/>
          <w:szCs w:val="24"/>
        </w:rPr>
        <w:t>Mus musculus L</w:t>
      </w:r>
      <w:r>
        <w:rPr>
          <w:rFonts w:ascii="Times New Roman" w:hAnsi="Times New Roman"/>
          <w:sz w:val="24"/>
          <w:szCs w:val="24"/>
        </w:rPr>
        <w:t xml:space="preserve">.). </w:t>
      </w:r>
      <w:r w:rsidRPr="000329D6">
        <w:rPr>
          <w:rFonts w:ascii="Times New Roman" w:hAnsi="Times New Roman"/>
          <w:sz w:val="24"/>
          <w:szCs w:val="24"/>
        </w:rPr>
        <w:t xml:space="preserve">Sementara itu, dari data yang </w:t>
      </w:r>
    </w:p>
    <w:p w:rsidR="004B0D1E" w:rsidRDefault="004B0D1E" w:rsidP="002D1CF0">
      <w:pPr>
        <w:autoSpaceDE w:val="0"/>
        <w:autoSpaceDN w:val="0"/>
        <w:adjustRightInd w:val="0"/>
        <w:spacing w:after="0" w:line="276" w:lineRule="auto"/>
        <w:jc w:val="both"/>
        <w:rPr>
          <w:rFonts w:ascii="Times New Roman" w:hAnsi="Times New Roman"/>
          <w:sz w:val="24"/>
          <w:szCs w:val="24"/>
        </w:rPr>
      </w:pPr>
      <w:proofErr w:type="gramStart"/>
      <w:r w:rsidRPr="000329D6">
        <w:rPr>
          <w:rFonts w:ascii="Times New Roman" w:hAnsi="Times New Roman"/>
          <w:sz w:val="24"/>
          <w:szCs w:val="24"/>
        </w:rPr>
        <w:t>diperoleh</w:t>
      </w:r>
      <w:proofErr w:type="gramEnd"/>
      <w:r w:rsidRPr="000329D6">
        <w:rPr>
          <w:rFonts w:ascii="Times New Roman" w:hAnsi="Times New Roman"/>
          <w:sz w:val="24"/>
          <w:szCs w:val="24"/>
        </w:rPr>
        <w:t xml:space="preserve"> terlihat bahwa kelompok kontrol mengalami pengaruh terhadap penyembuhan luka, hal ini disebabkan karena pada dasarnya setiap makhluk hidup memiliki kemampuan untuk mempertahankan diri atau dengan kata lain memiliki sistem imunitas. </w:t>
      </w:r>
    </w:p>
    <w:p w:rsidR="00FD706A" w:rsidRDefault="004B0D1E" w:rsidP="002D1CF0">
      <w:pPr>
        <w:spacing w:after="0" w:line="276" w:lineRule="auto"/>
        <w:ind w:firstLine="720"/>
        <w:jc w:val="both"/>
        <w:rPr>
          <w:rFonts w:ascii="Times New Roman" w:hAnsi="Times New Roman"/>
          <w:sz w:val="24"/>
          <w:szCs w:val="24"/>
        </w:rPr>
      </w:pPr>
      <w:proofErr w:type="gramStart"/>
      <w:r w:rsidRPr="000329D6">
        <w:rPr>
          <w:rFonts w:ascii="Times New Roman" w:hAnsi="Times New Roman"/>
          <w:sz w:val="24"/>
          <w:szCs w:val="24"/>
        </w:rPr>
        <w:t>Menurut Bratawijaya (2010) imunitas adalah sistem mekanisme pada organisme yang melindungi tubuh terhadap pengaruh biologis luar dengan mengidentifikasi dan membunuh patogen.</w:t>
      </w:r>
      <w:proofErr w:type="gramEnd"/>
      <w:r w:rsidRPr="000329D6">
        <w:rPr>
          <w:rFonts w:ascii="Times New Roman" w:hAnsi="Times New Roman"/>
          <w:sz w:val="24"/>
          <w:szCs w:val="24"/>
        </w:rPr>
        <w:t xml:space="preserve"> Sistem ini mendeteksi berbagai macam pengaruh biologis luar yang luas, organisme </w:t>
      </w:r>
      <w:proofErr w:type="gramStart"/>
      <w:r w:rsidRPr="000329D6">
        <w:rPr>
          <w:rFonts w:ascii="Times New Roman" w:hAnsi="Times New Roman"/>
          <w:sz w:val="24"/>
          <w:szCs w:val="24"/>
        </w:rPr>
        <w:t>akan</w:t>
      </w:r>
      <w:proofErr w:type="gramEnd"/>
      <w:r w:rsidRPr="000329D6">
        <w:rPr>
          <w:rFonts w:ascii="Times New Roman" w:hAnsi="Times New Roman"/>
          <w:sz w:val="24"/>
          <w:szCs w:val="24"/>
        </w:rPr>
        <w:t xml:space="preserve"> melindungi tubuh dari infeksi, bakteri, virus, sampai cacing parasit, serta menghancurkan zat-zat asing lain dan memusnahkan mereka dari sel organisme yang sehat dan jaringan agar tetap dapat berfungsi seperti biasa.</w:t>
      </w:r>
    </w:p>
    <w:p w:rsidR="004B0D1E" w:rsidRPr="007E1F39" w:rsidRDefault="004B0D1E" w:rsidP="00903B12">
      <w:pPr>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Berdasarkan gambar 4.1 menunjukkan bahwa terdapat empat perlakuan terhadap hewan uji yaitu mencit (</w:t>
      </w:r>
      <w:r w:rsidRPr="00877FDB">
        <w:rPr>
          <w:rFonts w:ascii="Times New Roman" w:hAnsi="Times New Roman"/>
          <w:i/>
          <w:sz w:val="24"/>
          <w:szCs w:val="24"/>
        </w:rPr>
        <w:t>Mus musculus L</w:t>
      </w:r>
      <w:r>
        <w:rPr>
          <w:rFonts w:ascii="Times New Roman" w:hAnsi="Times New Roman"/>
          <w:sz w:val="24"/>
          <w:szCs w:val="24"/>
        </w:rPr>
        <w:t>.) yang dimana setiap perlakuan terdiri dari empat mencit (</w:t>
      </w:r>
      <w:r w:rsidRPr="00877FDB">
        <w:rPr>
          <w:rFonts w:ascii="Times New Roman" w:hAnsi="Times New Roman"/>
          <w:i/>
          <w:sz w:val="24"/>
          <w:szCs w:val="24"/>
        </w:rPr>
        <w:t>Mus musculua L</w:t>
      </w:r>
      <w:r>
        <w:rPr>
          <w:rFonts w:ascii="Times New Roman" w:hAnsi="Times New Roman"/>
          <w:sz w:val="24"/>
          <w:szCs w:val="24"/>
        </w:rPr>
        <w:t>.).</w:t>
      </w:r>
      <w:proofErr w:type="gramEnd"/>
      <w:r>
        <w:rPr>
          <w:rFonts w:ascii="Times New Roman" w:hAnsi="Times New Roman"/>
          <w:sz w:val="24"/>
          <w:szCs w:val="24"/>
        </w:rPr>
        <w:t xml:space="preserve"> Selain itu dapat dilihat juga terdapat nilai rata-rata dan standar deviasi dari masing-masing perlakuan secara berturut-turut dan persentase kesembuhan luka yaitu pada perlakuan mencit (</w:t>
      </w:r>
      <w:r w:rsidRPr="00877FDB">
        <w:rPr>
          <w:rFonts w:ascii="Times New Roman" w:hAnsi="Times New Roman"/>
          <w:i/>
          <w:sz w:val="24"/>
          <w:szCs w:val="24"/>
        </w:rPr>
        <w:t>Mus musculus L</w:t>
      </w:r>
      <w:r>
        <w:rPr>
          <w:rFonts w:ascii="Times New Roman" w:hAnsi="Times New Roman"/>
          <w:sz w:val="24"/>
          <w:szCs w:val="24"/>
        </w:rPr>
        <w:t>.) yaitu pada perlakuan mencit (</w:t>
      </w:r>
      <w:r w:rsidRPr="00877FDB">
        <w:rPr>
          <w:rFonts w:ascii="Times New Roman" w:hAnsi="Times New Roman"/>
          <w:i/>
          <w:sz w:val="24"/>
          <w:szCs w:val="24"/>
        </w:rPr>
        <w:t>Mus musculus L</w:t>
      </w:r>
      <w:r>
        <w:rPr>
          <w:rFonts w:ascii="Times New Roman" w:hAnsi="Times New Roman"/>
          <w:sz w:val="24"/>
          <w:szCs w:val="24"/>
        </w:rPr>
        <w:t>.) yang diberikan aquades memiliki nilai rata-rata sebesar 1.601 cm dengan</w:t>
      </w:r>
      <w:r w:rsidR="00D5623D">
        <w:rPr>
          <w:rFonts w:ascii="Times New Roman" w:hAnsi="Times New Roman"/>
          <w:sz w:val="24"/>
          <w:szCs w:val="24"/>
        </w:rPr>
        <w:t xml:space="preserve"> standar deviasi yaitu sebesar </w:t>
      </w:r>
      <w:r>
        <w:rPr>
          <w:rFonts w:ascii="Times New Roman" w:hAnsi="Times New Roman"/>
          <w:sz w:val="24"/>
          <w:szCs w:val="24"/>
        </w:rPr>
        <w:t>.05317 dengan persentase kesembuhan luka 80%, selanjutnya untuk perlakuan mencit (</w:t>
      </w:r>
      <w:r w:rsidRPr="00877FDB">
        <w:rPr>
          <w:rFonts w:ascii="Times New Roman" w:hAnsi="Times New Roman"/>
          <w:i/>
          <w:sz w:val="24"/>
          <w:szCs w:val="24"/>
        </w:rPr>
        <w:t>Mus musculus L</w:t>
      </w:r>
      <w:r>
        <w:rPr>
          <w:rFonts w:ascii="Times New Roman" w:hAnsi="Times New Roman"/>
          <w:sz w:val="24"/>
          <w:szCs w:val="24"/>
        </w:rPr>
        <w:t>.) yang diberikan ekstrak 20% memiliki nilai rata-rata sebesar 1.6509 cm, dengan</w:t>
      </w:r>
      <w:r w:rsidR="00D5623D">
        <w:rPr>
          <w:rFonts w:ascii="Times New Roman" w:hAnsi="Times New Roman"/>
          <w:sz w:val="24"/>
          <w:szCs w:val="24"/>
        </w:rPr>
        <w:t xml:space="preserve"> standar deviasi yaitu sebesar </w:t>
      </w:r>
      <w:r>
        <w:rPr>
          <w:rFonts w:ascii="Times New Roman" w:hAnsi="Times New Roman"/>
          <w:sz w:val="24"/>
          <w:szCs w:val="24"/>
        </w:rPr>
        <w:t>.03173 dengan persentase kesembuhan luka 83%, untuk perlakuan mencit (</w:t>
      </w:r>
      <w:r w:rsidRPr="00877FDB">
        <w:rPr>
          <w:rFonts w:ascii="Times New Roman" w:hAnsi="Times New Roman"/>
          <w:i/>
          <w:sz w:val="24"/>
          <w:szCs w:val="24"/>
        </w:rPr>
        <w:t>Mus musculus L</w:t>
      </w:r>
      <w:r>
        <w:rPr>
          <w:rFonts w:ascii="Times New Roman" w:hAnsi="Times New Roman"/>
          <w:sz w:val="24"/>
          <w:szCs w:val="24"/>
        </w:rPr>
        <w:t>.) yang diberikan ekstrak 30</w:t>
      </w:r>
      <w:r w:rsidR="00D5623D">
        <w:rPr>
          <w:rFonts w:ascii="Times New Roman" w:hAnsi="Times New Roman"/>
          <w:sz w:val="24"/>
          <w:szCs w:val="24"/>
        </w:rPr>
        <w:t xml:space="preserve">% memiliki nilai </w:t>
      </w:r>
      <w:r w:rsidR="00D5623D">
        <w:rPr>
          <w:rFonts w:ascii="Times New Roman" w:hAnsi="Times New Roman"/>
          <w:sz w:val="24"/>
          <w:szCs w:val="24"/>
        </w:rPr>
        <w:lastRenderedPageBreak/>
        <w:t>rata-rata 1.85</w:t>
      </w:r>
      <w:r>
        <w:rPr>
          <w:rFonts w:ascii="Times New Roman" w:hAnsi="Times New Roman"/>
          <w:sz w:val="24"/>
          <w:szCs w:val="24"/>
        </w:rPr>
        <w:t>02 cm, d</w:t>
      </w:r>
      <w:r w:rsidR="00D5623D">
        <w:rPr>
          <w:rFonts w:ascii="Times New Roman" w:hAnsi="Times New Roman"/>
          <w:sz w:val="24"/>
          <w:szCs w:val="24"/>
        </w:rPr>
        <w:t>engan standar deviasi yaitu .02</w:t>
      </w:r>
      <w:r>
        <w:rPr>
          <w:rFonts w:ascii="Times New Roman" w:hAnsi="Times New Roman"/>
          <w:sz w:val="24"/>
          <w:szCs w:val="24"/>
        </w:rPr>
        <w:t>205 dengan persentase kesembuhan luka 90%, terakhir yaitu perlakuan mencit (</w:t>
      </w:r>
      <w:r w:rsidRPr="00877FDB">
        <w:rPr>
          <w:rFonts w:ascii="Times New Roman" w:hAnsi="Times New Roman"/>
          <w:i/>
          <w:sz w:val="24"/>
          <w:szCs w:val="24"/>
        </w:rPr>
        <w:t>Mus musculus L</w:t>
      </w:r>
      <w:r>
        <w:rPr>
          <w:rFonts w:ascii="Times New Roman" w:hAnsi="Times New Roman"/>
          <w:sz w:val="24"/>
          <w:szCs w:val="24"/>
        </w:rPr>
        <w:t xml:space="preserve">.) yang diberikan perlakuan ekstrak 40% memiliki nilai rata-rata sebesar 1.7836 cm, dengan nilai standar deviasi yang diperoleh yaitu sebesar .10790 dengan persentase kesembuhan luka 89%. </w:t>
      </w:r>
      <w:proofErr w:type="gramStart"/>
      <w:r>
        <w:rPr>
          <w:rFonts w:ascii="Times New Roman" w:hAnsi="Times New Roman"/>
          <w:sz w:val="24"/>
          <w:szCs w:val="24"/>
        </w:rPr>
        <w:t>Semakin tinggi persentase penyembuhan luka, maka luka semakin cepat sembuh.</w:t>
      </w:r>
      <w:proofErr w:type="gramEnd"/>
      <w:r>
        <w:rPr>
          <w:rFonts w:ascii="Times New Roman" w:hAnsi="Times New Roman"/>
          <w:sz w:val="24"/>
          <w:szCs w:val="24"/>
        </w:rPr>
        <w:t xml:space="preserve"> </w:t>
      </w:r>
      <w:proofErr w:type="gramStart"/>
      <w:r>
        <w:rPr>
          <w:rFonts w:ascii="Times New Roman" w:hAnsi="Times New Roman"/>
          <w:sz w:val="24"/>
          <w:szCs w:val="24"/>
        </w:rPr>
        <w:t>Dan sebaliknya, semakin rendah persentase kesembuhan luka yang dihasilkan maka penyembuhan luka semakin lambat.</w:t>
      </w:r>
      <w:proofErr w:type="gramEnd"/>
      <w:r>
        <w:rPr>
          <w:rFonts w:ascii="Times New Roman" w:hAnsi="Times New Roman"/>
          <w:sz w:val="24"/>
          <w:szCs w:val="24"/>
        </w:rPr>
        <w:t xml:space="preserve"> </w:t>
      </w:r>
      <w:proofErr w:type="gramStart"/>
      <w:r>
        <w:rPr>
          <w:rFonts w:ascii="Times New Roman" w:hAnsi="Times New Roman"/>
          <w:sz w:val="24"/>
          <w:szCs w:val="24"/>
        </w:rPr>
        <w:t>Tergantung dari kondisi perlukaan dan konsentrasi yang diberikan.</w:t>
      </w:r>
      <w:proofErr w:type="gramEnd"/>
    </w:p>
    <w:p w:rsidR="004B0D1E" w:rsidRDefault="004B0D1E" w:rsidP="004B0D1E">
      <w:pPr>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sz w:val="24"/>
          <w:szCs w:val="24"/>
        </w:rPr>
        <w:t>H</w:t>
      </w:r>
      <w:r w:rsidRPr="005F1781">
        <w:rPr>
          <w:rFonts w:ascii="Times New Roman" w:hAnsi="Times New Roman"/>
          <w:sz w:val="24"/>
          <w:szCs w:val="24"/>
        </w:rPr>
        <w:t>al tersebut sejal</w:t>
      </w:r>
      <w:r w:rsidR="00D5623D">
        <w:rPr>
          <w:rFonts w:ascii="Times New Roman" w:hAnsi="Times New Roman"/>
          <w:sz w:val="24"/>
          <w:szCs w:val="24"/>
        </w:rPr>
        <w:t>an dengan penelitian Masir (2012</w:t>
      </w:r>
      <w:r w:rsidRPr="005F1781">
        <w:rPr>
          <w:rFonts w:ascii="Times New Roman" w:hAnsi="Times New Roman"/>
          <w:sz w:val="24"/>
          <w:szCs w:val="24"/>
        </w:rPr>
        <w:t xml:space="preserve">) bahwa pada pada konsentrasi 30% dapat mempercepat penyembuhkan luka dilihat dari diameter </w:t>
      </w:r>
      <w:proofErr w:type="gramStart"/>
      <w:r w:rsidRPr="005F1781">
        <w:rPr>
          <w:rFonts w:ascii="Times New Roman" w:hAnsi="Times New Roman"/>
          <w:sz w:val="24"/>
          <w:szCs w:val="24"/>
        </w:rPr>
        <w:t>retrksi  luka</w:t>
      </w:r>
      <w:proofErr w:type="gramEnd"/>
      <w:r w:rsidRPr="005F1781">
        <w:rPr>
          <w:rFonts w:ascii="Times New Roman" w:hAnsi="Times New Roman"/>
          <w:sz w:val="24"/>
          <w:szCs w:val="24"/>
        </w:rPr>
        <w:t xml:space="preserve"> pada mencit (</w:t>
      </w:r>
      <w:r w:rsidRPr="005F1781">
        <w:rPr>
          <w:rFonts w:ascii="Times New Roman" w:hAnsi="Times New Roman"/>
          <w:i/>
          <w:sz w:val="24"/>
          <w:szCs w:val="24"/>
        </w:rPr>
        <w:t>Mus musculus L</w:t>
      </w:r>
      <w:r w:rsidRPr="005F1781">
        <w:rPr>
          <w:rFonts w:ascii="Times New Roman" w:hAnsi="Times New Roman"/>
          <w:sz w:val="24"/>
          <w:szCs w:val="24"/>
        </w:rPr>
        <w:t xml:space="preserve">.). </w:t>
      </w:r>
      <w:proofErr w:type="gramStart"/>
      <w:r w:rsidRPr="005F1781">
        <w:rPr>
          <w:rFonts w:ascii="Times New Roman" w:hAnsi="Times New Roman"/>
          <w:sz w:val="24"/>
          <w:szCs w:val="24"/>
        </w:rPr>
        <w:t>Semakin sedikit nilai sig atau p-value yang diperoleh yaitu sebesar 0.000 &lt; 0.05 (pada taraf alfa 5%) menandakan bahwa pengaruh penyembuhan luka semakin baik.</w:t>
      </w:r>
      <w:proofErr w:type="gramEnd"/>
      <w:r w:rsidRPr="005F1781">
        <w:rPr>
          <w:rFonts w:ascii="Times New Roman" w:hAnsi="Times New Roman"/>
          <w:sz w:val="24"/>
          <w:szCs w:val="24"/>
        </w:rPr>
        <w:t xml:space="preserve"> </w:t>
      </w:r>
    </w:p>
    <w:p w:rsidR="004B0D1E" w:rsidRDefault="004B0D1E" w:rsidP="004B0D1E">
      <w:pPr>
        <w:autoSpaceDE w:val="0"/>
        <w:autoSpaceDN w:val="0"/>
        <w:adjustRightInd w:val="0"/>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S</w:t>
      </w:r>
      <w:r w:rsidRPr="000329D6">
        <w:rPr>
          <w:rFonts w:ascii="Times New Roman" w:hAnsi="Times New Roman"/>
          <w:sz w:val="24"/>
          <w:szCs w:val="24"/>
        </w:rPr>
        <w:t>enyawa yang memiliki keefektifan untuk dapat menyembuhkan luka atau penyakit berasal dari senyawa metabolit sekunder.</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Daun sirih hijau (</w:t>
      </w:r>
      <w:r w:rsidRPr="000329D6">
        <w:rPr>
          <w:rFonts w:ascii="Times New Roman" w:hAnsi="Times New Roman"/>
          <w:i/>
          <w:sz w:val="24"/>
          <w:szCs w:val="24"/>
        </w:rPr>
        <w:t>Piper betle L</w:t>
      </w:r>
      <w:r w:rsidRPr="000329D6">
        <w:rPr>
          <w:rFonts w:ascii="Times New Roman" w:hAnsi="Times New Roman"/>
          <w:sz w:val="24"/>
          <w:szCs w:val="24"/>
        </w:rPr>
        <w:t xml:space="preserve">.) mengandung senyawa metabolit sekunder </w:t>
      </w:r>
      <w:r w:rsidRPr="00531524">
        <w:rPr>
          <w:rFonts w:ascii="Times New Roman" w:hAnsi="Times New Roman"/>
          <w:sz w:val="24"/>
          <w:szCs w:val="24"/>
        </w:rPr>
        <w:t>yaitu alkaloid, flavonoid, ster</w:t>
      </w:r>
      <w:r>
        <w:rPr>
          <w:rFonts w:ascii="Times New Roman" w:hAnsi="Times New Roman"/>
          <w:sz w:val="24"/>
          <w:szCs w:val="24"/>
        </w:rPr>
        <w:t>oid, terpenoid, saponin, tannin.</w:t>
      </w:r>
      <w:proofErr w:type="gramEnd"/>
      <w:r>
        <w:rPr>
          <w:rFonts w:ascii="Times New Roman" w:hAnsi="Times New Roman"/>
          <w:sz w:val="24"/>
          <w:szCs w:val="24"/>
        </w:rPr>
        <w:t xml:space="preserve"> </w:t>
      </w:r>
      <w:r w:rsidRPr="00531524">
        <w:rPr>
          <w:rFonts w:ascii="Times New Roman" w:hAnsi="Times New Roman"/>
          <w:sz w:val="24"/>
          <w:szCs w:val="24"/>
        </w:rPr>
        <w:t xml:space="preserve">Selain itu, terkandung juga fenol, dan steroid, minyak atsiri, terpinen, seskuiterpen, fenilpropan, dan terpen </w:t>
      </w:r>
      <w:proofErr w:type="gramStart"/>
      <w:r w:rsidRPr="00531524">
        <w:rPr>
          <w:rFonts w:ascii="Times New Roman" w:hAnsi="Times New Roman"/>
          <w:sz w:val="24"/>
          <w:szCs w:val="24"/>
        </w:rPr>
        <w:t>(</w:t>
      </w:r>
      <w:r w:rsidRPr="000329D6">
        <w:rPr>
          <w:rFonts w:ascii="Times New Roman" w:hAnsi="Times New Roman"/>
          <w:sz w:val="24"/>
          <w:szCs w:val="24"/>
        </w:rPr>
        <w:t xml:space="preserve"> Depkes</w:t>
      </w:r>
      <w:proofErr w:type="gramEnd"/>
      <w:r w:rsidRPr="000329D6">
        <w:rPr>
          <w:rFonts w:ascii="Times New Roman" w:hAnsi="Times New Roman"/>
          <w:sz w:val="24"/>
          <w:szCs w:val="24"/>
        </w:rPr>
        <w:t xml:space="preserve"> RI, 1980)</w:t>
      </w:r>
      <w:r w:rsidRPr="00E90FAC">
        <w:rPr>
          <w:rFonts w:ascii="Times New Roman" w:hAnsi="Times New Roman"/>
          <w:sz w:val="24"/>
          <w:szCs w:val="24"/>
        </w:rPr>
        <w:t>.</w:t>
      </w:r>
      <w:r w:rsidRPr="000329D6">
        <w:rPr>
          <w:rFonts w:ascii="Times New Roman" w:hAnsi="Times New Roman"/>
          <w:sz w:val="24"/>
          <w:szCs w:val="24"/>
        </w:rPr>
        <w:t xml:space="preserve"> </w:t>
      </w:r>
      <w:proofErr w:type="gramStart"/>
      <w:r w:rsidRPr="000329D6">
        <w:rPr>
          <w:rFonts w:ascii="Times New Roman" w:hAnsi="Times New Roman"/>
          <w:sz w:val="24"/>
          <w:szCs w:val="24"/>
        </w:rPr>
        <w:t>Flavonoid merupakan salah satu golongan fenol alam yang terbesar.</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Sebenarnya, flavonoid terdapat dalam semua tanaman hijau dan dalam tanaman aglikon flavonoid (yaitu flavonoid tanpa gula terikat) terdapat dalam berbagai bentuk struktur.</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 xml:space="preserve">Semuanya mengandung 15 atom karbon dalam inti dasarnya, yang </w:t>
      </w:r>
      <w:r w:rsidRPr="000329D6">
        <w:rPr>
          <w:rFonts w:ascii="Times New Roman" w:hAnsi="Times New Roman"/>
          <w:sz w:val="24"/>
          <w:szCs w:val="24"/>
        </w:rPr>
        <w:lastRenderedPageBreak/>
        <w:t>tersusun dalam konfigurasi C6-C3-C6, yaitu dua cincin aromatik yang dihubungkan oleh satuan tiga karbon.</w:t>
      </w:r>
      <w:proofErr w:type="gramEnd"/>
      <w:r w:rsidRPr="000329D6">
        <w:rPr>
          <w:rFonts w:ascii="Times New Roman" w:hAnsi="Times New Roman"/>
          <w:sz w:val="24"/>
          <w:szCs w:val="24"/>
        </w:rPr>
        <w:t xml:space="preserve"> </w:t>
      </w:r>
    </w:p>
    <w:p w:rsidR="004B0D1E" w:rsidRDefault="004B0D1E" w:rsidP="004B0D1E">
      <w:pPr>
        <w:autoSpaceDE w:val="0"/>
        <w:autoSpaceDN w:val="0"/>
        <w:adjustRightInd w:val="0"/>
        <w:spacing w:after="0" w:line="276" w:lineRule="auto"/>
        <w:ind w:firstLine="720"/>
        <w:jc w:val="both"/>
        <w:rPr>
          <w:rFonts w:ascii="Times New Roman" w:hAnsi="Times New Roman"/>
          <w:sz w:val="24"/>
          <w:szCs w:val="24"/>
        </w:rPr>
      </w:pPr>
      <w:proofErr w:type="gramStart"/>
      <w:r w:rsidRPr="000329D6">
        <w:rPr>
          <w:rFonts w:ascii="Times New Roman" w:hAnsi="Times New Roman"/>
          <w:sz w:val="24"/>
          <w:szCs w:val="24"/>
        </w:rPr>
        <w:t>Flavonoid adalah senyawa polar karena memiliki sejumlah gugus hidroksil yang tidak terdistribusi.</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Pelarut polar seperti etanol, metanol, etil asetat, atau campuran dari pelarut tersebut dapat digunakan untuk mengekstrak flavonoid dari jaringan tumbuhan.</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Pengambilan bahan aktif dari suatu tanaman dapat dilakukan dengan ekstraksi.</w:t>
      </w:r>
      <w:proofErr w:type="gramEnd"/>
      <w:r w:rsidRPr="000329D6">
        <w:rPr>
          <w:rFonts w:ascii="Times New Roman" w:hAnsi="Times New Roman"/>
          <w:sz w:val="24"/>
          <w:szCs w:val="24"/>
        </w:rPr>
        <w:t xml:space="preserve"> Dalam proses ekstraksi ini bahan aktif akan terlarut oleh </w:t>
      </w:r>
      <w:proofErr w:type="gramStart"/>
      <w:r w:rsidRPr="000329D6">
        <w:rPr>
          <w:rFonts w:ascii="Times New Roman" w:hAnsi="Times New Roman"/>
          <w:sz w:val="24"/>
          <w:szCs w:val="24"/>
        </w:rPr>
        <w:t>zat  yang</w:t>
      </w:r>
      <w:proofErr w:type="gramEnd"/>
      <w:r w:rsidRPr="000329D6">
        <w:rPr>
          <w:rFonts w:ascii="Times New Roman" w:hAnsi="Times New Roman"/>
          <w:sz w:val="24"/>
          <w:szCs w:val="24"/>
        </w:rPr>
        <w:t xml:space="preserve"> sesuai sifat kepolarannya. </w:t>
      </w:r>
      <w:proofErr w:type="gramStart"/>
      <w:r w:rsidRPr="000329D6">
        <w:rPr>
          <w:rFonts w:ascii="Times New Roman" w:hAnsi="Times New Roman"/>
          <w:sz w:val="24"/>
          <w:szCs w:val="24"/>
        </w:rPr>
        <w:t>Flavonoid termasuk salah satu kelompok senyawa metabolit sekunder yang paling banyak ditemukan di dalam jaringan tanaman (Rajalakshmi, 1985).</w:t>
      </w:r>
      <w:proofErr w:type="gramEnd"/>
      <w:r w:rsidRPr="000329D6">
        <w:rPr>
          <w:rFonts w:ascii="Times New Roman" w:hAnsi="Times New Roman"/>
          <w:sz w:val="24"/>
          <w:szCs w:val="24"/>
        </w:rPr>
        <w:t xml:space="preserve"> Flavonoid berperan sebagai antioksidan dengan </w:t>
      </w:r>
      <w:proofErr w:type="gramStart"/>
      <w:r w:rsidRPr="000329D6">
        <w:rPr>
          <w:rFonts w:ascii="Times New Roman" w:hAnsi="Times New Roman"/>
          <w:sz w:val="24"/>
          <w:szCs w:val="24"/>
        </w:rPr>
        <w:t>cara</w:t>
      </w:r>
      <w:proofErr w:type="gramEnd"/>
      <w:r w:rsidRPr="000329D6">
        <w:rPr>
          <w:rFonts w:ascii="Times New Roman" w:hAnsi="Times New Roman"/>
          <w:sz w:val="24"/>
          <w:szCs w:val="24"/>
        </w:rPr>
        <w:t xml:space="preserve"> mendonasikan atom hidrogennya atau melalui kemampuannya mengkelat logam, berada dalam bentuk glukosida (mengandung rantai samping glukosa) atau dalam bentuk bebas yang disebut aglikon (Cuppett, 1954). </w:t>
      </w:r>
      <w:proofErr w:type="gramStart"/>
      <w:r w:rsidRPr="000329D6">
        <w:rPr>
          <w:rFonts w:ascii="Times New Roman" w:hAnsi="Times New Roman"/>
          <w:sz w:val="24"/>
          <w:szCs w:val="24"/>
        </w:rPr>
        <w:t>Flavonoid mempunyai komposisi 90% Diosi dan 10% hespiridin, dimana mempunyai</w:t>
      </w:r>
      <w:r>
        <w:rPr>
          <w:rFonts w:ascii="Times New Roman" w:hAnsi="Times New Roman"/>
          <w:sz w:val="24"/>
          <w:szCs w:val="24"/>
        </w:rPr>
        <w:t xml:space="preserve"> </w:t>
      </w:r>
      <w:r w:rsidRPr="000329D6">
        <w:rPr>
          <w:rFonts w:ascii="Times New Roman" w:hAnsi="Times New Roman"/>
          <w:sz w:val="24"/>
          <w:szCs w:val="24"/>
        </w:rPr>
        <w:t>efek meningkatkan vaskularisasi dan proteksi pada endotelium vaskular.</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Dari hasil studi klinik dan eksperimen flavonoid dapat meningkatkan vaskularisasi dan menurunkan oedem.</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 xml:space="preserve">Pada penelitian terbaru </w:t>
      </w:r>
      <w:r>
        <w:rPr>
          <w:rFonts w:ascii="Times New Roman" w:hAnsi="Times New Roman"/>
          <w:sz w:val="24"/>
          <w:szCs w:val="24"/>
        </w:rPr>
        <w:t xml:space="preserve">0leh Mawarti (2016) </w:t>
      </w:r>
      <w:r w:rsidRPr="000329D6">
        <w:rPr>
          <w:rFonts w:ascii="Times New Roman" w:hAnsi="Times New Roman"/>
          <w:sz w:val="24"/>
          <w:szCs w:val="24"/>
        </w:rPr>
        <w:t>membuktikan bahwa flavono</w:t>
      </w:r>
      <w:r>
        <w:rPr>
          <w:rFonts w:ascii="Times New Roman" w:hAnsi="Times New Roman"/>
          <w:sz w:val="24"/>
          <w:szCs w:val="24"/>
        </w:rPr>
        <w:t>id mempunyai efek antiinflamasi dan antioksidan.</w:t>
      </w:r>
      <w:proofErr w:type="gramEnd"/>
      <w:r w:rsidRPr="000329D6">
        <w:rPr>
          <w:rFonts w:ascii="Times New Roman" w:hAnsi="Times New Roman"/>
          <w:sz w:val="24"/>
          <w:szCs w:val="24"/>
        </w:rPr>
        <w:t xml:space="preserve"> Kandungan flavonoid juga diyakini mempunyai manfaat dalam proses penyembuhan luka (Acar </w:t>
      </w:r>
      <w:r w:rsidRPr="000329D6">
        <w:rPr>
          <w:rFonts w:ascii="Times New Roman" w:hAnsi="Times New Roman"/>
          <w:i/>
          <w:iCs/>
          <w:sz w:val="24"/>
          <w:szCs w:val="24"/>
        </w:rPr>
        <w:t>et al</w:t>
      </w:r>
      <w:r>
        <w:rPr>
          <w:rFonts w:ascii="Times New Roman" w:hAnsi="Times New Roman"/>
          <w:sz w:val="24"/>
          <w:szCs w:val="24"/>
        </w:rPr>
        <w:t>.</w:t>
      </w:r>
      <w:proofErr w:type="gramStart"/>
      <w:r>
        <w:rPr>
          <w:rFonts w:ascii="Times New Roman" w:hAnsi="Times New Roman"/>
          <w:sz w:val="24"/>
          <w:szCs w:val="24"/>
        </w:rPr>
        <w:t>,2002</w:t>
      </w:r>
      <w:proofErr w:type="gramEnd"/>
      <w:r>
        <w:rPr>
          <w:rFonts w:ascii="Times New Roman" w:hAnsi="Times New Roman"/>
          <w:sz w:val="24"/>
          <w:szCs w:val="24"/>
        </w:rPr>
        <w:t xml:space="preserve">). </w:t>
      </w:r>
    </w:p>
    <w:p w:rsidR="004B0D1E" w:rsidRDefault="004B0D1E" w:rsidP="004B0D1E">
      <w:pPr>
        <w:autoSpaceDE w:val="0"/>
        <w:autoSpaceDN w:val="0"/>
        <w:adjustRightInd w:val="0"/>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Efek antioksidan</w:t>
      </w:r>
      <w:r w:rsidRPr="000329D6">
        <w:rPr>
          <w:rFonts w:ascii="Times New Roman" w:hAnsi="Times New Roman"/>
          <w:sz w:val="24"/>
          <w:szCs w:val="24"/>
        </w:rPr>
        <w:t xml:space="preserve"> ditunjukan dari kandungan yang terdapat dalam flavonoid yaitu adanya caffeic acid phenetyl ester (CAPE) yang merupakan antioksidan tingkat </w:t>
      </w:r>
      <w:r w:rsidRPr="000329D6">
        <w:rPr>
          <w:rFonts w:ascii="Times New Roman" w:hAnsi="Times New Roman"/>
          <w:sz w:val="24"/>
          <w:szCs w:val="24"/>
        </w:rPr>
        <w:lastRenderedPageBreak/>
        <w:t xml:space="preserve">tinggi (Pakorny </w:t>
      </w:r>
      <w:r w:rsidRPr="000329D6">
        <w:rPr>
          <w:rFonts w:ascii="Times New Roman" w:hAnsi="Times New Roman"/>
          <w:i/>
          <w:iCs/>
          <w:sz w:val="24"/>
          <w:szCs w:val="24"/>
        </w:rPr>
        <w:t>et al</w:t>
      </w:r>
      <w:r w:rsidRPr="000329D6">
        <w:rPr>
          <w:rFonts w:ascii="Times New Roman" w:hAnsi="Times New Roman"/>
          <w:sz w:val="24"/>
          <w:szCs w:val="24"/>
        </w:rPr>
        <w:t>., 2001).</w:t>
      </w:r>
      <w:proofErr w:type="gramEnd"/>
      <w:r w:rsidRPr="000329D6">
        <w:rPr>
          <w:rFonts w:ascii="Times New Roman" w:hAnsi="Times New Roman"/>
          <w:sz w:val="24"/>
          <w:szCs w:val="24"/>
        </w:rPr>
        <w:t xml:space="preserve"> </w:t>
      </w:r>
      <w:proofErr w:type="gramStart"/>
      <w:r w:rsidRPr="000329D6">
        <w:rPr>
          <w:rFonts w:ascii="Times New Roman" w:hAnsi="Times New Roman"/>
          <w:sz w:val="24"/>
          <w:szCs w:val="24"/>
        </w:rPr>
        <w:t>Menurut Geoffrey and Sabine (2008) dalam penelitiannya tentang ek</w:t>
      </w:r>
      <w:r>
        <w:rPr>
          <w:rFonts w:ascii="Times New Roman" w:hAnsi="Times New Roman"/>
          <w:sz w:val="24"/>
          <w:szCs w:val="24"/>
        </w:rPr>
        <w:t>s</w:t>
      </w:r>
      <w:r w:rsidRPr="000329D6">
        <w:rPr>
          <w:rFonts w:ascii="Times New Roman" w:hAnsi="Times New Roman"/>
          <w:sz w:val="24"/>
          <w:szCs w:val="24"/>
        </w:rPr>
        <w:t>trak propolis green brazillian dan penyembuhan luka didapatkan hasil terdapat kandungan caffeolylguinic acid dan cinnamic acid yang merupakan (derifat p-coumaric acid, bacharin, drupamin dan artepi</w:t>
      </w:r>
      <w:r>
        <w:rPr>
          <w:rFonts w:ascii="Times New Roman" w:hAnsi="Times New Roman"/>
          <w:sz w:val="24"/>
          <w:szCs w:val="24"/>
        </w:rPr>
        <w:t>llin C) keduanya mempunyai aktiv</w:t>
      </w:r>
      <w:r w:rsidRPr="000329D6">
        <w:rPr>
          <w:rFonts w:ascii="Times New Roman" w:hAnsi="Times New Roman"/>
          <w:sz w:val="24"/>
          <w:szCs w:val="24"/>
        </w:rPr>
        <w:t>itas biologis sebagai antimi</w:t>
      </w:r>
      <w:r>
        <w:rPr>
          <w:rFonts w:ascii="Times New Roman" w:hAnsi="Times New Roman"/>
          <w:sz w:val="24"/>
          <w:szCs w:val="24"/>
        </w:rPr>
        <w:t>kroba, anti tumor, antioksidan</w:t>
      </w:r>
      <w:r w:rsidRPr="000329D6">
        <w:rPr>
          <w:rFonts w:ascii="Times New Roman" w:hAnsi="Times New Roman"/>
          <w:sz w:val="24"/>
          <w:szCs w:val="24"/>
        </w:rPr>
        <w:t>, apoptosis inducer dan imunomodulator.</w:t>
      </w:r>
      <w:proofErr w:type="gramEnd"/>
      <w:r w:rsidRPr="000329D6">
        <w:rPr>
          <w:rFonts w:ascii="Times New Roman" w:hAnsi="Times New Roman"/>
          <w:sz w:val="24"/>
          <w:szCs w:val="24"/>
        </w:rPr>
        <w:t xml:space="preserve"> Mekanisme proses penyembuhan </w:t>
      </w:r>
      <w:r>
        <w:rPr>
          <w:rFonts w:ascii="Times New Roman" w:hAnsi="Times New Roman"/>
          <w:sz w:val="24"/>
          <w:szCs w:val="24"/>
        </w:rPr>
        <w:t xml:space="preserve">luka </w:t>
      </w:r>
      <w:r w:rsidRPr="000329D6">
        <w:rPr>
          <w:rFonts w:ascii="Times New Roman" w:hAnsi="Times New Roman"/>
          <w:sz w:val="24"/>
          <w:szCs w:val="24"/>
        </w:rPr>
        <w:t>difokuskan pada 3 area yaitu yang pertama adanya ekspresi dari sitokin dan horm</w:t>
      </w:r>
      <w:r>
        <w:rPr>
          <w:rFonts w:ascii="Times New Roman" w:hAnsi="Times New Roman"/>
          <w:sz w:val="24"/>
          <w:szCs w:val="24"/>
        </w:rPr>
        <w:t>onal pada saat penyembuhan luka</w:t>
      </w:r>
      <w:r w:rsidRPr="000329D6">
        <w:rPr>
          <w:rFonts w:ascii="Times New Roman" w:hAnsi="Times New Roman"/>
          <w:sz w:val="24"/>
          <w:szCs w:val="24"/>
        </w:rPr>
        <w:t>, yang kedua melibatkan peran dan fungsi dari Nitric Oxide (NO) dalam proses penyembuhan</w:t>
      </w:r>
      <w:r>
        <w:rPr>
          <w:rFonts w:ascii="Times New Roman" w:hAnsi="Times New Roman"/>
          <w:sz w:val="24"/>
          <w:szCs w:val="24"/>
        </w:rPr>
        <w:t xml:space="preserve"> </w:t>
      </w:r>
      <w:r w:rsidRPr="000329D6">
        <w:rPr>
          <w:rFonts w:ascii="Times New Roman" w:hAnsi="Times New Roman"/>
          <w:sz w:val="24"/>
          <w:szCs w:val="24"/>
        </w:rPr>
        <w:t>luka</w:t>
      </w:r>
      <w:r>
        <w:rPr>
          <w:rFonts w:ascii="Times New Roman" w:hAnsi="Times New Roman"/>
          <w:sz w:val="24"/>
          <w:szCs w:val="24"/>
        </w:rPr>
        <w:t>,</w:t>
      </w:r>
      <w:r w:rsidRPr="000329D6">
        <w:rPr>
          <w:rFonts w:ascii="Times New Roman" w:hAnsi="Times New Roman"/>
          <w:sz w:val="24"/>
          <w:szCs w:val="24"/>
        </w:rPr>
        <w:t xml:space="preserve"> dan yang ketiga adalah regulasi dari metabolisme kolagen dalam perbaikan jaringan (Subrahmanyam </w:t>
      </w:r>
      <w:r w:rsidRPr="000329D6">
        <w:rPr>
          <w:rFonts w:ascii="Times New Roman" w:hAnsi="Times New Roman"/>
          <w:i/>
          <w:iCs/>
          <w:sz w:val="24"/>
          <w:szCs w:val="24"/>
        </w:rPr>
        <w:t>et al</w:t>
      </w:r>
      <w:r w:rsidRPr="000329D6">
        <w:rPr>
          <w:rFonts w:ascii="Times New Roman" w:hAnsi="Times New Roman"/>
          <w:sz w:val="24"/>
          <w:szCs w:val="24"/>
        </w:rPr>
        <w:t>., 2001).</w:t>
      </w:r>
      <w:r>
        <w:rPr>
          <w:rFonts w:ascii="Times New Roman" w:hAnsi="Times New Roman"/>
          <w:sz w:val="24"/>
          <w:szCs w:val="24"/>
        </w:rPr>
        <w:t xml:space="preserve"> </w:t>
      </w:r>
      <w:proofErr w:type="gramStart"/>
      <w:r w:rsidRPr="0000355F">
        <w:rPr>
          <w:rFonts w:ascii="Times New Roman" w:hAnsi="Times New Roman"/>
          <w:sz w:val="24"/>
          <w:szCs w:val="24"/>
        </w:rPr>
        <w:t>Tanaman yang mengandung senyawa flavonoid dapat dig</w:t>
      </w:r>
      <w:r>
        <w:rPr>
          <w:rFonts w:ascii="Times New Roman" w:hAnsi="Times New Roman"/>
          <w:sz w:val="24"/>
          <w:szCs w:val="24"/>
        </w:rPr>
        <w:t>unakan sebagai antikanker, antio</w:t>
      </w:r>
      <w:r w:rsidRPr="0000355F">
        <w:rPr>
          <w:rFonts w:ascii="Times New Roman" w:hAnsi="Times New Roman"/>
          <w:sz w:val="24"/>
          <w:szCs w:val="24"/>
        </w:rPr>
        <w:t>ksidan, antiinflamasi, antialergi, dan antihipertensi (Fauziah, 2010).</w:t>
      </w:r>
      <w:proofErr w:type="gramEnd"/>
      <w:r>
        <w:rPr>
          <w:rFonts w:ascii="Times New Roman" w:hAnsi="Times New Roman"/>
          <w:sz w:val="24"/>
          <w:szCs w:val="24"/>
        </w:rPr>
        <w:t xml:space="preserve"> </w:t>
      </w:r>
    </w:p>
    <w:p w:rsidR="004B0D1E" w:rsidRPr="000329D6" w:rsidRDefault="004B0D1E" w:rsidP="004B0D1E">
      <w:pPr>
        <w:autoSpaceDE w:val="0"/>
        <w:autoSpaceDN w:val="0"/>
        <w:adjustRightInd w:val="0"/>
        <w:spacing w:after="0" w:line="276" w:lineRule="auto"/>
        <w:ind w:firstLine="720"/>
        <w:jc w:val="both"/>
        <w:rPr>
          <w:rFonts w:ascii="Times New Roman" w:hAnsi="Times New Roman"/>
          <w:sz w:val="24"/>
          <w:szCs w:val="24"/>
        </w:rPr>
      </w:pPr>
      <w:proofErr w:type="gramStart"/>
      <w:r w:rsidRPr="0000355F">
        <w:rPr>
          <w:rFonts w:ascii="Times New Roman" w:hAnsi="Times New Roman"/>
          <w:sz w:val="24"/>
          <w:szCs w:val="24"/>
        </w:rPr>
        <w:t>Antioksidan adalah zat penghambat reaksi oksidasi akibat radikal bebas yang dapat menyebabkan kerusakan asam lemak tak jenuh, membran dinding sel, pembuluh darah, basa DNA, dan jaringan lipid sehingga menimbulkan penyakit.</w:t>
      </w:r>
      <w:proofErr w:type="gramEnd"/>
      <w:r w:rsidRPr="0000355F">
        <w:rPr>
          <w:rFonts w:ascii="Times New Roman" w:hAnsi="Times New Roman"/>
          <w:sz w:val="24"/>
          <w:szCs w:val="24"/>
        </w:rPr>
        <w:t xml:space="preserve"> </w:t>
      </w:r>
      <w:proofErr w:type="gramStart"/>
      <w:r w:rsidRPr="0000355F">
        <w:rPr>
          <w:rFonts w:ascii="Times New Roman" w:hAnsi="Times New Roman"/>
          <w:sz w:val="24"/>
          <w:szCs w:val="24"/>
        </w:rPr>
        <w:t>Suatu tanaman dapat memiliki aktivitas antioksidan apabila mengandung senyawa yang mampu menangkal radikal bebas seperti fenol dan flavonoid.</w:t>
      </w:r>
      <w:proofErr w:type="gramEnd"/>
      <w:r w:rsidRPr="0000355F">
        <w:rPr>
          <w:rFonts w:ascii="Times New Roman" w:hAnsi="Times New Roman"/>
          <w:sz w:val="24"/>
          <w:szCs w:val="24"/>
        </w:rPr>
        <w:t xml:space="preserve"> </w:t>
      </w:r>
      <w:proofErr w:type="gramStart"/>
      <w:r w:rsidRPr="0000355F">
        <w:rPr>
          <w:rFonts w:ascii="Times New Roman" w:hAnsi="Times New Roman"/>
          <w:sz w:val="24"/>
          <w:szCs w:val="24"/>
        </w:rPr>
        <w:t>Ekstrak daun sirih mengandung senyawa alkaloid, flavonoid, steroid dan saponin dengan kadarnya yang standar.</w:t>
      </w:r>
      <w:proofErr w:type="gramEnd"/>
      <w:r w:rsidRPr="0000355F">
        <w:rPr>
          <w:rFonts w:ascii="Times New Roman" w:hAnsi="Times New Roman"/>
          <w:sz w:val="24"/>
          <w:szCs w:val="24"/>
        </w:rPr>
        <w:t xml:space="preserve"> Senyawa ini diduga bekerja </w:t>
      </w:r>
      <w:proofErr w:type="gramStart"/>
      <w:r w:rsidRPr="0000355F">
        <w:rPr>
          <w:rFonts w:ascii="Times New Roman" w:hAnsi="Times New Roman"/>
          <w:sz w:val="24"/>
          <w:szCs w:val="24"/>
        </w:rPr>
        <w:t>sama</w:t>
      </w:r>
      <w:proofErr w:type="gramEnd"/>
      <w:r w:rsidRPr="0000355F">
        <w:rPr>
          <w:rFonts w:ascii="Times New Roman" w:hAnsi="Times New Roman"/>
          <w:sz w:val="24"/>
          <w:szCs w:val="24"/>
        </w:rPr>
        <w:t xml:space="preserve"> saling menguatkan, diantara senyawa-senyawa tersebut steroid merupakan senyawa yang lebih banyak </w:t>
      </w:r>
      <w:r w:rsidRPr="0000355F">
        <w:rPr>
          <w:rFonts w:ascii="Times New Roman" w:hAnsi="Times New Roman"/>
          <w:sz w:val="24"/>
          <w:szCs w:val="24"/>
        </w:rPr>
        <w:lastRenderedPageBreak/>
        <w:t xml:space="preserve">ditemukan sedangkan senyawa alkaloid hanya pada satu pereaksi dinyatakan positif terkandung dalam ekstrak. </w:t>
      </w:r>
      <w:proofErr w:type="gramStart"/>
      <w:r w:rsidRPr="0000355F">
        <w:rPr>
          <w:rFonts w:ascii="Times New Roman" w:hAnsi="Times New Roman"/>
          <w:sz w:val="24"/>
          <w:szCs w:val="24"/>
        </w:rPr>
        <w:t>Senyawa alkaloid yang berjumlah sedikit juga berperan sebagai antimikroba melalui mekanisme kerjanya yang berhubungan dengan kemampuan untuk berinteraksi dengan DNA bakteri (Puetri, 2015).</w:t>
      </w:r>
      <w:proofErr w:type="gramEnd"/>
    </w:p>
    <w:p w:rsidR="004B0D1E" w:rsidRDefault="004B0D1E" w:rsidP="004B0D1E">
      <w:pPr>
        <w:autoSpaceDE w:val="0"/>
        <w:autoSpaceDN w:val="0"/>
        <w:adjustRightInd w:val="0"/>
        <w:spacing w:after="0" w:line="276" w:lineRule="auto"/>
        <w:ind w:firstLine="720"/>
        <w:jc w:val="both"/>
        <w:rPr>
          <w:rFonts w:ascii="Times New Roman" w:hAnsi="Times New Roman"/>
          <w:sz w:val="24"/>
          <w:szCs w:val="24"/>
        </w:rPr>
      </w:pPr>
      <w:proofErr w:type="gramStart"/>
      <w:r>
        <w:rPr>
          <w:rFonts w:ascii="Times New Roman" w:hAnsi="Times New Roman"/>
          <w:sz w:val="24"/>
          <w:szCs w:val="24"/>
        </w:rPr>
        <w:t>Polifenol</w:t>
      </w:r>
      <w:r w:rsidRPr="00700312">
        <w:rPr>
          <w:rFonts w:ascii="Times New Roman" w:hAnsi="Times New Roman"/>
          <w:sz w:val="24"/>
          <w:szCs w:val="24"/>
        </w:rPr>
        <w:t xml:space="preserve"> merupakan senyawa turunan fenol yang mempunyai aktivitas sebagai antioksidan.</w:t>
      </w:r>
      <w:proofErr w:type="gramEnd"/>
      <w:r w:rsidRPr="00700312">
        <w:rPr>
          <w:rFonts w:ascii="Times New Roman" w:hAnsi="Times New Roman"/>
          <w:sz w:val="24"/>
          <w:szCs w:val="24"/>
        </w:rPr>
        <w:t xml:space="preserve"> </w:t>
      </w:r>
      <w:proofErr w:type="gramStart"/>
      <w:r w:rsidRPr="00700312">
        <w:rPr>
          <w:rFonts w:ascii="Times New Roman" w:hAnsi="Times New Roman"/>
          <w:sz w:val="24"/>
          <w:szCs w:val="24"/>
        </w:rPr>
        <w:t xml:space="preserve">Antioksidan fenolik biasanya digunakan untuk mencegah kerusakan </w:t>
      </w:r>
      <w:r>
        <w:rPr>
          <w:rFonts w:ascii="Times New Roman" w:hAnsi="Times New Roman"/>
          <w:sz w:val="24"/>
          <w:szCs w:val="24"/>
        </w:rPr>
        <w:t>atau keadaan yang kurang dari normal.</w:t>
      </w:r>
      <w:proofErr w:type="gramEnd"/>
      <w:r>
        <w:rPr>
          <w:rFonts w:ascii="Times New Roman" w:hAnsi="Times New Roman"/>
          <w:sz w:val="24"/>
          <w:szCs w:val="24"/>
        </w:rPr>
        <w:t xml:space="preserve"> Polifenol mampu mengurangi stress oksidatif dengan </w:t>
      </w:r>
      <w:proofErr w:type="gramStart"/>
      <w:r>
        <w:rPr>
          <w:rFonts w:ascii="Times New Roman" w:hAnsi="Times New Roman"/>
          <w:sz w:val="24"/>
          <w:szCs w:val="24"/>
        </w:rPr>
        <w:t>cara</w:t>
      </w:r>
      <w:proofErr w:type="gramEnd"/>
      <w:r>
        <w:rPr>
          <w:rFonts w:ascii="Times New Roman" w:hAnsi="Times New Roman"/>
          <w:sz w:val="24"/>
          <w:szCs w:val="24"/>
        </w:rPr>
        <w:t xml:space="preserve"> mencegah terjadinya reaksi berantai pengubahan superoksida menjadi hidrogen superoksida menjadi hidrogen superoksida dengan mendonorkan atom hidrogen dari kelompok aromatik hidroksil (-OH) polifenol untuk mengikat radikal bebas dan membuangnya dari dalam tubuh melalui sistem ekskresi. Menurut Wardhana (2010) meningkatnya stress oksidatif diakibatkan karena homeostasis metabolisme terganggu misalnya hiperglikemia, dislipidemia, dan </w:t>
      </w:r>
      <w:proofErr w:type="gramStart"/>
      <w:r>
        <w:rPr>
          <w:rFonts w:ascii="Times New Roman" w:hAnsi="Times New Roman"/>
          <w:sz w:val="24"/>
          <w:szCs w:val="24"/>
        </w:rPr>
        <w:t>kadar</w:t>
      </w:r>
      <w:proofErr w:type="gramEnd"/>
      <w:r>
        <w:rPr>
          <w:rFonts w:ascii="Times New Roman" w:hAnsi="Times New Roman"/>
          <w:sz w:val="24"/>
          <w:szCs w:val="24"/>
        </w:rPr>
        <w:t xml:space="preserve"> asam lemak yang tinggi. </w:t>
      </w:r>
      <w:proofErr w:type="gramStart"/>
      <w:r w:rsidRPr="00C23A12">
        <w:rPr>
          <w:rFonts w:ascii="Times New Roman" w:hAnsi="Times New Roman"/>
          <w:sz w:val="24"/>
          <w:szCs w:val="24"/>
        </w:rPr>
        <w:t>Tanin tersebar dalam setiap tanaman yang berbatang.</w:t>
      </w:r>
      <w:proofErr w:type="gramEnd"/>
      <w:r w:rsidRPr="00C23A12">
        <w:rPr>
          <w:rFonts w:ascii="Times New Roman" w:hAnsi="Times New Roman"/>
          <w:sz w:val="24"/>
          <w:szCs w:val="24"/>
        </w:rPr>
        <w:t xml:space="preserve"> </w:t>
      </w:r>
      <w:proofErr w:type="gramStart"/>
      <w:r w:rsidRPr="00C23A12">
        <w:rPr>
          <w:rFonts w:ascii="Times New Roman" w:hAnsi="Times New Roman"/>
          <w:sz w:val="24"/>
          <w:szCs w:val="24"/>
        </w:rPr>
        <w:t>Tanin berada dalam</w:t>
      </w:r>
      <w:r>
        <w:rPr>
          <w:rFonts w:ascii="Times New Roman" w:hAnsi="Times New Roman"/>
          <w:sz w:val="24"/>
          <w:szCs w:val="24"/>
        </w:rPr>
        <w:t xml:space="preserve"> </w:t>
      </w:r>
      <w:r w:rsidRPr="00C23A12">
        <w:rPr>
          <w:rFonts w:ascii="Times New Roman" w:hAnsi="Times New Roman"/>
          <w:sz w:val="24"/>
          <w:szCs w:val="24"/>
        </w:rPr>
        <w:t>jumlah tertentu, biasanya berada pada bagian yang spesifik tanaman seperti daun,</w:t>
      </w:r>
      <w:r>
        <w:rPr>
          <w:rFonts w:ascii="Times New Roman" w:hAnsi="Times New Roman"/>
          <w:sz w:val="24"/>
          <w:szCs w:val="24"/>
        </w:rPr>
        <w:t xml:space="preserve"> </w:t>
      </w:r>
      <w:r w:rsidRPr="00C23A12">
        <w:rPr>
          <w:rFonts w:ascii="Times New Roman" w:hAnsi="Times New Roman"/>
          <w:sz w:val="24"/>
          <w:szCs w:val="24"/>
        </w:rPr>
        <w:t>buah, akar dan batang.</w:t>
      </w:r>
      <w:proofErr w:type="gramEnd"/>
      <w:r w:rsidRPr="00C23A12">
        <w:rPr>
          <w:rFonts w:ascii="Times New Roman" w:hAnsi="Times New Roman"/>
          <w:sz w:val="24"/>
          <w:szCs w:val="24"/>
        </w:rPr>
        <w:t xml:space="preserve"> </w:t>
      </w:r>
      <w:proofErr w:type="gramStart"/>
      <w:r w:rsidRPr="00C23A12">
        <w:rPr>
          <w:rFonts w:ascii="Times New Roman" w:hAnsi="Times New Roman"/>
          <w:sz w:val="24"/>
          <w:szCs w:val="24"/>
        </w:rPr>
        <w:t>Tanin merupakan senyawa kompleks, biasanya merupakan</w:t>
      </w:r>
      <w:r>
        <w:rPr>
          <w:rFonts w:ascii="Times New Roman" w:hAnsi="Times New Roman"/>
          <w:sz w:val="24"/>
          <w:szCs w:val="24"/>
        </w:rPr>
        <w:t xml:space="preserve"> </w:t>
      </w:r>
      <w:r w:rsidRPr="00C23A12">
        <w:rPr>
          <w:rFonts w:ascii="Times New Roman" w:hAnsi="Times New Roman"/>
          <w:sz w:val="24"/>
          <w:szCs w:val="24"/>
        </w:rPr>
        <w:t>campuran polifenol yang sukar untuk dipisahkan karena tidak dalam bentuk</w:t>
      </w:r>
      <w:r>
        <w:rPr>
          <w:rFonts w:ascii="Times New Roman" w:hAnsi="Times New Roman"/>
          <w:sz w:val="24"/>
          <w:szCs w:val="24"/>
        </w:rPr>
        <w:t xml:space="preserve"> Kristal.</w:t>
      </w:r>
      <w:proofErr w:type="gramEnd"/>
      <w:r>
        <w:rPr>
          <w:rFonts w:ascii="Times New Roman" w:hAnsi="Times New Roman"/>
          <w:sz w:val="24"/>
          <w:szCs w:val="24"/>
        </w:rPr>
        <w:t xml:space="preserve"> </w:t>
      </w:r>
      <w:proofErr w:type="gramStart"/>
      <w:r w:rsidRPr="00C23A12">
        <w:rPr>
          <w:rFonts w:ascii="Times New Roman" w:hAnsi="Times New Roman"/>
          <w:sz w:val="24"/>
          <w:szCs w:val="24"/>
        </w:rPr>
        <w:t>Tanin biasanya berupa senyawa amorf, higroskopis,</w:t>
      </w:r>
      <w:r>
        <w:rPr>
          <w:rFonts w:ascii="Times New Roman" w:hAnsi="Times New Roman"/>
          <w:sz w:val="24"/>
          <w:szCs w:val="24"/>
        </w:rPr>
        <w:t xml:space="preserve"> </w:t>
      </w:r>
      <w:r w:rsidRPr="00C23A12">
        <w:rPr>
          <w:rFonts w:ascii="Times New Roman" w:hAnsi="Times New Roman"/>
          <w:sz w:val="24"/>
          <w:szCs w:val="24"/>
        </w:rPr>
        <w:t>berwarna coklat kuning yang larut dalam organik yang polar.</w:t>
      </w:r>
      <w:proofErr w:type="gramEnd"/>
      <w:r w:rsidRPr="00C23A12">
        <w:rPr>
          <w:rFonts w:ascii="Times New Roman" w:hAnsi="Times New Roman"/>
          <w:sz w:val="24"/>
          <w:szCs w:val="24"/>
        </w:rPr>
        <w:t xml:space="preserve"> </w:t>
      </w:r>
      <w:proofErr w:type="gramStart"/>
      <w:r w:rsidRPr="00C23A12">
        <w:rPr>
          <w:rFonts w:ascii="Times New Roman" w:hAnsi="Times New Roman"/>
          <w:sz w:val="24"/>
          <w:szCs w:val="24"/>
        </w:rPr>
        <w:t>Tanin mempunyai</w:t>
      </w:r>
      <w:r>
        <w:rPr>
          <w:rFonts w:ascii="Times New Roman" w:hAnsi="Times New Roman"/>
          <w:sz w:val="24"/>
          <w:szCs w:val="24"/>
        </w:rPr>
        <w:t xml:space="preserve"> </w:t>
      </w:r>
      <w:r w:rsidRPr="00C23A12">
        <w:rPr>
          <w:rFonts w:ascii="Times New Roman" w:hAnsi="Times New Roman"/>
          <w:sz w:val="24"/>
          <w:szCs w:val="24"/>
        </w:rPr>
        <w:t>aktivitas antioksidan mengham</w:t>
      </w:r>
      <w:r>
        <w:rPr>
          <w:rFonts w:ascii="Times New Roman" w:hAnsi="Times New Roman"/>
          <w:sz w:val="24"/>
          <w:szCs w:val="24"/>
        </w:rPr>
        <w:t>bat pertumbuhan tumor dan enzim.</w:t>
      </w:r>
      <w:proofErr w:type="gramEnd"/>
      <w:r>
        <w:rPr>
          <w:rFonts w:ascii="Times New Roman" w:hAnsi="Times New Roman"/>
          <w:sz w:val="24"/>
          <w:szCs w:val="24"/>
        </w:rPr>
        <w:t xml:space="preserve"> </w:t>
      </w:r>
      <w:proofErr w:type="gramStart"/>
      <w:r w:rsidRPr="005F1781">
        <w:rPr>
          <w:rFonts w:ascii="Times New Roman" w:hAnsi="Times New Roman"/>
          <w:sz w:val="24"/>
          <w:szCs w:val="24"/>
        </w:rPr>
        <w:t xml:space="preserve">Hasil penelitian oleh Rohmawati (2008) </w:t>
      </w:r>
      <w:r w:rsidRPr="005F1781">
        <w:rPr>
          <w:rFonts w:ascii="Times New Roman" w:hAnsi="Times New Roman"/>
          <w:sz w:val="24"/>
          <w:szCs w:val="24"/>
        </w:rPr>
        <w:lastRenderedPageBreak/>
        <w:t>menyebutkan bahwa tanin mempunyai daya antiseptik yaitu mencegah kerusakan yang disebabkan bakteri atau jamur.</w:t>
      </w:r>
      <w:proofErr w:type="gramEnd"/>
      <w:r>
        <w:rPr>
          <w:rFonts w:ascii="Times New Roman" w:hAnsi="Times New Roman"/>
          <w:sz w:val="24"/>
          <w:szCs w:val="24"/>
        </w:rPr>
        <w:t xml:space="preserve"> </w:t>
      </w:r>
    </w:p>
    <w:p w:rsidR="004B0D1E" w:rsidRPr="005F1781" w:rsidRDefault="004B0D1E" w:rsidP="00D5623D">
      <w:pPr>
        <w:autoSpaceDE w:val="0"/>
        <w:autoSpaceDN w:val="0"/>
        <w:adjustRightInd w:val="0"/>
        <w:spacing w:after="0" w:line="240" w:lineRule="auto"/>
        <w:ind w:firstLine="720"/>
        <w:jc w:val="both"/>
        <w:rPr>
          <w:rFonts w:ascii="Times New Roman" w:hAnsi="Times New Roman"/>
          <w:sz w:val="24"/>
          <w:szCs w:val="24"/>
        </w:rPr>
      </w:pPr>
      <w:r w:rsidRPr="005F1781">
        <w:rPr>
          <w:rFonts w:ascii="Times New Roman" w:hAnsi="Times New Roman"/>
          <w:sz w:val="24"/>
          <w:szCs w:val="24"/>
        </w:rPr>
        <w:t>Penelitian ini menggunakan tiga konsentrasi untuk tiga kelompok perlakuan dengan ekstrak daun sirih hijau (</w:t>
      </w:r>
      <w:r w:rsidRPr="005F1781">
        <w:rPr>
          <w:rFonts w:ascii="Times New Roman" w:hAnsi="Times New Roman"/>
          <w:i/>
          <w:sz w:val="24"/>
          <w:szCs w:val="24"/>
        </w:rPr>
        <w:t>Piper betle L</w:t>
      </w:r>
      <w:r w:rsidRPr="005F1781">
        <w:rPr>
          <w:rFonts w:ascii="Times New Roman" w:hAnsi="Times New Roman"/>
          <w:sz w:val="24"/>
          <w:szCs w:val="24"/>
        </w:rPr>
        <w:t>.) yaitu dengan konsentrasi 20%, 30%, dan 40%, serta satu kelompok kontrol dengan 14x pengukuran diameter luka atau 14 hari, sejalan dengan peneitian Mawarti (2016) bahwa penyembuhan luka pada hari ke 14 sudah menunjukkan perbedaan diameter luka, bahkan lama penyembuhan luka pada mencit (</w:t>
      </w:r>
      <w:r w:rsidRPr="005F1781">
        <w:rPr>
          <w:rFonts w:ascii="Times New Roman" w:hAnsi="Times New Roman"/>
          <w:i/>
          <w:sz w:val="24"/>
          <w:szCs w:val="24"/>
        </w:rPr>
        <w:t>Mus musculus L</w:t>
      </w:r>
      <w:r w:rsidRPr="005F1781">
        <w:rPr>
          <w:rFonts w:ascii="Times New Roman" w:hAnsi="Times New Roman"/>
          <w:sz w:val="24"/>
          <w:szCs w:val="24"/>
        </w:rPr>
        <w:t xml:space="preserve">.). Hal ini dilakukan untuk mengetahui konsentrasi yang efekif untuk penyembuhan luka pada </w:t>
      </w:r>
      <w:proofErr w:type="gramStart"/>
      <w:r w:rsidRPr="005F1781">
        <w:rPr>
          <w:rFonts w:ascii="Times New Roman" w:hAnsi="Times New Roman"/>
          <w:sz w:val="24"/>
          <w:szCs w:val="24"/>
        </w:rPr>
        <w:t>mencit  (</w:t>
      </w:r>
      <w:proofErr w:type="gramEnd"/>
      <w:r w:rsidRPr="005F1781">
        <w:rPr>
          <w:rFonts w:ascii="Times New Roman" w:hAnsi="Times New Roman"/>
          <w:i/>
          <w:sz w:val="24"/>
          <w:szCs w:val="24"/>
        </w:rPr>
        <w:t>Mus musculus L</w:t>
      </w:r>
      <w:r w:rsidRPr="005F1781">
        <w:rPr>
          <w:rFonts w:ascii="Times New Roman" w:hAnsi="Times New Roman"/>
          <w:sz w:val="24"/>
          <w:szCs w:val="24"/>
        </w:rPr>
        <w:t xml:space="preserve">.). </w:t>
      </w:r>
      <w:proofErr w:type="gramStart"/>
      <w:r w:rsidRPr="005F1781">
        <w:rPr>
          <w:rFonts w:ascii="Times New Roman" w:hAnsi="Times New Roman"/>
          <w:sz w:val="24"/>
          <w:szCs w:val="24"/>
        </w:rPr>
        <w:t xml:space="preserve">Hasil uji </w:t>
      </w:r>
      <w:r w:rsidRPr="005F1781">
        <w:rPr>
          <w:rFonts w:ascii="Times New Roman" w:hAnsi="Times New Roman"/>
          <w:i/>
          <w:sz w:val="24"/>
          <w:szCs w:val="24"/>
        </w:rPr>
        <w:t>Anova one way</w:t>
      </w:r>
      <w:r w:rsidRPr="005F1781">
        <w:rPr>
          <w:rFonts w:ascii="Times New Roman" w:hAnsi="Times New Roman"/>
          <w:sz w:val="24"/>
          <w:szCs w:val="24"/>
        </w:rPr>
        <w:t xml:space="preserve"> menunjukkan bahwa terdapat pengaruh ekstrak daun sirih hijau (</w:t>
      </w:r>
      <w:r w:rsidRPr="005F1781">
        <w:rPr>
          <w:rFonts w:ascii="Times New Roman" w:hAnsi="Times New Roman"/>
          <w:i/>
          <w:sz w:val="24"/>
          <w:szCs w:val="24"/>
        </w:rPr>
        <w:t>Piper betle L</w:t>
      </w:r>
      <w:r w:rsidRPr="005F1781">
        <w:rPr>
          <w:rFonts w:ascii="Times New Roman" w:hAnsi="Times New Roman"/>
          <w:sz w:val="24"/>
          <w:szCs w:val="24"/>
        </w:rPr>
        <w:t>.) terhadap penyembuhan luka pada mencit.</w:t>
      </w:r>
      <w:proofErr w:type="gramEnd"/>
      <w:r w:rsidRPr="005F1781">
        <w:rPr>
          <w:rFonts w:ascii="Times New Roman" w:hAnsi="Times New Roman"/>
          <w:sz w:val="24"/>
          <w:szCs w:val="24"/>
        </w:rPr>
        <w:t xml:space="preserve"> Konsentrasi 30% dari ekstrak daun sirih hijau (</w:t>
      </w:r>
      <w:r w:rsidRPr="005F1781">
        <w:rPr>
          <w:rFonts w:ascii="Times New Roman" w:hAnsi="Times New Roman"/>
          <w:i/>
          <w:sz w:val="24"/>
          <w:szCs w:val="24"/>
        </w:rPr>
        <w:t>Piper betle L</w:t>
      </w:r>
      <w:r>
        <w:rPr>
          <w:rFonts w:ascii="Times New Roman" w:hAnsi="Times New Roman"/>
          <w:sz w:val="24"/>
          <w:szCs w:val="24"/>
        </w:rPr>
        <w:t xml:space="preserve">.) yang digunakan </w:t>
      </w:r>
      <w:r w:rsidRPr="005F1781">
        <w:rPr>
          <w:rFonts w:ascii="Times New Roman" w:hAnsi="Times New Roman"/>
          <w:sz w:val="24"/>
          <w:szCs w:val="24"/>
        </w:rPr>
        <w:t>oleh peneliti sudah layak digunakan sebagai</w:t>
      </w:r>
      <w:r>
        <w:rPr>
          <w:rFonts w:ascii="Times New Roman" w:hAnsi="Times New Roman"/>
          <w:sz w:val="24"/>
          <w:szCs w:val="24"/>
        </w:rPr>
        <w:t xml:space="preserve"> </w:t>
      </w:r>
      <w:r w:rsidRPr="005F1781">
        <w:rPr>
          <w:rFonts w:ascii="Times New Roman" w:hAnsi="Times New Roman"/>
          <w:sz w:val="24"/>
          <w:szCs w:val="24"/>
        </w:rPr>
        <w:t xml:space="preserve">obat </w:t>
      </w:r>
      <w:proofErr w:type="gramStart"/>
      <w:r w:rsidRPr="005F1781">
        <w:rPr>
          <w:rFonts w:ascii="Times New Roman" w:hAnsi="Times New Roman"/>
          <w:sz w:val="24"/>
          <w:szCs w:val="24"/>
        </w:rPr>
        <w:t xml:space="preserve">untuk </w:t>
      </w:r>
      <w:r>
        <w:rPr>
          <w:rFonts w:ascii="Times New Roman" w:hAnsi="Times New Roman"/>
          <w:sz w:val="24"/>
          <w:szCs w:val="24"/>
        </w:rPr>
        <w:t xml:space="preserve"> </w:t>
      </w:r>
      <w:r w:rsidRPr="005F1781">
        <w:rPr>
          <w:rFonts w:ascii="Times New Roman" w:hAnsi="Times New Roman"/>
          <w:sz w:val="24"/>
          <w:szCs w:val="24"/>
        </w:rPr>
        <w:t>menyembuhkan</w:t>
      </w:r>
      <w:proofErr w:type="gramEnd"/>
      <w:r w:rsidRPr="005F1781">
        <w:rPr>
          <w:rFonts w:ascii="Times New Roman" w:hAnsi="Times New Roman"/>
          <w:sz w:val="24"/>
          <w:szCs w:val="24"/>
        </w:rPr>
        <w:t xml:space="preserve"> luka. </w:t>
      </w:r>
      <w:r w:rsidR="00FD706A" w:rsidRPr="00A67B31">
        <w:rPr>
          <w:rFonts w:ascii="Times New Roman" w:hAnsi="Times New Roman"/>
          <w:sz w:val="24"/>
          <w:szCs w:val="24"/>
        </w:rPr>
        <w:t xml:space="preserve">Maka dari itu untuk mengetahui </w:t>
      </w:r>
      <w:r w:rsidR="00FD706A">
        <w:rPr>
          <w:rFonts w:ascii="Times New Roman" w:hAnsi="Times New Roman"/>
          <w:sz w:val="24"/>
          <w:szCs w:val="24"/>
        </w:rPr>
        <w:t xml:space="preserve">pengaruh </w:t>
      </w:r>
      <w:r w:rsidR="00FD706A" w:rsidRPr="00A67B31">
        <w:rPr>
          <w:rFonts w:ascii="Times New Roman" w:hAnsi="Times New Roman"/>
          <w:sz w:val="24"/>
          <w:szCs w:val="24"/>
        </w:rPr>
        <w:t xml:space="preserve">antar keempat perlakuan tersebut </w:t>
      </w:r>
      <w:proofErr w:type="gramStart"/>
      <w:r w:rsidR="00FD706A" w:rsidRPr="00A67B31">
        <w:rPr>
          <w:rFonts w:ascii="Times New Roman" w:hAnsi="Times New Roman"/>
          <w:sz w:val="24"/>
          <w:szCs w:val="24"/>
        </w:rPr>
        <w:t xml:space="preserve">dapat </w:t>
      </w:r>
      <w:r w:rsidR="00FD706A">
        <w:rPr>
          <w:rFonts w:ascii="Times New Roman" w:hAnsi="Times New Roman"/>
          <w:sz w:val="24"/>
          <w:szCs w:val="24"/>
        </w:rPr>
        <w:t xml:space="preserve"> </w:t>
      </w:r>
      <w:r w:rsidR="00FD706A" w:rsidRPr="00A67B31">
        <w:rPr>
          <w:rFonts w:ascii="Times New Roman" w:hAnsi="Times New Roman"/>
          <w:sz w:val="24"/>
          <w:szCs w:val="24"/>
        </w:rPr>
        <w:t>dilakukan</w:t>
      </w:r>
      <w:proofErr w:type="gramEnd"/>
      <w:r w:rsidR="00FD706A" w:rsidRPr="00A67B31">
        <w:rPr>
          <w:rFonts w:ascii="Times New Roman" w:hAnsi="Times New Roman"/>
          <w:sz w:val="24"/>
          <w:szCs w:val="24"/>
        </w:rPr>
        <w:t xml:space="preserve"> dengan</w:t>
      </w:r>
      <w:r w:rsidR="00FD706A">
        <w:rPr>
          <w:rFonts w:ascii="Times New Roman" w:hAnsi="Times New Roman"/>
          <w:sz w:val="24"/>
          <w:szCs w:val="24"/>
        </w:rPr>
        <w:t xml:space="preserve"> </w:t>
      </w:r>
      <w:r w:rsidR="00FD706A" w:rsidRPr="00A67B31">
        <w:rPr>
          <w:rFonts w:ascii="Times New Roman" w:hAnsi="Times New Roman"/>
          <w:sz w:val="24"/>
          <w:szCs w:val="24"/>
        </w:rPr>
        <w:t xml:space="preserve"> melakukan uji </w:t>
      </w:r>
      <w:r w:rsidR="00FD706A">
        <w:rPr>
          <w:rFonts w:ascii="Times New Roman" w:hAnsi="Times New Roman"/>
          <w:sz w:val="24"/>
          <w:szCs w:val="24"/>
        </w:rPr>
        <w:t xml:space="preserve"> </w:t>
      </w:r>
      <w:r w:rsidR="00FD706A" w:rsidRPr="00A67B31">
        <w:rPr>
          <w:rFonts w:ascii="Times New Roman" w:hAnsi="Times New Roman"/>
          <w:sz w:val="24"/>
          <w:szCs w:val="24"/>
        </w:rPr>
        <w:t>lanjut menggun</w:t>
      </w:r>
      <w:r w:rsidR="00FD706A">
        <w:rPr>
          <w:rFonts w:ascii="Times New Roman" w:hAnsi="Times New Roman"/>
          <w:sz w:val="24"/>
          <w:szCs w:val="24"/>
        </w:rPr>
        <w:t xml:space="preserve">akan uji BNT atau LSD. Sehingga </w:t>
      </w:r>
      <w:r w:rsidR="00FD706A" w:rsidRPr="00A67B31">
        <w:rPr>
          <w:rFonts w:ascii="Times New Roman" w:hAnsi="Times New Roman"/>
          <w:sz w:val="24"/>
          <w:szCs w:val="24"/>
        </w:rPr>
        <w:t>diperoleh h</w:t>
      </w:r>
      <w:r w:rsidR="00FD706A">
        <w:rPr>
          <w:rFonts w:ascii="Times New Roman" w:hAnsi="Times New Roman"/>
          <w:sz w:val="24"/>
          <w:szCs w:val="24"/>
        </w:rPr>
        <w:t xml:space="preserve">asil bahwa diberikan aquades - ekstrak 20% </w:t>
      </w:r>
      <w:r w:rsidR="00FD706A" w:rsidRPr="00A67B31">
        <w:rPr>
          <w:rFonts w:ascii="Times New Roman" w:hAnsi="Times New Roman"/>
          <w:sz w:val="24"/>
          <w:szCs w:val="24"/>
        </w:rPr>
        <w:t>signifikan/b</w:t>
      </w:r>
      <w:r w:rsidR="00FD706A">
        <w:rPr>
          <w:rFonts w:ascii="Times New Roman" w:hAnsi="Times New Roman"/>
          <w:sz w:val="24"/>
          <w:szCs w:val="24"/>
        </w:rPr>
        <w:t>erbeda karena nilai sig 0.022 &lt; 0.05,</w:t>
      </w:r>
      <w:r w:rsidR="00FD706A" w:rsidRPr="00A67B31">
        <w:rPr>
          <w:rFonts w:ascii="Times New Roman" w:hAnsi="Times New Roman"/>
          <w:sz w:val="24"/>
          <w:szCs w:val="24"/>
        </w:rPr>
        <w:t xml:space="preserve"> dibe</w:t>
      </w:r>
      <w:r w:rsidR="00FD706A">
        <w:rPr>
          <w:rFonts w:ascii="Times New Roman" w:hAnsi="Times New Roman"/>
          <w:sz w:val="24"/>
          <w:szCs w:val="24"/>
        </w:rPr>
        <w:t xml:space="preserve">rikan aquades - ekstrak 30% </w:t>
      </w:r>
      <w:r w:rsidR="00FD706A" w:rsidRPr="00A67B31">
        <w:rPr>
          <w:rFonts w:ascii="Times New Roman" w:hAnsi="Times New Roman"/>
          <w:sz w:val="24"/>
          <w:szCs w:val="24"/>
        </w:rPr>
        <w:t>signifikan/berbeda karena nilai sig 0.</w:t>
      </w:r>
      <w:r w:rsidR="00FD706A">
        <w:rPr>
          <w:rFonts w:ascii="Times New Roman" w:hAnsi="Times New Roman"/>
          <w:sz w:val="24"/>
          <w:szCs w:val="24"/>
        </w:rPr>
        <w:t xml:space="preserve">000 &lt; 0.05, diberikan aquades - ekstrak 40% </w:t>
      </w:r>
      <w:r w:rsidR="00FD706A" w:rsidRPr="00A67B31">
        <w:rPr>
          <w:rFonts w:ascii="Times New Roman" w:hAnsi="Times New Roman"/>
          <w:sz w:val="24"/>
          <w:szCs w:val="24"/>
        </w:rPr>
        <w:t>signifikan/berbeda karena nilai sig 0.000</w:t>
      </w:r>
      <w:r w:rsidR="00FD706A">
        <w:rPr>
          <w:rFonts w:ascii="Times New Roman" w:hAnsi="Times New Roman"/>
          <w:sz w:val="24"/>
          <w:szCs w:val="24"/>
        </w:rPr>
        <w:t xml:space="preserve"> </w:t>
      </w:r>
      <w:r w:rsidR="00FD706A" w:rsidRPr="00A67B31">
        <w:rPr>
          <w:rFonts w:ascii="Times New Roman" w:hAnsi="Times New Roman"/>
          <w:sz w:val="24"/>
          <w:szCs w:val="24"/>
        </w:rPr>
        <w:t>&lt; 0.</w:t>
      </w:r>
      <w:r w:rsidR="00FD706A">
        <w:rPr>
          <w:rFonts w:ascii="Times New Roman" w:hAnsi="Times New Roman"/>
          <w:sz w:val="24"/>
          <w:szCs w:val="24"/>
        </w:rPr>
        <w:t xml:space="preserve">05 ekstrak 20%  -  ekstrak 30% </w:t>
      </w:r>
      <w:r w:rsidR="00FD706A" w:rsidRPr="00A67B31">
        <w:rPr>
          <w:rFonts w:ascii="Times New Roman" w:hAnsi="Times New Roman"/>
          <w:sz w:val="24"/>
          <w:szCs w:val="24"/>
        </w:rPr>
        <w:t xml:space="preserve">signifikan/berbeda karena nilai </w:t>
      </w:r>
      <w:r w:rsidR="00FD706A">
        <w:rPr>
          <w:rFonts w:ascii="Times New Roman" w:hAnsi="Times New Roman"/>
          <w:sz w:val="24"/>
          <w:szCs w:val="24"/>
        </w:rPr>
        <w:t xml:space="preserve">sig 0.000 &lt; 0.05 ekstrak 20% - </w:t>
      </w:r>
      <w:r w:rsidR="00FD706A" w:rsidRPr="00A67B31">
        <w:rPr>
          <w:rFonts w:ascii="Times New Roman" w:hAnsi="Times New Roman"/>
          <w:sz w:val="24"/>
          <w:szCs w:val="24"/>
        </w:rPr>
        <w:t>ek</w:t>
      </w:r>
      <w:r w:rsidR="00FD706A">
        <w:rPr>
          <w:rFonts w:ascii="Times New Roman" w:hAnsi="Times New Roman"/>
          <w:sz w:val="24"/>
          <w:szCs w:val="24"/>
        </w:rPr>
        <w:t xml:space="preserve">strak 40% </w:t>
      </w:r>
      <w:r w:rsidR="00FD706A" w:rsidRPr="00A67B31">
        <w:rPr>
          <w:rFonts w:ascii="Times New Roman" w:hAnsi="Times New Roman"/>
          <w:sz w:val="24"/>
          <w:szCs w:val="24"/>
        </w:rPr>
        <w:t xml:space="preserve">signifikan/berbeda karena nilai sig </w:t>
      </w:r>
      <w:r w:rsidR="00FD706A">
        <w:rPr>
          <w:rFonts w:ascii="Times New Roman" w:hAnsi="Times New Roman"/>
          <w:sz w:val="24"/>
          <w:szCs w:val="24"/>
        </w:rPr>
        <w:t>0.000 &lt; 0.05, dan ekstrak 30% - ekstrak 40%</w:t>
      </w:r>
      <w:r w:rsidR="00FD706A" w:rsidRPr="00A67B31">
        <w:rPr>
          <w:rFonts w:ascii="Times New Roman" w:hAnsi="Times New Roman"/>
          <w:sz w:val="24"/>
          <w:szCs w:val="24"/>
        </w:rPr>
        <w:t xml:space="preserve"> tidak signifikan/sama karena nilai sig 0.074 &gt; 0.05 </w:t>
      </w:r>
      <w:r w:rsidR="00FD706A">
        <w:rPr>
          <w:rFonts w:ascii="Times New Roman" w:hAnsi="Times New Roman"/>
          <w:sz w:val="24"/>
          <w:szCs w:val="24"/>
        </w:rPr>
        <w:t xml:space="preserve">yang menandakan bahwa </w:t>
      </w:r>
      <w:r w:rsidR="00FD706A" w:rsidRPr="00A67B31">
        <w:rPr>
          <w:rFonts w:ascii="Times New Roman" w:hAnsi="Times New Roman"/>
          <w:sz w:val="24"/>
          <w:szCs w:val="24"/>
        </w:rPr>
        <w:t xml:space="preserve">tidak ada perbedaan atau perubahan yang </w:t>
      </w:r>
      <w:r w:rsidR="00FD706A">
        <w:rPr>
          <w:rFonts w:ascii="Times New Roman" w:hAnsi="Times New Roman"/>
          <w:sz w:val="24"/>
          <w:szCs w:val="24"/>
        </w:rPr>
        <w:t>terjadi pada me</w:t>
      </w:r>
      <w:r w:rsidR="00FD706A" w:rsidRPr="00A67B31">
        <w:rPr>
          <w:rFonts w:ascii="Times New Roman" w:hAnsi="Times New Roman"/>
          <w:sz w:val="24"/>
          <w:szCs w:val="24"/>
        </w:rPr>
        <w:t>ncit apabila d</w:t>
      </w:r>
      <w:r w:rsidR="00FD706A">
        <w:rPr>
          <w:rFonts w:ascii="Times New Roman" w:hAnsi="Times New Roman"/>
          <w:sz w:val="24"/>
          <w:szCs w:val="24"/>
        </w:rPr>
        <w:t>iberikan ekstrak 30% atau 40%.</w:t>
      </w:r>
    </w:p>
    <w:p w:rsidR="004B0D1E" w:rsidRPr="00CB271A" w:rsidRDefault="004B0D1E" w:rsidP="00903B12">
      <w:pPr>
        <w:spacing w:after="0" w:line="276" w:lineRule="auto"/>
        <w:ind w:firstLine="720"/>
        <w:jc w:val="both"/>
        <w:rPr>
          <w:rFonts w:ascii="Times New Roman" w:hAnsi="Times New Roman"/>
          <w:sz w:val="24"/>
          <w:szCs w:val="24"/>
        </w:rPr>
      </w:pPr>
      <w:proofErr w:type="gramStart"/>
      <w:r w:rsidRPr="0000355F">
        <w:rPr>
          <w:rFonts w:ascii="Times New Roman" w:hAnsi="Times New Roman"/>
          <w:sz w:val="24"/>
          <w:szCs w:val="24"/>
        </w:rPr>
        <w:t xml:space="preserve">Penyembuhan luka terkait dengan regenerasi sel sampai fungsi organ tubuh </w:t>
      </w:r>
      <w:r w:rsidRPr="0000355F">
        <w:rPr>
          <w:rFonts w:ascii="Times New Roman" w:hAnsi="Times New Roman"/>
          <w:sz w:val="24"/>
          <w:szCs w:val="24"/>
        </w:rPr>
        <w:lastRenderedPageBreak/>
        <w:t>kembali pulih, ditunjukkan dengan tanda-tanda dan respon yang berurutan dimana sel secara bersama-sama berinteraksi, melakukan tugas dan berfungsi secara normal.</w:t>
      </w:r>
      <w:proofErr w:type="gramEnd"/>
      <w:r w:rsidRPr="0000355F">
        <w:rPr>
          <w:rFonts w:ascii="Times New Roman" w:hAnsi="Times New Roman"/>
          <w:sz w:val="24"/>
          <w:szCs w:val="24"/>
        </w:rPr>
        <w:t xml:space="preserve"> </w:t>
      </w:r>
      <w:proofErr w:type="gramStart"/>
      <w:r w:rsidRPr="0000355F">
        <w:rPr>
          <w:rFonts w:ascii="Times New Roman" w:hAnsi="Times New Roman"/>
          <w:sz w:val="24"/>
          <w:szCs w:val="24"/>
        </w:rPr>
        <w:t xml:space="preserve">Idealnya luka yang sembuh kembali normal secara struktur </w:t>
      </w:r>
      <w:r>
        <w:rPr>
          <w:rFonts w:ascii="Times New Roman" w:hAnsi="Times New Roman"/>
          <w:sz w:val="24"/>
          <w:szCs w:val="24"/>
        </w:rPr>
        <w:t>anatomi, fungsi, dan penampilan.</w:t>
      </w:r>
      <w:proofErr w:type="gramEnd"/>
      <w:r>
        <w:rPr>
          <w:rFonts w:ascii="Times New Roman" w:hAnsi="Times New Roman"/>
          <w:sz w:val="24"/>
          <w:szCs w:val="24"/>
        </w:rPr>
        <w:t xml:space="preserve"> Pada hari ke 14x pengamatan, hewan uji sudah bisa berinteraksi secara normal kembali. </w:t>
      </w:r>
      <w:proofErr w:type="gramStart"/>
      <w:r>
        <w:rPr>
          <w:rFonts w:ascii="Times New Roman" w:hAnsi="Times New Roman"/>
          <w:sz w:val="24"/>
          <w:szCs w:val="24"/>
        </w:rPr>
        <w:t>Dilihat dari tingkah laku yang dimana mencit (</w:t>
      </w:r>
      <w:r w:rsidRPr="00BE6C66">
        <w:rPr>
          <w:rFonts w:ascii="Times New Roman" w:hAnsi="Times New Roman"/>
          <w:i/>
          <w:sz w:val="24"/>
          <w:szCs w:val="24"/>
        </w:rPr>
        <w:t>Mus</w:t>
      </w:r>
      <w:r>
        <w:rPr>
          <w:rFonts w:ascii="Times New Roman" w:hAnsi="Times New Roman"/>
          <w:i/>
          <w:sz w:val="24"/>
          <w:szCs w:val="24"/>
        </w:rPr>
        <w:t xml:space="preserve"> </w:t>
      </w:r>
      <w:r w:rsidRPr="00BE6C66">
        <w:rPr>
          <w:rFonts w:ascii="Times New Roman" w:hAnsi="Times New Roman"/>
          <w:i/>
          <w:sz w:val="24"/>
          <w:szCs w:val="24"/>
        </w:rPr>
        <w:t>musculus L</w:t>
      </w:r>
      <w:r w:rsidR="00D5623D">
        <w:rPr>
          <w:rFonts w:ascii="Times New Roman" w:hAnsi="Times New Roman"/>
          <w:sz w:val="24"/>
          <w:szCs w:val="24"/>
        </w:rPr>
        <w:t xml:space="preserve">.) bisa bermain-main </w:t>
      </w:r>
      <w:r w:rsidR="00903B12">
        <w:rPr>
          <w:rFonts w:ascii="Times New Roman" w:hAnsi="Times New Roman"/>
          <w:sz w:val="24"/>
          <w:szCs w:val="24"/>
        </w:rPr>
        <w:t xml:space="preserve">dikandang, </w:t>
      </w:r>
      <w:r>
        <w:rPr>
          <w:rFonts w:ascii="Times New Roman" w:hAnsi="Times New Roman"/>
          <w:sz w:val="24"/>
          <w:szCs w:val="24"/>
        </w:rPr>
        <w:t>dapat mengkonsumsi makanan dan minumn dengan porsi yang banyak.</w:t>
      </w:r>
      <w:proofErr w:type="gramEnd"/>
    </w:p>
    <w:p w:rsidR="00CA7838" w:rsidRDefault="00CA7838" w:rsidP="003B229C">
      <w:pPr>
        <w:spacing w:after="0" w:line="276" w:lineRule="auto"/>
        <w:jc w:val="both"/>
        <w:rPr>
          <w:rFonts w:ascii="Times New Roman" w:hAnsi="Times New Roman"/>
          <w:b/>
        </w:rPr>
      </w:pPr>
    </w:p>
    <w:p w:rsidR="004B0D1E" w:rsidRDefault="00D5623D" w:rsidP="003B229C">
      <w:pPr>
        <w:spacing w:after="0" w:line="276" w:lineRule="auto"/>
        <w:jc w:val="both"/>
        <w:rPr>
          <w:rFonts w:ascii="Times New Roman" w:hAnsi="Times New Roman"/>
          <w:b/>
        </w:rPr>
      </w:pPr>
      <w:r>
        <w:rPr>
          <w:rFonts w:ascii="Times New Roman" w:hAnsi="Times New Roman"/>
          <w:b/>
        </w:rPr>
        <w:t>Kesimpulan</w:t>
      </w:r>
    </w:p>
    <w:p w:rsidR="004B0D1E" w:rsidRDefault="004B0D1E" w:rsidP="00C9696B">
      <w:pPr>
        <w:spacing w:after="0" w:line="276" w:lineRule="auto"/>
        <w:ind w:firstLine="720"/>
        <w:jc w:val="both"/>
        <w:rPr>
          <w:rFonts w:ascii="Times New Roman" w:hAnsi="Times New Roman"/>
          <w:sz w:val="24"/>
          <w:szCs w:val="24"/>
        </w:rPr>
      </w:pPr>
      <w:proofErr w:type="gramStart"/>
      <w:r w:rsidRPr="00085565">
        <w:rPr>
          <w:rFonts w:ascii="Times New Roman" w:hAnsi="Times New Roman"/>
          <w:sz w:val="24"/>
          <w:szCs w:val="24"/>
        </w:rPr>
        <w:t>Ekstrak daun sirih hijau (</w:t>
      </w:r>
      <w:r w:rsidRPr="00945D66">
        <w:rPr>
          <w:rFonts w:ascii="Times New Roman" w:hAnsi="Times New Roman"/>
          <w:i/>
          <w:sz w:val="24"/>
          <w:szCs w:val="24"/>
        </w:rPr>
        <w:t>Piper betle L</w:t>
      </w:r>
      <w:r w:rsidRPr="00085565">
        <w:rPr>
          <w:rFonts w:ascii="Times New Roman" w:hAnsi="Times New Roman"/>
          <w:sz w:val="24"/>
          <w:szCs w:val="24"/>
        </w:rPr>
        <w:t>.)</w:t>
      </w:r>
      <w:r>
        <w:rPr>
          <w:rFonts w:ascii="Times New Roman" w:hAnsi="Times New Roman"/>
          <w:sz w:val="24"/>
          <w:szCs w:val="24"/>
        </w:rPr>
        <w:t xml:space="preserve"> berpengaruh terhadap penyembuhan luka pada mencit (</w:t>
      </w:r>
      <w:r w:rsidRPr="00085565">
        <w:rPr>
          <w:rFonts w:ascii="Times New Roman" w:hAnsi="Times New Roman"/>
          <w:i/>
          <w:sz w:val="24"/>
          <w:szCs w:val="24"/>
        </w:rPr>
        <w:t>Mus musculus</w:t>
      </w:r>
      <w:r>
        <w:rPr>
          <w:rFonts w:ascii="Times New Roman" w:hAnsi="Times New Roman"/>
          <w:i/>
          <w:sz w:val="24"/>
          <w:szCs w:val="24"/>
        </w:rPr>
        <w:t xml:space="preserve"> </w:t>
      </w:r>
      <w:r w:rsidRPr="00085565">
        <w:rPr>
          <w:rFonts w:ascii="Times New Roman" w:hAnsi="Times New Roman"/>
          <w:i/>
          <w:sz w:val="24"/>
          <w:szCs w:val="24"/>
        </w:rPr>
        <w:t>L</w:t>
      </w:r>
      <w:r>
        <w:rPr>
          <w:rFonts w:ascii="Times New Roman" w:hAnsi="Times New Roman"/>
          <w:i/>
          <w:sz w:val="24"/>
          <w:szCs w:val="24"/>
        </w:rPr>
        <w:t>.</w:t>
      </w:r>
      <w:r w:rsidR="00D5623D">
        <w:rPr>
          <w:rFonts w:ascii="Times New Roman" w:hAnsi="Times New Roman"/>
          <w:sz w:val="24"/>
          <w:szCs w:val="24"/>
        </w:rPr>
        <w:t>).</w:t>
      </w:r>
      <w:proofErr w:type="gramEnd"/>
    </w:p>
    <w:p w:rsidR="00D5623D" w:rsidRDefault="00D5623D" w:rsidP="003B229C">
      <w:pPr>
        <w:spacing w:after="0" w:line="276" w:lineRule="auto"/>
        <w:jc w:val="both"/>
        <w:rPr>
          <w:rFonts w:ascii="Times New Roman" w:hAnsi="Times New Roman"/>
          <w:b/>
          <w:sz w:val="24"/>
          <w:szCs w:val="24"/>
        </w:rPr>
      </w:pPr>
    </w:p>
    <w:p w:rsidR="00D5623D" w:rsidRDefault="00D5623D" w:rsidP="003B229C">
      <w:pPr>
        <w:spacing w:after="0" w:line="276" w:lineRule="auto"/>
        <w:jc w:val="both"/>
        <w:rPr>
          <w:rFonts w:ascii="Times New Roman" w:hAnsi="Times New Roman"/>
          <w:b/>
          <w:sz w:val="24"/>
          <w:szCs w:val="24"/>
        </w:rPr>
      </w:pPr>
      <w:r>
        <w:rPr>
          <w:rFonts w:ascii="Times New Roman" w:hAnsi="Times New Roman"/>
          <w:b/>
          <w:sz w:val="24"/>
          <w:szCs w:val="24"/>
        </w:rPr>
        <w:t>Saran</w:t>
      </w:r>
    </w:p>
    <w:p w:rsidR="004B0D1E" w:rsidRDefault="004B0D1E" w:rsidP="00C9696B">
      <w:pPr>
        <w:autoSpaceDE w:val="0"/>
        <w:autoSpaceDN w:val="0"/>
        <w:adjustRightInd w:val="0"/>
        <w:spacing w:after="0" w:line="276" w:lineRule="auto"/>
        <w:ind w:firstLine="720"/>
        <w:jc w:val="both"/>
        <w:rPr>
          <w:rFonts w:ascii="Times New Roman" w:hAnsi="Times New Roman"/>
          <w:sz w:val="24"/>
          <w:szCs w:val="24"/>
        </w:rPr>
      </w:pPr>
      <w:proofErr w:type="gramStart"/>
      <w:r w:rsidRPr="00273DD8">
        <w:rPr>
          <w:rFonts w:ascii="Times New Roman" w:hAnsi="Times New Roman"/>
          <w:sz w:val="24"/>
          <w:szCs w:val="24"/>
        </w:rPr>
        <w:t>Mengingat masih adanya keterbatasan dalam penelitian</w:t>
      </w:r>
      <w:r w:rsidRPr="00E677F1">
        <w:rPr>
          <w:rFonts w:ascii="Times New Roman" w:hAnsi="Times New Roman"/>
          <w:sz w:val="24"/>
          <w:szCs w:val="24"/>
        </w:rPr>
        <w:t xml:space="preserve"> </w:t>
      </w:r>
      <w:r w:rsidRPr="00273DD8">
        <w:rPr>
          <w:rFonts w:ascii="Times New Roman" w:hAnsi="Times New Roman"/>
          <w:sz w:val="24"/>
          <w:szCs w:val="24"/>
        </w:rPr>
        <w:t xml:space="preserve">yang telah dilakukan </w:t>
      </w:r>
      <w:r>
        <w:rPr>
          <w:rFonts w:ascii="Times New Roman" w:hAnsi="Times New Roman"/>
          <w:sz w:val="24"/>
          <w:szCs w:val="24"/>
        </w:rPr>
        <w:t>yaitu konsentrasi yang digunakan</w:t>
      </w:r>
      <w:r w:rsidRPr="00273DD8">
        <w:rPr>
          <w:rFonts w:ascii="Times New Roman" w:hAnsi="Times New Roman"/>
          <w:sz w:val="24"/>
          <w:szCs w:val="24"/>
        </w:rPr>
        <w:t xml:space="preserve">, maka diharapkan peneliti berikutnya dapat melakukan penelitian </w:t>
      </w:r>
      <w:r>
        <w:rPr>
          <w:rFonts w:ascii="Times New Roman" w:hAnsi="Times New Roman"/>
          <w:sz w:val="24"/>
          <w:szCs w:val="24"/>
        </w:rPr>
        <w:t>menggunakan konsentrasi yang lebih tinggi, dan p</w:t>
      </w:r>
      <w:r w:rsidRPr="00273DD8">
        <w:rPr>
          <w:rFonts w:ascii="Times New Roman" w:hAnsi="Times New Roman"/>
          <w:sz w:val="24"/>
          <w:szCs w:val="24"/>
        </w:rPr>
        <w:t>enyembuhan luka dengan pengamatan secara mikroskopis yai</w:t>
      </w:r>
      <w:r>
        <w:rPr>
          <w:rFonts w:ascii="Times New Roman" w:hAnsi="Times New Roman"/>
          <w:sz w:val="24"/>
          <w:szCs w:val="24"/>
        </w:rPr>
        <w:t>tu mengamati gambaran histologi</w:t>
      </w:r>
      <w:r w:rsidRPr="00273DD8">
        <w:rPr>
          <w:rFonts w:ascii="Times New Roman" w:hAnsi="Times New Roman"/>
          <w:sz w:val="24"/>
          <w:szCs w:val="24"/>
        </w:rPr>
        <w:t>nya</w:t>
      </w:r>
      <w:r>
        <w:rPr>
          <w:rFonts w:ascii="Times New Roman" w:hAnsi="Times New Roman"/>
          <w:sz w:val="24"/>
          <w:szCs w:val="24"/>
        </w:rPr>
        <w:t>.</w:t>
      </w:r>
      <w:proofErr w:type="gramEnd"/>
    </w:p>
    <w:p w:rsidR="00C9696B" w:rsidRPr="00C9696B" w:rsidRDefault="00C9696B" w:rsidP="00C9696B">
      <w:pPr>
        <w:autoSpaceDE w:val="0"/>
        <w:autoSpaceDN w:val="0"/>
        <w:adjustRightInd w:val="0"/>
        <w:spacing w:after="0" w:line="276" w:lineRule="auto"/>
        <w:ind w:firstLine="720"/>
        <w:jc w:val="both"/>
        <w:rPr>
          <w:rFonts w:ascii="Times New Roman" w:hAnsi="Times New Roman"/>
          <w:sz w:val="24"/>
          <w:szCs w:val="24"/>
        </w:rPr>
      </w:pPr>
    </w:p>
    <w:p w:rsidR="00FD706A" w:rsidRPr="00447682" w:rsidRDefault="00FD706A" w:rsidP="002D1CF0">
      <w:pPr>
        <w:pStyle w:val="Default"/>
        <w:spacing w:line="360" w:lineRule="auto"/>
        <w:jc w:val="center"/>
        <w:rPr>
          <w:rFonts w:ascii="Times New Roman" w:hAnsi="Times New Roman" w:cs="Times New Roman"/>
          <w:b/>
          <w:color w:val="auto"/>
        </w:rPr>
      </w:pPr>
      <w:r w:rsidRPr="00447682">
        <w:rPr>
          <w:rFonts w:ascii="Times New Roman" w:hAnsi="Times New Roman" w:cs="Times New Roman"/>
          <w:b/>
          <w:color w:val="auto"/>
        </w:rPr>
        <w:t>DAFTAR PUSTAKA</w:t>
      </w:r>
    </w:p>
    <w:p w:rsidR="00FD706A" w:rsidRDefault="00FD706A" w:rsidP="00FD706A">
      <w:pPr>
        <w:autoSpaceDE w:val="0"/>
        <w:autoSpaceDN w:val="0"/>
        <w:adjustRightInd w:val="0"/>
        <w:spacing w:after="0" w:line="240" w:lineRule="auto"/>
        <w:ind w:left="720" w:right="-14" w:hanging="720"/>
        <w:jc w:val="both"/>
        <w:rPr>
          <w:rFonts w:ascii="Times New Roman" w:hAnsi="Times New Roman"/>
          <w:sz w:val="24"/>
          <w:szCs w:val="24"/>
        </w:rPr>
      </w:pPr>
      <w:r>
        <w:rPr>
          <w:rFonts w:ascii="Times New Roman" w:hAnsi="Times New Roman"/>
          <w:sz w:val="24"/>
          <w:szCs w:val="24"/>
        </w:rPr>
        <w:t>Acar, Tcylidiz. R. Arcliz</w:t>
      </w:r>
      <w:proofErr w:type="gramStart"/>
      <w:r>
        <w:rPr>
          <w:rFonts w:ascii="Times New Roman" w:hAnsi="Times New Roman"/>
          <w:sz w:val="24"/>
          <w:szCs w:val="24"/>
        </w:rPr>
        <w:t>,.</w:t>
      </w:r>
      <w:proofErr w:type="gramEnd"/>
      <w:r>
        <w:rPr>
          <w:rFonts w:ascii="Times New Roman" w:hAnsi="Times New Roman"/>
          <w:sz w:val="24"/>
          <w:szCs w:val="24"/>
        </w:rPr>
        <w:t xml:space="preserve"> K. L.  (2002). Efficasnsy of Micronized Flavonoid Fraction on Healing in Thermally Injured R</w:t>
      </w:r>
      <w:r w:rsidRPr="00994745">
        <w:rPr>
          <w:rFonts w:ascii="Times New Roman" w:hAnsi="Times New Roman"/>
          <w:sz w:val="24"/>
          <w:szCs w:val="24"/>
        </w:rPr>
        <w:t xml:space="preserve">at. </w:t>
      </w:r>
      <w:r w:rsidRPr="00B47B1A">
        <w:rPr>
          <w:rFonts w:ascii="Times New Roman" w:hAnsi="Times New Roman"/>
          <w:i/>
          <w:sz w:val="24"/>
          <w:szCs w:val="24"/>
        </w:rPr>
        <w:t>Jurnal</w:t>
      </w:r>
      <w:r>
        <w:rPr>
          <w:rFonts w:ascii="Times New Roman" w:hAnsi="Times New Roman"/>
          <w:sz w:val="24"/>
          <w:szCs w:val="24"/>
        </w:rPr>
        <w:t xml:space="preserve"> </w:t>
      </w:r>
      <w:r w:rsidRPr="00994745">
        <w:rPr>
          <w:rFonts w:ascii="Times New Roman" w:hAnsi="Times New Roman"/>
          <w:i/>
          <w:iCs/>
          <w:sz w:val="24"/>
          <w:szCs w:val="24"/>
        </w:rPr>
        <w:t>Amal of Burns and Fire</w:t>
      </w:r>
      <w:r w:rsidRPr="00994745">
        <w:rPr>
          <w:rFonts w:ascii="Times New Roman" w:hAnsi="Times New Roman"/>
          <w:sz w:val="24"/>
          <w:szCs w:val="24"/>
        </w:rPr>
        <w:t xml:space="preserve"> </w:t>
      </w:r>
      <w:r w:rsidRPr="00994745">
        <w:rPr>
          <w:rFonts w:ascii="Times New Roman" w:hAnsi="Times New Roman"/>
          <w:i/>
          <w:iCs/>
          <w:sz w:val="24"/>
          <w:szCs w:val="24"/>
        </w:rPr>
        <w:t>Disasters</w:t>
      </w:r>
      <w:r>
        <w:rPr>
          <w:rFonts w:ascii="Times New Roman" w:hAnsi="Times New Roman"/>
          <w:sz w:val="24"/>
          <w:szCs w:val="24"/>
        </w:rPr>
        <w:t>, 2</w:t>
      </w:r>
      <w:r w:rsidRPr="00994745">
        <w:rPr>
          <w:rFonts w:ascii="Times New Roman" w:hAnsi="Times New Roman"/>
          <w:sz w:val="24"/>
          <w:szCs w:val="24"/>
        </w:rPr>
        <w:t>(1)</w:t>
      </w:r>
      <w:r>
        <w:rPr>
          <w:rFonts w:ascii="Times New Roman" w:hAnsi="Times New Roman"/>
          <w:sz w:val="24"/>
          <w:szCs w:val="24"/>
        </w:rPr>
        <w:t xml:space="preserve">: 22-63. </w:t>
      </w:r>
    </w:p>
    <w:p w:rsidR="00FD706A" w:rsidRPr="00994745" w:rsidRDefault="00FD706A" w:rsidP="00FD706A">
      <w:pPr>
        <w:autoSpaceDE w:val="0"/>
        <w:autoSpaceDN w:val="0"/>
        <w:adjustRightInd w:val="0"/>
        <w:spacing w:after="0" w:line="240" w:lineRule="auto"/>
        <w:ind w:left="720" w:right="-648" w:hanging="720"/>
        <w:jc w:val="both"/>
        <w:rPr>
          <w:rFonts w:ascii="Times New Roman" w:hAnsi="Times New Roman"/>
          <w:sz w:val="24"/>
          <w:szCs w:val="24"/>
        </w:rPr>
      </w:pPr>
    </w:p>
    <w:p w:rsidR="00FD706A" w:rsidRDefault="00FD706A" w:rsidP="00FD706A">
      <w:pPr>
        <w:spacing w:after="0" w:line="240" w:lineRule="auto"/>
        <w:ind w:left="720" w:right="-9" w:hanging="720"/>
        <w:jc w:val="both"/>
        <w:rPr>
          <w:rFonts w:ascii="Times New Roman" w:hAnsi="Times New Roman"/>
          <w:sz w:val="24"/>
          <w:szCs w:val="24"/>
        </w:rPr>
      </w:pPr>
      <w:r w:rsidRPr="00447682">
        <w:rPr>
          <w:rFonts w:ascii="Times New Roman" w:hAnsi="Times New Roman"/>
          <w:sz w:val="24"/>
          <w:szCs w:val="24"/>
        </w:rPr>
        <w:t>Adijuwana,</w:t>
      </w:r>
      <w:r>
        <w:rPr>
          <w:rFonts w:ascii="Times New Roman" w:hAnsi="Times New Roman"/>
          <w:sz w:val="24"/>
          <w:szCs w:val="24"/>
        </w:rPr>
        <w:t xml:space="preserve"> </w:t>
      </w:r>
      <w:r w:rsidRPr="00447682">
        <w:rPr>
          <w:rFonts w:ascii="Times New Roman" w:hAnsi="Times New Roman"/>
          <w:sz w:val="24"/>
          <w:szCs w:val="24"/>
        </w:rPr>
        <w:t>Nur.</w:t>
      </w:r>
      <w:r>
        <w:rPr>
          <w:rFonts w:ascii="Times New Roman" w:hAnsi="Times New Roman"/>
          <w:sz w:val="24"/>
          <w:szCs w:val="24"/>
        </w:rPr>
        <w:t xml:space="preserve"> </w:t>
      </w:r>
      <w:proofErr w:type="gramStart"/>
      <w:r>
        <w:rPr>
          <w:rFonts w:ascii="Times New Roman" w:hAnsi="Times New Roman"/>
          <w:sz w:val="24"/>
          <w:szCs w:val="24"/>
        </w:rPr>
        <w:t>R.</w:t>
      </w:r>
      <w:r w:rsidRPr="00447682">
        <w:rPr>
          <w:rFonts w:ascii="Times New Roman" w:hAnsi="Times New Roman"/>
          <w:sz w:val="24"/>
          <w:szCs w:val="24"/>
        </w:rPr>
        <w:t xml:space="preserve"> </w:t>
      </w:r>
      <w:r>
        <w:rPr>
          <w:rFonts w:ascii="Times New Roman" w:hAnsi="Times New Roman"/>
          <w:sz w:val="24"/>
          <w:szCs w:val="24"/>
        </w:rPr>
        <w:t>(</w:t>
      </w:r>
      <w:r w:rsidRPr="00447682">
        <w:rPr>
          <w:rFonts w:ascii="Times New Roman" w:hAnsi="Times New Roman"/>
          <w:sz w:val="24"/>
          <w:szCs w:val="24"/>
        </w:rPr>
        <w:t>1989</w:t>
      </w:r>
      <w:r>
        <w:rPr>
          <w:rFonts w:ascii="Times New Roman" w:hAnsi="Times New Roman"/>
          <w:sz w:val="24"/>
          <w:szCs w:val="24"/>
        </w:rPr>
        <w:t>)</w:t>
      </w:r>
      <w:r w:rsidRPr="00447682">
        <w:rPr>
          <w:rFonts w:ascii="Times New Roman" w:hAnsi="Times New Roman"/>
          <w:sz w:val="24"/>
          <w:szCs w:val="24"/>
        </w:rPr>
        <w:t>.</w:t>
      </w:r>
      <w:proofErr w:type="gramEnd"/>
      <w:r w:rsidRPr="00447682">
        <w:rPr>
          <w:rFonts w:ascii="Times New Roman" w:hAnsi="Times New Roman"/>
          <w:sz w:val="24"/>
          <w:szCs w:val="24"/>
        </w:rPr>
        <w:t xml:space="preserve"> </w:t>
      </w:r>
      <w:r w:rsidRPr="00447682">
        <w:rPr>
          <w:rFonts w:ascii="Times New Roman" w:hAnsi="Times New Roman"/>
          <w:i/>
          <w:sz w:val="24"/>
          <w:szCs w:val="24"/>
        </w:rPr>
        <w:t>Teknik Spektroskopi dalam Anaisis Biologi</w:t>
      </w:r>
      <w:r w:rsidRPr="00447682">
        <w:rPr>
          <w:rFonts w:ascii="Times New Roman" w:hAnsi="Times New Roman"/>
          <w:sz w:val="24"/>
          <w:szCs w:val="24"/>
        </w:rPr>
        <w:t>. Bogor: Pusat Antar Universitas IPB.</w:t>
      </w:r>
    </w:p>
    <w:p w:rsidR="00FD706A" w:rsidRPr="00447682" w:rsidRDefault="00FD706A" w:rsidP="00FD706A">
      <w:pPr>
        <w:spacing w:after="0" w:line="240" w:lineRule="auto"/>
        <w:ind w:left="720" w:hanging="720"/>
        <w:jc w:val="both"/>
        <w:rPr>
          <w:rFonts w:ascii="Times New Roman" w:hAnsi="Times New Roman"/>
          <w:sz w:val="24"/>
          <w:szCs w:val="24"/>
        </w:rPr>
      </w:pPr>
    </w:p>
    <w:p w:rsidR="00FD706A" w:rsidRDefault="00FD706A" w:rsidP="00FD706A">
      <w:pPr>
        <w:tabs>
          <w:tab w:val="left" w:pos="720"/>
        </w:tabs>
        <w:spacing w:after="0" w:line="240" w:lineRule="auto"/>
        <w:ind w:left="720" w:right="-9" w:hanging="720"/>
        <w:jc w:val="both"/>
        <w:rPr>
          <w:rFonts w:ascii="Times New Roman" w:hAnsi="Times New Roman"/>
          <w:sz w:val="24"/>
          <w:szCs w:val="24"/>
        </w:rPr>
      </w:pPr>
      <w:r w:rsidRPr="00447682">
        <w:rPr>
          <w:rFonts w:ascii="Times New Roman" w:hAnsi="Times New Roman"/>
          <w:sz w:val="24"/>
          <w:szCs w:val="24"/>
        </w:rPr>
        <w:lastRenderedPageBreak/>
        <w:t xml:space="preserve">Afsari, </w:t>
      </w:r>
      <w:r>
        <w:rPr>
          <w:rFonts w:ascii="Times New Roman" w:hAnsi="Times New Roman"/>
          <w:sz w:val="24"/>
          <w:szCs w:val="24"/>
        </w:rPr>
        <w:t xml:space="preserve">R., </w:t>
      </w:r>
      <w:proofErr w:type="gramStart"/>
      <w:r>
        <w:rPr>
          <w:rFonts w:ascii="Times New Roman" w:hAnsi="Times New Roman"/>
          <w:sz w:val="24"/>
          <w:szCs w:val="24"/>
        </w:rPr>
        <w:t>Kusmiyati.,</w:t>
      </w:r>
      <w:proofErr w:type="gramEnd"/>
      <w:r>
        <w:rPr>
          <w:rFonts w:ascii="Times New Roman" w:hAnsi="Times New Roman"/>
          <w:sz w:val="24"/>
          <w:szCs w:val="24"/>
        </w:rPr>
        <w:t xml:space="preserve"> &amp; Merta. </w:t>
      </w:r>
      <w:proofErr w:type="gramStart"/>
      <w:r>
        <w:rPr>
          <w:rFonts w:ascii="Times New Roman" w:hAnsi="Times New Roman"/>
          <w:sz w:val="24"/>
          <w:szCs w:val="24"/>
        </w:rPr>
        <w:t>I .W. (2016).</w:t>
      </w:r>
      <w:proofErr w:type="gramEnd"/>
      <w:r>
        <w:rPr>
          <w:rFonts w:ascii="Times New Roman" w:hAnsi="Times New Roman"/>
          <w:sz w:val="24"/>
          <w:szCs w:val="24"/>
        </w:rPr>
        <w:t xml:space="preserve"> Pengaruh Pemberian Ekstrak Daun Sirih Merah (</w:t>
      </w:r>
      <w:r w:rsidRPr="007A7090">
        <w:rPr>
          <w:rFonts w:ascii="Times New Roman" w:hAnsi="Times New Roman"/>
          <w:i/>
          <w:sz w:val="24"/>
          <w:szCs w:val="24"/>
        </w:rPr>
        <w:t>Piper c</w:t>
      </w:r>
      <w:r>
        <w:rPr>
          <w:rFonts w:ascii="Times New Roman" w:hAnsi="Times New Roman"/>
          <w:i/>
          <w:sz w:val="24"/>
          <w:szCs w:val="24"/>
        </w:rPr>
        <w:t>r</w:t>
      </w:r>
      <w:r w:rsidRPr="007A7090">
        <w:rPr>
          <w:rFonts w:ascii="Times New Roman" w:hAnsi="Times New Roman"/>
          <w:i/>
          <w:sz w:val="24"/>
          <w:szCs w:val="24"/>
        </w:rPr>
        <w:t>o</w:t>
      </w:r>
      <w:r>
        <w:rPr>
          <w:rFonts w:ascii="Times New Roman" w:hAnsi="Times New Roman"/>
          <w:i/>
          <w:sz w:val="24"/>
          <w:szCs w:val="24"/>
        </w:rPr>
        <w:t>c</w:t>
      </w:r>
      <w:r w:rsidRPr="007A7090">
        <w:rPr>
          <w:rFonts w:ascii="Times New Roman" w:hAnsi="Times New Roman"/>
          <w:i/>
          <w:sz w:val="24"/>
          <w:szCs w:val="24"/>
        </w:rPr>
        <w:t>atum</w:t>
      </w:r>
      <w:r>
        <w:rPr>
          <w:rFonts w:ascii="Times New Roman" w:hAnsi="Times New Roman"/>
          <w:sz w:val="24"/>
          <w:szCs w:val="24"/>
        </w:rPr>
        <w:t>) Terhadap Penurunan Kadar Gula Darah Mencit (</w:t>
      </w:r>
      <w:r w:rsidRPr="007A7090">
        <w:rPr>
          <w:rFonts w:ascii="Times New Roman" w:hAnsi="Times New Roman"/>
          <w:i/>
          <w:sz w:val="24"/>
          <w:szCs w:val="24"/>
        </w:rPr>
        <w:t>Mus musculus</w:t>
      </w:r>
      <w:r>
        <w:rPr>
          <w:rFonts w:ascii="Times New Roman" w:hAnsi="Times New Roman"/>
          <w:sz w:val="24"/>
          <w:szCs w:val="24"/>
        </w:rPr>
        <w:t xml:space="preserve">). </w:t>
      </w:r>
      <w:r w:rsidRPr="007A7090">
        <w:rPr>
          <w:rFonts w:ascii="Times New Roman" w:hAnsi="Times New Roman"/>
          <w:i/>
          <w:sz w:val="24"/>
          <w:szCs w:val="24"/>
        </w:rPr>
        <w:t>Jurnal Biologi Tropis</w:t>
      </w:r>
      <w:proofErr w:type="gramStart"/>
      <w:r>
        <w:rPr>
          <w:rFonts w:ascii="Times New Roman" w:hAnsi="Times New Roman"/>
          <w:sz w:val="24"/>
          <w:szCs w:val="24"/>
        </w:rPr>
        <w:t>,16</w:t>
      </w:r>
      <w:proofErr w:type="gramEnd"/>
      <w:r>
        <w:rPr>
          <w:rFonts w:ascii="Times New Roman" w:hAnsi="Times New Roman"/>
          <w:sz w:val="24"/>
          <w:szCs w:val="24"/>
        </w:rPr>
        <w:t>(1): 49-55.</w:t>
      </w:r>
    </w:p>
    <w:p w:rsidR="00FD706A" w:rsidRDefault="00FD706A" w:rsidP="00FD706A">
      <w:pPr>
        <w:tabs>
          <w:tab w:val="left" w:pos="8640"/>
        </w:tabs>
        <w:autoSpaceDE w:val="0"/>
        <w:autoSpaceDN w:val="0"/>
        <w:adjustRightInd w:val="0"/>
        <w:spacing w:after="0" w:line="240" w:lineRule="auto"/>
        <w:jc w:val="both"/>
        <w:rPr>
          <w:rFonts w:ascii="Times New Roman" w:hAnsi="Times New Roman"/>
          <w:sz w:val="24"/>
          <w:szCs w:val="24"/>
        </w:rPr>
      </w:pPr>
    </w:p>
    <w:p w:rsidR="00FD706A" w:rsidRPr="00286FE6" w:rsidRDefault="00FD706A" w:rsidP="00FD706A">
      <w:pPr>
        <w:pStyle w:val="Default"/>
        <w:ind w:left="720" w:right="-9" w:hanging="720"/>
        <w:jc w:val="both"/>
        <w:rPr>
          <w:rFonts w:ascii="Times New Roman" w:hAnsi="Times New Roman" w:cs="Times New Roman"/>
        </w:rPr>
      </w:pPr>
      <w:r w:rsidRPr="00286FE6">
        <w:rPr>
          <w:rFonts w:ascii="Times New Roman" w:hAnsi="Times New Roman" w:cs="Times New Roman"/>
        </w:rPr>
        <w:t>Aiello, Susan</w:t>
      </w:r>
      <w:r>
        <w:rPr>
          <w:rFonts w:ascii="Times New Roman" w:hAnsi="Times New Roman" w:cs="Times New Roman"/>
        </w:rPr>
        <w:t>.</w:t>
      </w:r>
      <w:r w:rsidRPr="00286FE6">
        <w:rPr>
          <w:rFonts w:ascii="Times New Roman" w:hAnsi="Times New Roman" w:cs="Times New Roman"/>
        </w:rPr>
        <w:t xml:space="preserve"> </w:t>
      </w:r>
      <w:proofErr w:type="gramStart"/>
      <w:r w:rsidRPr="00286FE6">
        <w:rPr>
          <w:rFonts w:ascii="Times New Roman" w:hAnsi="Times New Roman" w:cs="Times New Roman"/>
        </w:rPr>
        <w:t xml:space="preserve">E. </w:t>
      </w:r>
      <w:r>
        <w:rPr>
          <w:rFonts w:ascii="Times New Roman" w:hAnsi="Times New Roman" w:cs="Times New Roman"/>
        </w:rPr>
        <w:t>(</w:t>
      </w:r>
      <w:r w:rsidRPr="00286FE6">
        <w:rPr>
          <w:rFonts w:ascii="Times New Roman" w:hAnsi="Times New Roman" w:cs="Times New Roman"/>
        </w:rPr>
        <w:t>2012</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i/>
          <w:iCs/>
        </w:rPr>
        <w:t>The Merck E</w:t>
      </w:r>
      <w:r w:rsidRPr="00286FE6">
        <w:rPr>
          <w:rFonts w:ascii="Times New Roman" w:hAnsi="Times New Roman" w:cs="Times New Roman"/>
          <w:i/>
          <w:iCs/>
        </w:rPr>
        <w:t xml:space="preserve">tinary </w:t>
      </w:r>
      <w:r>
        <w:rPr>
          <w:rFonts w:ascii="Times New Roman" w:hAnsi="Times New Roman" w:cs="Times New Roman"/>
          <w:i/>
          <w:iCs/>
        </w:rPr>
        <w:t>M</w:t>
      </w:r>
      <w:r w:rsidRPr="00286FE6">
        <w:rPr>
          <w:rFonts w:ascii="Times New Roman" w:hAnsi="Times New Roman" w:cs="Times New Roman"/>
          <w:i/>
          <w:iCs/>
        </w:rPr>
        <w:t>anual</w:t>
      </w:r>
      <w:r>
        <w:rPr>
          <w:rFonts w:ascii="Times New Roman" w:hAnsi="Times New Roman" w:cs="Times New Roman"/>
        </w:rPr>
        <w:t>.</w:t>
      </w:r>
      <w:proofErr w:type="gramEnd"/>
      <w:r>
        <w:rPr>
          <w:rFonts w:ascii="Times New Roman" w:hAnsi="Times New Roman" w:cs="Times New Roman"/>
        </w:rPr>
        <w:t xml:space="preserve"> USA: Merck Sharp &amp; Dohme Corp.</w:t>
      </w:r>
    </w:p>
    <w:p w:rsidR="00FD706A" w:rsidRDefault="00FD706A" w:rsidP="00FD706A">
      <w:pPr>
        <w:tabs>
          <w:tab w:val="left" w:pos="8640"/>
        </w:tabs>
        <w:autoSpaceDE w:val="0"/>
        <w:autoSpaceDN w:val="0"/>
        <w:adjustRightInd w:val="0"/>
        <w:spacing w:after="0" w:line="240" w:lineRule="auto"/>
        <w:ind w:right="-639"/>
        <w:jc w:val="both"/>
        <w:rPr>
          <w:rFonts w:ascii="Times New Roman" w:hAnsi="Times New Roman"/>
          <w:sz w:val="24"/>
          <w:szCs w:val="24"/>
        </w:rPr>
      </w:pPr>
    </w:p>
    <w:p w:rsidR="00FD706A" w:rsidRDefault="00FD706A" w:rsidP="00FD706A">
      <w:pPr>
        <w:tabs>
          <w:tab w:val="left" w:pos="8640"/>
        </w:tabs>
        <w:autoSpaceDE w:val="0"/>
        <w:autoSpaceDN w:val="0"/>
        <w:adjustRightInd w:val="0"/>
        <w:spacing w:after="0" w:line="240" w:lineRule="auto"/>
        <w:ind w:left="720" w:right="-648" w:hanging="720"/>
        <w:jc w:val="both"/>
        <w:rPr>
          <w:rFonts w:ascii="Times New Roman" w:hAnsi="Times New Roman"/>
          <w:sz w:val="24"/>
          <w:szCs w:val="24"/>
        </w:rPr>
      </w:pPr>
      <w:proofErr w:type="gramStart"/>
      <w:r>
        <w:rPr>
          <w:rFonts w:ascii="Times New Roman" w:hAnsi="Times New Roman"/>
          <w:sz w:val="24"/>
          <w:szCs w:val="24"/>
        </w:rPr>
        <w:t xml:space="preserve">Backer, C. </w:t>
      </w:r>
      <w:r w:rsidRPr="00715242">
        <w:rPr>
          <w:rFonts w:ascii="Times New Roman" w:hAnsi="Times New Roman"/>
          <w:sz w:val="24"/>
          <w:szCs w:val="24"/>
        </w:rPr>
        <w:t>Bakhuizen.</w:t>
      </w:r>
      <w:proofErr w:type="gramEnd"/>
      <w:r w:rsidRPr="00715242">
        <w:rPr>
          <w:rFonts w:ascii="Times New Roman" w:hAnsi="Times New Roman"/>
          <w:sz w:val="24"/>
          <w:szCs w:val="24"/>
        </w:rPr>
        <w:t xml:space="preserve"> </w:t>
      </w:r>
      <w:proofErr w:type="gramStart"/>
      <w:r>
        <w:rPr>
          <w:rFonts w:ascii="Times New Roman" w:hAnsi="Times New Roman"/>
          <w:sz w:val="24"/>
          <w:szCs w:val="24"/>
        </w:rPr>
        <w:t>(</w:t>
      </w:r>
      <w:r w:rsidRPr="00715242">
        <w:rPr>
          <w:rFonts w:ascii="Times New Roman" w:hAnsi="Times New Roman"/>
          <w:sz w:val="24"/>
          <w:szCs w:val="24"/>
        </w:rPr>
        <w:t>1965</w:t>
      </w:r>
      <w:r>
        <w:rPr>
          <w:rFonts w:ascii="Times New Roman" w:hAnsi="Times New Roman"/>
          <w:sz w:val="24"/>
          <w:szCs w:val="24"/>
        </w:rPr>
        <w:t>)</w:t>
      </w:r>
      <w:r w:rsidRPr="00715242">
        <w:rPr>
          <w:rFonts w:ascii="Times New Roman" w:hAnsi="Times New Roman"/>
          <w:sz w:val="24"/>
          <w:szCs w:val="24"/>
        </w:rPr>
        <w:t xml:space="preserve">. </w:t>
      </w:r>
      <w:r w:rsidRPr="00715242">
        <w:rPr>
          <w:rFonts w:ascii="Times New Roman" w:hAnsi="Times New Roman"/>
          <w:i/>
          <w:iCs/>
          <w:sz w:val="24"/>
          <w:szCs w:val="24"/>
        </w:rPr>
        <w:t>Flora of Java</w:t>
      </w:r>
      <w:r w:rsidRPr="00715242">
        <w:rPr>
          <w:rFonts w:ascii="Times New Roman" w:hAnsi="Times New Roman"/>
          <w:sz w:val="24"/>
          <w:szCs w:val="24"/>
        </w:rPr>
        <w:t>.</w:t>
      </w:r>
      <w:proofErr w:type="gramEnd"/>
      <w:r w:rsidRPr="00715242">
        <w:rPr>
          <w:rFonts w:ascii="Times New Roman" w:hAnsi="Times New Roman"/>
          <w:sz w:val="24"/>
          <w:szCs w:val="24"/>
        </w:rPr>
        <w:t xml:space="preserve"> Groningen: N.V.P. Noordhoff.</w:t>
      </w:r>
    </w:p>
    <w:p w:rsidR="00FD706A" w:rsidRPr="00715242" w:rsidRDefault="00FD706A" w:rsidP="00FD706A">
      <w:pPr>
        <w:tabs>
          <w:tab w:val="left" w:pos="8640"/>
        </w:tabs>
        <w:autoSpaceDE w:val="0"/>
        <w:autoSpaceDN w:val="0"/>
        <w:adjustRightInd w:val="0"/>
        <w:spacing w:after="0" w:line="240" w:lineRule="auto"/>
        <w:ind w:left="720" w:right="-648" w:hanging="720"/>
        <w:jc w:val="both"/>
        <w:rPr>
          <w:rFonts w:ascii="Times New Roman" w:hAnsi="Times New Roman"/>
          <w:sz w:val="24"/>
          <w:szCs w:val="24"/>
        </w:rPr>
      </w:pPr>
    </w:p>
    <w:p w:rsidR="00FD706A" w:rsidRDefault="00FD706A" w:rsidP="00FD706A">
      <w:pPr>
        <w:tabs>
          <w:tab w:val="left" w:pos="8640"/>
        </w:tabs>
        <w:autoSpaceDE w:val="0"/>
        <w:autoSpaceDN w:val="0"/>
        <w:adjustRightInd w:val="0"/>
        <w:spacing w:after="0" w:line="240" w:lineRule="auto"/>
        <w:ind w:left="810" w:right="-9" w:hanging="810"/>
        <w:jc w:val="both"/>
        <w:rPr>
          <w:rFonts w:ascii="Times New Roman" w:hAnsi="Times New Roman"/>
          <w:sz w:val="24"/>
          <w:szCs w:val="24"/>
        </w:rPr>
      </w:pPr>
      <w:r>
        <w:rPr>
          <w:rFonts w:ascii="Times New Roman" w:hAnsi="Times New Roman"/>
          <w:sz w:val="24"/>
          <w:szCs w:val="24"/>
        </w:rPr>
        <w:t>Barbul, A. Efron. (</w:t>
      </w:r>
      <w:r w:rsidRPr="00A27568">
        <w:rPr>
          <w:rFonts w:ascii="Times New Roman" w:hAnsi="Times New Roman"/>
          <w:sz w:val="24"/>
          <w:szCs w:val="24"/>
        </w:rPr>
        <w:t>2010</w:t>
      </w:r>
      <w:r>
        <w:rPr>
          <w:rFonts w:ascii="Times New Roman" w:hAnsi="Times New Roman"/>
          <w:sz w:val="24"/>
          <w:szCs w:val="24"/>
        </w:rPr>
        <w:t xml:space="preserve">). </w:t>
      </w:r>
      <w:r w:rsidRPr="00A27568">
        <w:rPr>
          <w:rFonts w:ascii="Times New Roman" w:hAnsi="Times New Roman"/>
          <w:sz w:val="24"/>
          <w:szCs w:val="24"/>
        </w:rPr>
        <w:t>Wound Healing in Sch</w:t>
      </w:r>
      <w:r>
        <w:rPr>
          <w:rFonts w:ascii="Times New Roman" w:hAnsi="Times New Roman"/>
          <w:sz w:val="24"/>
          <w:szCs w:val="24"/>
        </w:rPr>
        <w:t>wartz Principle of S</w:t>
      </w:r>
      <w:r w:rsidRPr="00A27568">
        <w:rPr>
          <w:rFonts w:ascii="Times New Roman" w:hAnsi="Times New Roman"/>
          <w:sz w:val="24"/>
          <w:szCs w:val="24"/>
        </w:rPr>
        <w:t>urgery 9th ed.</w:t>
      </w:r>
      <w:r>
        <w:rPr>
          <w:rFonts w:ascii="Times New Roman" w:hAnsi="Times New Roman"/>
          <w:sz w:val="24"/>
          <w:szCs w:val="24"/>
        </w:rPr>
        <w:t xml:space="preserve"> </w:t>
      </w:r>
      <w:r w:rsidRPr="007A7090">
        <w:rPr>
          <w:rFonts w:ascii="Times New Roman" w:hAnsi="Times New Roman"/>
          <w:i/>
          <w:sz w:val="24"/>
          <w:szCs w:val="24"/>
        </w:rPr>
        <w:t xml:space="preserve">Jurnal </w:t>
      </w:r>
      <w:r w:rsidRPr="00ED5F6E">
        <w:rPr>
          <w:rFonts w:ascii="Times New Roman" w:hAnsi="Times New Roman"/>
          <w:i/>
          <w:sz w:val="24"/>
          <w:szCs w:val="24"/>
        </w:rPr>
        <w:t>Mc</w:t>
      </w:r>
      <w:r>
        <w:rPr>
          <w:rFonts w:ascii="Times New Roman" w:hAnsi="Times New Roman"/>
          <w:i/>
          <w:sz w:val="24"/>
          <w:szCs w:val="24"/>
        </w:rPr>
        <w:t xml:space="preserve"> </w:t>
      </w:r>
      <w:r w:rsidRPr="00ED5F6E">
        <w:rPr>
          <w:rFonts w:ascii="Times New Roman" w:hAnsi="Times New Roman"/>
          <w:i/>
          <w:sz w:val="24"/>
          <w:szCs w:val="24"/>
        </w:rPr>
        <w:t>Graw</w:t>
      </w:r>
      <w:r>
        <w:rPr>
          <w:rFonts w:ascii="Times New Roman" w:hAnsi="Times New Roman"/>
          <w:i/>
          <w:sz w:val="24"/>
          <w:szCs w:val="24"/>
        </w:rPr>
        <w:t xml:space="preserve"> </w:t>
      </w:r>
      <w:r w:rsidRPr="00ED5F6E">
        <w:rPr>
          <w:rFonts w:ascii="Times New Roman" w:hAnsi="Times New Roman"/>
          <w:i/>
          <w:sz w:val="24"/>
          <w:szCs w:val="24"/>
        </w:rPr>
        <w:t>Hill</w:t>
      </w:r>
      <w:r>
        <w:rPr>
          <w:rFonts w:ascii="Times New Roman" w:hAnsi="Times New Roman"/>
          <w:sz w:val="24"/>
          <w:szCs w:val="24"/>
        </w:rPr>
        <w:t>, 29(4):</w:t>
      </w:r>
      <w:r w:rsidRPr="00A27568">
        <w:rPr>
          <w:rFonts w:ascii="Times New Roman" w:hAnsi="Times New Roman"/>
          <w:sz w:val="24"/>
          <w:szCs w:val="24"/>
        </w:rPr>
        <w:t xml:space="preserve"> 210 – 219. </w:t>
      </w:r>
    </w:p>
    <w:p w:rsidR="00FD706A" w:rsidRPr="00CF25FD" w:rsidRDefault="00FD706A" w:rsidP="00FD706A">
      <w:pPr>
        <w:spacing w:after="0" w:line="240" w:lineRule="auto"/>
        <w:jc w:val="both"/>
        <w:rPr>
          <w:rFonts w:ascii="Times New Roman" w:hAnsi="Times New Roman"/>
          <w:sz w:val="24"/>
          <w:szCs w:val="24"/>
        </w:rPr>
      </w:pPr>
    </w:p>
    <w:p w:rsidR="00FD706A" w:rsidRDefault="00FD706A" w:rsidP="00FD706A">
      <w:pPr>
        <w:spacing w:after="0" w:line="240" w:lineRule="auto"/>
        <w:ind w:left="720" w:right="-9" w:hanging="720"/>
        <w:jc w:val="both"/>
        <w:rPr>
          <w:rFonts w:ascii="Times New Roman" w:hAnsi="Times New Roman"/>
          <w:sz w:val="24"/>
          <w:szCs w:val="24"/>
        </w:rPr>
      </w:pPr>
      <w:proofErr w:type="gramStart"/>
      <w:r>
        <w:rPr>
          <w:rFonts w:ascii="Times New Roman" w:hAnsi="Times New Roman"/>
          <w:sz w:val="24"/>
          <w:szCs w:val="24"/>
        </w:rPr>
        <w:t>Dasuki, U. A. (</w:t>
      </w:r>
      <w:r w:rsidRPr="00447682">
        <w:rPr>
          <w:rFonts w:ascii="Times New Roman" w:hAnsi="Times New Roman"/>
          <w:sz w:val="24"/>
          <w:szCs w:val="24"/>
        </w:rPr>
        <w:t>1991</w:t>
      </w:r>
      <w:r>
        <w:rPr>
          <w:rFonts w:ascii="Times New Roman" w:hAnsi="Times New Roman"/>
          <w:sz w:val="24"/>
          <w:szCs w:val="24"/>
        </w:rPr>
        <w:t>)</w:t>
      </w:r>
      <w:r w:rsidRPr="00447682">
        <w:rPr>
          <w:rFonts w:ascii="Times New Roman" w:hAnsi="Times New Roman"/>
          <w:sz w:val="24"/>
          <w:szCs w:val="24"/>
        </w:rPr>
        <w:t>.</w:t>
      </w:r>
      <w:proofErr w:type="gramEnd"/>
      <w:r w:rsidRPr="00447682">
        <w:rPr>
          <w:rFonts w:ascii="Times New Roman" w:hAnsi="Times New Roman"/>
          <w:sz w:val="24"/>
          <w:szCs w:val="24"/>
        </w:rPr>
        <w:t xml:space="preserve"> </w:t>
      </w:r>
      <w:r w:rsidRPr="00447682">
        <w:rPr>
          <w:rFonts w:ascii="Times New Roman" w:hAnsi="Times New Roman"/>
          <w:i/>
          <w:sz w:val="24"/>
          <w:szCs w:val="24"/>
        </w:rPr>
        <w:t>Sistematik Tumbuhan Tinggi</w:t>
      </w:r>
      <w:r w:rsidRPr="00447682">
        <w:rPr>
          <w:rFonts w:ascii="Times New Roman" w:hAnsi="Times New Roman"/>
          <w:sz w:val="24"/>
          <w:szCs w:val="24"/>
        </w:rPr>
        <w:t xml:space="preserve">. </w:t>
      </w:r>
      <w:r>
        <w:rPr>
          <w:rFonts w:ascii="Times New Roman" w:hAnsi="Times New Roman"/>
          <w:sz w:val="24"/>
          <w:szCs w:val="24"/>
        </w:rPr>
        <w:t>Bandung: Pusat Antar Universitas</w:t>
      </w:r>
      <w:r w:rsidRPr="00447682">
        <w:rPr>
          <w:rFonts w:ascii="Times New Roman" w:hAnsi="Times New Roman"/>
          <w:sz w:val="24"/>
          <w:szCs w:val="24"/>
        </w:rPr>
        <w:t xml:space="preserve"> Ilmu Hidayat ITB.</w:t>
      </w:r>
    </w:p>
    <w:p w:rsidR="00FD706A" w:rsidRDefault="00FD706A" w:rsidP="00FD706A">
      <w:pPr>
        <w:autoSpaceDE w:val="0"/>
        <w:autoSpaceDN w:val="0"/>
        <w:adjustRightInd w:val="0"/>
        <w:spacing w:after="0" w:line="240" w:lineRule="auto"/>
        <w:ind w:left="720" w:right="-648" w:hanging="720"/>
        <w:jc w:val="both"/>
        <w:rPr>
          <w:rFonts w:ascii="Times New Roman" w:eastAsia="Times New Roman+FPEF" w:hAnsi="Times New Roman"/>
          <w:sz w:val="24"/>
          <w:szCs w:val="24"/>
        </w:rPr>
      </w:pPr>
    </w:p>
    <w:p w:rsidR="00FD706A" w:rsidRDefault="00FD706A" w:rsidP="00FD706A">
      <w:pPr>
        <w:autoSpaceDE w:val="0"/>
        <w:autoSpaceDN w:val="0"/>
        <w:adjustRightInd w:val="0"/>
        <w:spacing w:after="0" w:line="240" w:lineRule="auto"/>
        <w:ind w:left="720" w:right="-9" w:hanging="720"/>
        <w:jc w:val="both"/>
        <w:rPr>
          <w:rFonts w:ascii="Times New Roman" w:eastAsia="Times New Roman+FPEF" w:hAnsi="Times New Roman"/>
          <w:sz w:val="24"/>
          <w:szCs w:val="24"/>
        </w:rPr>
      </w:pPr>
      <w:r w:rsidRPr="00447682">
        <w:rPr>
          <w:rFonts w:ascii="Times New Roman" w:eastAsia="Times New Roman+FPEF" w:hAnsi="Times New Roman"/>
          <w:sz w:val="24"/>
          <w:szCs w:val="24"/>
        </w:rPr>
        <w:t xml:space="preserve">Depkes RI. </w:t>
      </w:r>
      <w:proofErr w:type="gramStart"/>
      <w:r>
        <w:rPr>
          <w:rFonts w:ascii="Times New Roman" w:eastAsia="Times New Roman+FPEF" w:hAnsi="Times New Roman"/>
          <w:sz w:val="24"/>
          <w:szCs w:val="24"/>
        </w:rPr>
        <w:t>(</w:t>
      </w:r>
      <w:r w:rsidRPr="00447682">
        <w:rPr>
          <w:rFonts w:ascii="Times New Roman" w:eastAsia="Times New Roman+FPEF" w:hAnsi="Times New Roman"/>
          <w:sz w:val="24"/>
          <w:szCs w:val="24"/>
        </w:rPr>
        <w:t>1980</w:t>
      </w:r>
      <w:r>
        <w:rPr>
          <w:rFonts w:ascii="Times New Roman" w:eastAsia="Times New Roman+FPEF" w:hAnsi="Times New Roman"/>
          <w:sz w:val="24"/>
          <w:szCs w:val="24"/>
        </w:rPr>
        <w:t>)</w:t>
      </w:r>
      <w:r w:rsidRPr="00447682">
        <w:rPr>
          <w:rFonts w:ascii="Times New Roman" w:eastAsia="Times New Roman+FPEF" w:hAnsi="Times New Roman"/>
          <w:sz w:val="24"/>
          <w:szCs w:val="24"/>
        </w:rPr>
        <w:t xml:space="preserve">. </w:t>
      </w:r>
      <w:r>
        <w:rPr>
          <w:rFonts w:ascii="Times New Roman" w:eastAsia="Times New Roman+FPEF" w:hAnsi="Times New Roman"/>
          <w:i/>
          <w:iCs/>
          <w:sz w:val="24"/>
          <w:szCs w:val="24"/>
        </w:rPr>
        <w:t>Materia Medika Indonesia</w:t>
      </w:r>
      <w:r w:rsidRPr="00447682">
        <w:rPr>
          <w:rFonts w:ascii="Times New Roman" w:eastAsia="Times New Roman+FPEF" w:hAnsi="Times New Roman"/>
          <w:i/>
          <w:iCs/>
          <w:sz w:val="24"/>
          <w:szCs w:val="24"/>
        </w:rPr>
        <w:t xml:space="preserve"> </w:t>
      </w:r>
      <w:r w:rsidRPr="00F0688D">
        <w:rPr>
          <w:rFonts w:ascii="Times New Roman" w:eastAsia="Times New Roman+FPEF" w:hAnsi="Times New Roman"/>
          <w:i/>
          <w:sz w:val="24"/>
          <w:szCs w:val="24"/>
        </w:rPr>
        <w:t>Jilid IV</w:t>
      </w:r>
      <w:r w:rsidRPr="00447682">
        <w:rPr>
          <w:rFonts w:ascii="Times New Roman" w:eastAsia="Times New Roman+FPEF" w:hAnsi="Times New Roman"/>
          <w:i/>
          <w:iCs/>
          <w:sz w:val="24"/>
          <w:szCs w:val="24"/>
        </w:rPr>
        <w:t>.</w:t>
      </w:r>
      <w:proofErr w:type="gramEnd"/>
      <w:r w:rsidRPr="00447682">
        <w:rPr>
          <w:rFonts w:ascii="Times New Roman" w:eastAsia="Times New Roman+FPEF" w:hAnsi="Times New Roman"/>
          <w:i/>
          <w:iCs/>
          <w:sz w:val="24"/>
          <w:szCs w:val="24"/>
        </w:rPr>
        <w:t xml:space="preserve"> </w:t>
      </w:r>
      <w:r w:rsidRPr="00447682">
        <w:rPr>
          <w:rFonts w:ascii="Times New Roman" w:eastAsia="Times New Roman+FPEF" w:hAnsi="Times New Roman"/>
          <w:sz w:val="24"/>
          <w:szCs w:val="24"/>
        </w:rPr>
        <w:t>Jakarta: Departemen Kesehatan</w:t>
      </w:r>
      <w:r w:rsidRPr="00447682">
        <w:rPr>
          <w:rFonts w:ascii="Times New Roman" w:eastAsia="Times New Roman+FPEF" w:hAnsi="Times New Roman"/>
          <w:iCs/>
          <w:sz w:val="24"/>
          <w:szCs w:val="24"/>
        </w:rPr>
        <w:t xml:space="preserve"> </w:t>
      </w:r>
      <w:r w:rsidRPr="00447682">
        <w:rPr>
          <w:rFonts w:ascii="Times New Roman" w:eastAsia="Times New Roman+FPEF" w:hAnsi="Times New Roman"/>
          <w:sz w:val="24"/>
          <w:szCs w:val="24"/>
        </w:rPr>
        <w:t>Republik Indonesia.</w:t>
      </w:r>
    </w:p>
    <w:p w:rsidR="00FD706A" w:rsidRDefault="00FD706A" w:rsidP="00FD706A">
      <w:pPr>
        <w:spacing w:after="0" w:line="240" w:lineRule="auto"/>
        <w:jc w:val="both"/>
        <w:rPr>
          <w:rFonts w:ascii="Times New Roman" w:hAnsi="Times New Roman"/>
          <w:sz w:val="24"/>
          <w:szCs w:val="24"/>
        </w:rPr>
      </w:pPr>
    </w:p>
    <w:p w:rsidR="00FD706A" w:rsidRPr="00B409F3" w:rsidRDefault="00FD706A" w:rsidP="00FD706A">
      <w:pPr>
        <w:autoSpaceDE w:val="0"/>
        <w:autoSpaceDN w:val="0"/>
        <w:adjustRightInd w:val="0"/>
        <w:spacing w:after="0" w:line="240" w:lineRule="auto"/>
        <w:ind w:left="900" w:right="-9" w:hanging="900"/>
        <w:jc w:val="both"/>
        <w:rPr>
          <w:rFonts w:ascii="Times New Roman" w:hAnsi="Times New Roman"/>
          <w:sz w:val="24"/>
          <w:szCs w:val="24"/>
        </w:rPr>
      </w:pPr>
      <w:proofErr w:type="gramStart"/>
      <w:r>
        <w:rPr>
          <w:rFonts w:ascii="Times New Roman" w:hAnsi="Times New Roman"/>
          <w:sz w:val="24"/>
          <w:szCs w:val="24"/>
        </w:rPr>
        <w:t>Dwi</w:t>
      </w:r>
      <w:proofErr w:type="gramEnd"/>
      <w:r>
        <w:rPr>
          <w:rFonts w:ascii="Times New Roman" w:hAnsi="Times New Roman"/>
          <w:sz w:val="24"/>
          <w:szCs w:val="24"/>
        </w:rPr>
        <w:t xml:space="preserve">, </w:t>
      </w:r>
      <w:r w:rsidRPr="00BD79DE">
        <w:rPr>
          <w:rFonts w:ascii="Times New Roman" w:hAnsi="Times New Roman"/>
          <w:sz w:val="24"/>
          <w:szCs w:val="24"/>
        </w:rPr>
        <w:t>Aditya.</w:t>
      </w:r>
      <w:r>
        <w:rPr>
          <w:rFonts w:ascii="Times New Roman" w:hAnsi="Times New Roman"/>
          <w:sz w:val="24"/>
          <w:szCs w:val="24"/>
        </w:rPr>
        <w:t xml:space="preserve"> </w:t>
      </w:r>
      <w:proofErr w:type="gramStart"/>
      <w:r>
        <w:rPr>
          <w:rFonts w:ascii="Times New Roman" w:hAnsi="Times New Roman"/>
          <w:sz w:val="24"/>
          <w:szCs w:val="24"/>
        </w:rPr>
        <w:t>H. (</w:t>
      </w:r>
      <w:r w:rsidRPr="00BD79DE">
        <w:rPr>
          <w:rFonts w:ascii="Times New Roman" w:hAnsi="Times New Roman"/>
          <w:sz w:val="24"/>
          <w:szCs w:val="24"/>
        </w:rPr>
        <w:t>2006</w:t>
      </w:r>
      <w:r>
        <w:rPr>
          <w:rFonts w:ascii="Times New Roman" w:hAnsi="Times New Roman"/>
          <w:sz w:val="24"/>
          <w:szCs w:val="24"/>
        </w:rPr>
        <w:t>)</w:t>
      </w:r>
      <w:r w:rsidRPr="00BD79DE">
        <w:rPr>
          <w:rFonts w:ascii="Times New Roman" w:hAnsi="Times New Roman"/>
          <w:sz w:val="24"/>
          <w:szCs w:val="24"/>
        </w:rPr>
        <w:t>.</w:t>
      </w:r>
      <w:proofErr w:type="gramEnd"/>
      <w:r w:rsidRPr="00BD79DE">
        <w:rPr>
          <w:rFonts w:ascii="Times New Roman" w:hAnsi="Times New Roman"/>
          <w:sz w:val="24"/>
          <w:szCs w:val="24"/>
        </w:rPr>
        <w:t xml:space="preserve"> </w:t>
      </w:r>
      <w:proofErr w:type="gramStart"/>
      <w:r w:rsidRPr="00EB4F34">
        <w:rPr>
          <w:rFonts w:ascii="Times New Roman" w:hAnsi="Times New Roman"/>
          <w:iCs/>
          <w:sz w:val="24"/>
          <w:szCs w:val="24"/>
        </w:rPr>
        <w:t>Organ Reproduksi dan Kualitas Sperma Mencit (</w:t>
      </w:r>
      <w:r w:rsidRPr="00B760BD">
        <w:rPr>
          <w:rFonts w:ascii="Times New Roman" w:hAnsi="Times New Roman"/>
          <w:i/>
          <w:iCs/>
          <w:sz w:val="24"/>
          <w:szCs w:val="24"/>
        </w:rPr>
        <w:t>Mus musculus</w:t>
      </w:r>
      <w:r w:rsidRPr="00EB4F34">
        <w:rPr>
          <w:rFonts w:ascii="Times New Roman" w:hAnsi="Times New Roman"/>
          <w:iCs/>
          <w:sz w:val="24"/>
          <w:szCs w:val="24"/>
        </w:rPr>
        <w:t>) yang Mendapat Pakan Tambahan Kemangi</w:t>
      </w:r>
      <w:r w:rsidRPr="00BD79DE">
        <w:rPr>
          <w:rFonts w:ascii="Times New Roman" w:hAnsi="Times New Roman"/>
          <w:i/>
          <w:iCs/>
          <w:sz w:val="24"/>
          <w:szCs w:val="24"/>
        </w:rPr>
        <w:t xml:space="preserve"> (Ocimum basilicum) </w:t>
      </w:r>
      <w:r w:rsidRPr="00EB4F34">
        <w:rPr>
          <w:rFonts w:ascii="Times New Roman" w:hAnsi="Times New Roman"/>
          <w:iCs/>
          <w:sz w:val="24"/>
          <w:szCs w:val="24"/>
        </w:rPr>
        <w:t>Segar</w:t>
      </w:r>
      <w:r w:rsidRPr="00BD79DE">
        <w:rPr>
          <w:rFonts w:ascii="Times New Roman" w:hAnsi="Times New Roman"/>
          <w:sz w:val="24"/>
          <w:szCs w:val="24"/>
        </w:rPr>
        <w:t>.</w:t>
      </w:r>
      <w:proofErr w:type="gramEnd"/>
      <w:r w:rsidRPr="00BD79DE">
        <w:rPr>
          <w:rFonts w:ascii="Times New Roman" w:hAnsi="Times New Roman"/>
          <w:sz w:val="24"/>
          <w:szCs w:val="24"/>
        </w:rPr>
        <w:t xml:space="preserve"> </w:t>
      </w:r>
      <w:r w:rsidRPr="00B409F3">
        <w:rPr>
          <w:rFonts w:ascii="Times New Roman" w:hAnsi="Times New Roman"/>
          <w:i/>
          <w:sz w:val="24"/>
          <w:szCs w:val="24"/>
        </w:rPr>
        <w:t>Jurnal Ilmiah Indonesia</w:t>
      </w:r>
      <w:r>
        <w:rPr>
          <w:rFonts w:ascii="Times New Roman" w:hAnsi="Times New Roman"/>
          <w:i/>
          <w:sz w:val="24"/>
          <w:szCs w:val="24"/>
        </w:rPr>
        <w:t xml:space="preserve">, </w:t>
      </w:r>
      <w:r>
        <w:rPr>
          <w:rFonts w:ascii="Times New Roman" w:hAnsi="Times New Roman"/>
          <w:sz w:val="24"/>
          <w:szCs w:val="24"/>
        </w:rPr>
        <w:t>2(1): 32-89.</w:t>
      </w:r>
    </w:p>
    <w:p w:rsidR="00FD706A" w:rsidRPr="00BD79DE" w:rsidRDefault="00FD706A" w:rsidP="00FD706A">
      <w:pPr>
        <w:autoSpaceDE w:val="0"/>
        <w:autoSpaceDN w:val="0"/>
        <w:adjustRightInd w:val="0"/>
        <w:spacing w:after="0" w:line="240" w:lineRule="auto"/>
        <w:ind w:left="900" w:hanging="900"/>
        <w:jc w:val="both"/>
        <w:rPr>
          <w:rFonts w:ascii="Times New Roman" w:hAnsi="Times New Roman"/>
          <w:i/>
          <w:iCs/>
          <w:sz w:val="24"/>
          <w:szCs w:val="24"/>
        </w:rPr>
      </w:pPr>
    </w:p>
    <w:p w:rsidR="00FD706A" w:rsidRPr="00B409F3" w:rsidRDefault="00FD706A" w:rsidP="00FD706A">
      <w:pPr>
        <w:autoSpaceDE w:val="0"/>
        <w:autoSpaceDN w:val="0"/>
        <w:adjustRightInd w:val="0"/>
        <w:spacing w:after="0" w:line="240" w:lineRule="auto"/>
        <w:ind w:left="810" w:right="-9" w:hanging="810"/>
        <w:jc w:val="both"/>
        <w:rPr>
          <w:rFonts w:ascii="Times New Roman" w:hAnsi="Times New Roman"/>
          <w:sz w:val="24"/>
          <w:szCs w:val="24"/>
        </w:rPr>
      </w:pPr>
      <w:proofErr w:type="gramStart"/>
      <w:r w:rsidRPr="00BD79DE">
        <w:rPr>
          <w:rFonts w:ascii="Times New Roman" w:hAnsi="Times New Roman"/>
          <w:sz w:val="24"/>
          <w:szCs w:val="24"/>
        </w:rPr>
        <w:t>Fransius.</w:t>
      </w:r>
      <w:proofErr w:type="gramEnd"/>
      <w:r w:rsidRPr="00BD79DE">
        <w:rPr>
          <w:rFonts w:ascii="Times New Roman" w:hAnsi="Times New Roman"/>
          <w:sz w:val="24"/>
          <w:szCs w:val="24"/>
        </w:rPr>
        <w:t xml:space="preserve"> </w:t>
      </w:r>
      <w:proofErr w:type="gramStart"/>
      <w:r>
        <w:rPr>
          <w:rFonts w:ascii="Times New Roman" w:hAnsi="Times New Roman"/>
          <w:sz w:val="24"/>
          <w:szCs w:val="24"/>
        </w:rPr>
        <w:t>(</w:t>
      </w:r>
      <w:r w:rsidRPr="00BD79DE">
        <w:rPr>
          <w:rFonts w:ascii="Times New Roman" w:hAnsi="Times New Roman"/>
          <w:sz w:val="24"/>
          <w:szCs w:val="24"/>
        </w:rPr>
        <w:t>2008</w:t>
      </w:r>
      <w:r>
        <w:rPr>
          <w:rFonts w:ascii="Times New Roman" w:hAnsi="Times New Roman"/>
          <w:sz w:val="24"/>
          <w:szCs w:val="24"/>
        </w:rPr>
        <w:t xml:space="preserve">). </w:t>
      </w:r>
      <w:r w:rsidRPr="00B409F3">
        <w:rPr>
          <w:rFonts w:ascii="Times New Roman" w:hAnsi="Times New Roman"/>
          <w:iCs/>
          <w:sz w:val="24"/>
          <w:szCs w:val="24"/>
        </w:rPr>
        <w:t>Penampilan Reproduksi Mencit</w:t>
      </w:r>
      <w:r w:rsidRPr="00B409F3">
        <w:rPr>
          <w:rFonts w:ascii="Times New Roman" w:hAnsi="Times New Roman"/>
          <w:sz w:val="24"/>
          <w:szCs w:val="24"/>
        </w:rPr>
        <w:t xml:space="preserve"> </w:t>
      </w:r>
      <w:r w:rsidRPr="00B409F3">
        <w:rPr>
          <w:rFonts w:ascii="Times New Roman" w:hAnsi="Times New Roman"/>
          <w:iCs/>
          <w:sz w:val="24"/>
          <w:szCs w:val="24"/>
        </w:rPr>
        <w:t>(</w:t>
      </w:r>
      <w:r w:rsidRPr="00DA601C">
        <w:rPr>
          <w:rFonts w:ascii="Times New Roman" w:hAnsi="Times New Roman"/>
          <w:i/>
          <w:iCs/>
          <w:sz w:val="24"/>
          <w:szCs w:val="24"/>
        </w:rPr>
        <w:t>Mus musculus</w:t>
      </w:r>
      <w:r w:rsidRPr="00B409F3">
        <w:rPr>
          <w:rFonts w:ascii="Times New Roman" w:hAnsi="Times New Roman"/>
          <w:iCs/>
          <w:sz w:val="24"/>
          <w:szCs w:val="24"/>
        </w:rPr>
        <w:t>) yang Diberi Daun Torbangun (</w:t>
      </w:r>
      <w:r w:rsidRPr="00EB4F34">
        <w:rPr>
          <w:rFonts w:ascii="Times New Roman" w:hAnsi="Times New Roman"/>
          <w:i/>
          <w:iCs/>
          <w:sz w:val="24"/>
          <w:szCs w:val="24"/>
        </w:rPr>
        <w:t>Coleus amboinicuslour</w:t>
      </w:r>
      <w:r w:rsidRPr="00B409F3">
        <w:rPr>
          <w:rFonts w:ascii="Times New Roman" w:hAnsi="Times New Roman"/>
          <w:iCs/>
          <w:sz w:val="24"/>
          <w:szCs w:val="24"/>
        </w:rPr>
        <w:t>) dan Taraf Sop Daun Torbangun Kering.</w:t>
      </w:r>
      <w:proofErr w:type="gramEnd"/>
      <w:r w:rsidRPr="00B409F3">
        <w:rPr>
          <w:rFonts w:ascii="Times New Roman" w:hAnsi="Times New Roman"/>
          <w:iCs/>
          <w:sz w:val="24"/>
          <w:szCs w:val="24"/>
        </w:rPr>
        <w:t xml:space="preserve"> </w:t>
      </w:r>
      <w:r w:rsidRPr="00B409F3">
        <w:rPr>
          <w:rFonts w:ascii="Times New Roman" w:hAnsi="Times New Roman"/>
          <w:i/>
          <w:iCs/>
          <w:sz w:val="24"/>
          <w:szCs w:val="24"/>
        </w:rPr>
        <w:t>Jurnal</w:t>
      </w:r>
      <w:r>
        <w:rPr>
          <w:rFonts w:ascii="Times New Roman" w:hAnsi="Times New Roman"/>
          <w:i/>
          <w:iCs/>
          <w:sz w:val="24"/>
          <w:szCs w:val="24"/>
        </w:rPr>
        <w:t xml:space="preserve"> Biodiversitas, </w:t>
      </w:r>
      <w:r>
        <w:rPr>
          <w:rFonts w:ascii="Times New Roman" w:hAnsi="Times New Roman"/>
          <w:iCs/>
          <w:sz w:val="24"/>
          <w:szCs w:val="24"/>
        </w:rPr>
        <w:t>4(1): 14-86.</w:t>
      </w:r>
    </w:p>
    <w:p w:rsidR="00FD706A" w:rsidRDefault="00FD706A" w:rsidP="00FD706A">
      <w:pPr>
        <w:autoSpaceDE w:val="0"/>
        <w:autoSpaceDN w:val="0"/>
        <w:adjustRightInd w:val="0"/>
        <w:spacing w:after="0" w:line="240" w:lineRule="auto"/>
        <w:ind w:left="810" w:right="-648" w:hanging="810"/>
        <w:jc w:val="both"/>
        <w:rPr>
          <w:rFonts w:ascii="Times New Roman" w:hAnsi="Times New Roman"/>
          <w:sz w:val="24"/>
          <w:szCs w:val="24"/>
        </w:rPr>
      </w:pPr>
    </w:p>
    <w:p w:rsidR="00FD706A" w:rsidRPr="000141CB" w:rsidRDefault="00FD706A" w:rsidP="00FD706A">
      <w:pPr>
        <w:pStyle w:val="Default"/>
        <w:ind w:left="810" w:right="-9" w:hanging="810"/>
        <w:jc w:val="both"/>
        <w:rPr>
          <w:rFonts w:ascii="Times New Roman" w:hAnsi="Times New Roman" w:cs="Times New Roman"/>
        </w:rPr>
      </w:pPr>
      <w:r w:rsidRPr="000141CB">
        <w:rPr>
          <w:rFonts w:ascii="Times New Roman" w:hAnsi="Times New Roman" w:cs="Times New Roman"/>
        </w:rPr>
        <w:t>Fuadi</w:t>
      </w:r>
      <w:r>
        <w:rPr>
          <w:rFonts w:ascii="Times New Roman" w:hAnsi="Times New Roman" w:cs="Times New Roman"/>
        </w:rPr>
        <w:t>,</w:t>
      </w:r>
      <w:r w:rsidRPr="000141CB">
        <w:rPr>
          <w:rFonts w:ascii="Times New Roman" w:hAnsi="Times New Roman" w:cs="Times New Roman"/>
        </w:rPr>
        <w:t xml:space="preserve"> S.</w:t>
      </w:r>
      <w:r>
        <w:rPr>
          <w:rFonts w:ascii="Times New Roman" w:hAnsi="Times New Roman" w:cs="Times New Roman"/>
        </w:rPr>
        <w:t xml:space="preserve"> M.</w:t>
      </w:r>
      <w:r w:rsidRPr="000141CB">
        <w:rPr>
          <w:rFonts w:ascii="Times New Roman" w:hAnsi="Times New Roman" w:cs="Times New Roman"/>
        </w:rPr>
        <w:t xml:space="preserve"> </w:t>
      </w:r>
      <w:r>
        <w:rPr>
          <w:rFonts w:ascii="Times New Roman" w:hAnsi="Times New Roman" w:cs="Times New Roman"/>
        </w:rPr>
        <w:t>(</w:t>
      </w:r>
      <w:r w:rsidRPr="000141CB">
        <w:rPr>
          <w:rFonts w:ascii="Times New Roman" w:hAnsi="Times New Roman" w:cs="Times New Roman"/>
        </w:rPr>
        <w:t>2014</w:t>
      </w:r>
      <w:r>
        <w:rPr>
          <w:rFonts w:ascii="Times New Roman" w:hAnsi="Times New Roman" w:cs="Times New Roman"/>
        </w:rPr>
        <w:t xml:space="preserve">). </w:t>
      </w:r>
      <w:r w:rsidRPr="00EB4F34">
        <w:rPr>
          <w:rFonts w:ascii="Times New Roman" w:hAnsi="Times New Roman" w:cs="Times New Roman"/>
        </w:rPr>
        <w:t>Efektivitas Ekstrak Daun Sirih Hijau (</w:t>
      </w:r>
      <w:r w:rsidRPr="00B93C34">
        <w:rPr>
          <w:rFonts w:ascii="Times New Roman" w:hAnsi="Times New Roman" w:cs="Times New Roman"/>
          <w:i/>
        </w:rPr>
        <w:t>Piper betle L.</w:t>
      </w:r>
      <w:r w:rsidRPr="00EB4F34">
        <w:rPr>
          <w:rFonts w:ascii="Times New Roman" w:hAnsi="Times New Roman" w:cs="Times New Roman"/>
        </w:rPr>
        <w:t>) Terhadap Pertumbuhan Bakteri</w:t>
      </w:r>
      <w:r>
        <w:rPr>
          <w:rFonts w:ascii="Times New Roman" w:hAnsi="Times New Roman" w:cs="Times New Roman"/>
          <w:i/>
        </w:rPr>
        <w:t xml:space="preserve">. </w:t>
      </w:r>
      <w:r w:rsidRPr="00B409F3">
        <w:rPr>
          <w:rFonts w:ascii="Times New Roman" w:hAnsi="Times New Roman" w:cs="Times New Roman"/>
          <w:i/>
          <w:iCs/>
        </w:rPr>
        <w:lastRenderedPageBreak/>
        <w:t>Jurnal</w:t>
      </w:r>
      <w:r>
        <w:rPr>
          <w:rFonts w:ascii="Times New Roman" w:hAnsi="Times New Roman" w:cs="Times New Roman"/>
          <w:i/>
          <w:iCs/>
        </w:rPr>
        <w:t xml:space="preserve"> Biodiversitas</w:t>
      </w:r>
      <w:r>
        <w:rPr>
          <w:rFonts w:ascii="Times New Roman" w:hAnsi="Times New Roman" w:cs="Times New Roman"/>
        </w:rPr>
        <w:t>, 12(6): 201-296.</w:t>
      </w:r>
    </w:p>
    <w:p w:rsidR="00FD706A" w:rsidRDefault="00FD706A" w:rsidP="00FD706A">
      <w:pPr>
        <w:autoSpaceDE w:val="0"/>
        <w:autoSpaceDN w:val="0"/>
        <w:adjustRightInd w:val="0"/>
        <w:spacing w:after="0" w:line="240" w:lineRule="auto"/>
        <w:rPr>
          <w:rFonts w:ascii="Arial" w:hAnsi="Arial" w:cs="Arial"/>
        </w:rPr>
      </w:pPr>
    </w:p>
    <w:p w:rsidR="00FD706A" w:rsidRPr="00CF06A3" w:rsidRDefault="00FD706A" w:rsidP="00FD706A">
      <w:pPr>
        <w:tabs>
          <w:tab w:val="left" w:pos="540"/>
          <w:tab w:val="left" w:pos="810"/>
        </w:tabs>
        <w:autoSpaceDE w:val="0"/>
        <w:autoSpaceDN w:val="0"/>
        <w:adjustRightInd w:val="0"/>
        <w:spacing w:after="0" w:line="240" w:lineRule="auto"/>
        <w:ind w:left="810" w:right="-9" w:hanging="810"/>
        <w:jc w:val="both"/>
        <w:rPr>
          <w:rFonts w:ascii="Times New Roman" w:hAnsi="Times New Roman"/>
          <w:sz w:val="24"/>
          <w:szCs w:val="24"/>
        </w:rPr>
      </w:pPr>
      <w:r w:rsidRPr="00CF06A3">
        <w:rPr>
          <w:rFonts w:ascii="Times New Roman" w:hAnsi="Times New Roman"/>
          <w:sz w:val="24"/>
          <w:szCs w:val="24"/>
        </w:rPr>
        <w:t>Geoffrey, Gufter</w:t>
      </w:r>
      <w:r>
        <w:rPr>
          <w:rFonts w:ascii="Times New Roman" w:hAnsi="Times New Roman"/>
          <w:sz w:val="24"/>
          <w:szCs w:val="24"/>
        </w:rPr>
        <w:t>,</w:t>
      </w:r>
      <w:r w:rsidRPr="00CF06A3">
        <w:rPr>
          <w:rFonts w:ascii="Times New Roman" w:hAnsi="Times New Roman"/>
          <w:sz w:val="24"/>
          <w:szCs w:val="24"/>
        </w:rPr>
        <w:t xml:space="preserve"> an</w:t>
      </w:r>
      <w:r>
        <w:rPr>
          <w:rFonts w:ascii="Times New Roman" w:hAnsi="Times New Roman"/>
          <w:sz w:val="24"/>
          <w:szCs w:val="24"/>
        </w:rPr>
        <w:t>d Sabine, Werner. (2008). Wound Repair and R</w:t>
      </w:r>
      <w:r w:rsidRPr="00CF06A3">
        <w:rPr>
          <w:rFonts w:ascii="Times New Roman" w:hAnsi="Times New Roman"/>
          <w:sz w:val="24"/>
          <w:szCs w:val="24"/>
        </w:rPr>
        <w:t>egeneratin</w:t>
      </w:r>
      <w:r>
        <w:rPr>
          <w:rFonts w:ascii="Times New Roman" w:hAnsi="Times New Roman"/>
          <w:i/>
          <w:iCs/>
          <w:sz w:val="24"/>
          <w:szCs w:val="24"/>
        </w:rPr>
        <w:t>. Jurnal Nature L</w:t>
      </w:r>
      <w:r w:rsidRPr="00CF06A3">
        <w:rPr>
          <w:rFonts w:ascii="Times New Roman" w:hAnsi="Times New Roman"/>
          <w:i/>
          <w:iCs/>
          <w:sz w:val="24"/>
          <w:szCs w:val="24"/>
        </w:rPr>
        <w:t>ondon</w:t>
      </w:r>
      <w:r>
        <w:rPr>
          <w:rFonts w:ascii="Times New Roman" w:hAnsi="Times New Roman"/>
          <w:sz w:val="24"/>
          <w:szCs w:val="24"/>
        </w:rPr>
        <w:t xml:space="preserve">, 2(4): </w:t>
      </w:r>
      <w:r w:rsidRPr="00CF06A3">
        <w:rPr>
          <w:rFonts w:ascii="Times New Roman" w:hAnsi="Times New Roman"/>
          <w:sz w:val="24"/>
          <w:szCs w:val="24"/>
        </w:rPr>
        <w:t>93</w:t>
      </w:r>
      <w:r>
        <w:rPr>
          <w:rFonts w:ascii="Times New Roman" w:hAnsi="Times New Roman"/>
          <w:sz w:val="24"/>
          <w:szCs w:val="24"/>
        </w:rPr>
        <w:t xml:space="preserve">-267. </w:t>
      </w:r>
    </w:p>
    <w:p w:rsidR="00FD706A" w:rsidRDefault="00FD706A" w:rsidP="00FD706A">
      <w:pPr>
        <w:spacing w:after="0" w:line="240" w:lineRule="auto"/>
        <w:ind w:right="-648"/>
        <w:jc w:val="both"/>
        <w:rPr>
          <w:rFonts w:ascii="Times New Roman" w:hAnsi="Times New Roman"/>
          <w:sz w:val="24"/>
          <w:szCs w:val="24"/>
        </w:rPr>
      </w:pPr>
    </w:p>
    <w:p w:rsidR="00FD706A" w:rsidRDefault="00FD706A" w:rsidP="00FD706A">
      <w:pPr>
        <w:spacing w:after="0" w:line="240" w:lineRule="auto"/>
        <w:ind w:right="-648"/>
        <w:jc w:val="both"/>
        <w:rPr>
          <w:rFonts w:ascii="Times New Roman" w:hAnsi="Times New Roman"/>
          <w:sz w:val="24"/>
          <w:szCs w:val="24"/>
        </w:rPr>
      </w:pPr>
      <w:proofErr w:type="gramStart"/>
      <w:r>
        <w:rPr>
          <w:rFonts w:ascii="Times New Roman" w:hAnsi="Times New Roman"/>
          <w:sz w:val="24"/>
          <w:szCs w:val="24"/>
        </w:rPr>
        <w:t xml:space="preserve">Gitarja, W </w:t>
      </w:r>
      <w:r w:rsidRPr="00447682">
        <w:rPr>
          <w:rFonts w:ascii="Times New Roman" w:hAnsi="Times New Roman"/>
          <w:sz w:val="24"/>
          <w:szCs w:val="24"/>
        </w:rPr>
        <w:t xml:space="preserve">S. </w:t>
      </w:r>
      <w:r>
        <w:rPr>
          <w:rFonts w:ascii="Times New Roman" w:hAnsi="Times New Roman"/>
          <w:sz w:val="24"/>
          <w:szCs w:val="24"/>
        </w:rPr>
        <w:t>(</w:t>
      </w:r>
      <w:r w:rsidRPr="00447682">
        <w:rPr>
          <w:rFonts w:ascii="Times New Roman" w:hAnsi="Times New Roman"/>
          <w:sz w:val="24"/>
          <w:szCs w:val="24"/>
        </w:rPr>
        <w:t>2008</w:t>
      </w:r>
      <w:r>
        <w:rPr>
          <w:rFonts w:ascii="Times New Roman" w:hAnsi="Times New Roman"/>
          <w:sz w:val="24"/>
          <w:szCs w:val="24"/>
        </w:rPr>
        <w:t>)</w:t>
      </w:r>
      <w:r w:rsidRPr="00447682">
        <w:rPr>
          <w:rFonts w:ascii="Times New Roman" w:hAnsi="Times New Roman"/>
          <w:sz w:val="24"/>
          <w:szCs w:val="24"/>
        </w:rPr>
        <w:t>.</w:t>
      </w:r>
      <w:proofErr w:type="gramEnd"/>
      <w:r w:rsidRPr="00447682">
        <w:rPr>
          <w:rFonts w:ascii="Times New Roman" w:hAnsi="Times New Roman"/>
          <w:sz w:val="24"/>
          <w:szCs w:val="24"/>
        </w:rPr>
        <w:t xml:space="preserve"> </w:t>
      </w:r>
      <w:proofErr w:type="gramStart"/>
      <w:r w:rsidRPr="00447682">
        <w:rPr>
          <w:rFonts w:ascii="Times New Roman" w:hAnsi="Times New Roman"/>
          <w:i/>
          <w:sz w:val="24"/>
          <w:szCs w:val="24"/>
        </w:rPr>
        <w:t>Perawatan Luka Diabetes</w:t>
      </w:r>
      <w:r w:rsidRPr="00447682">
        <w:rPr>
          <w:rFonts w:ascii="Times New Roman" w:hAnsi="Times New Roman"/>
          <w:sz w:val="24"/>
          <w:szCs w:val="24"/>
        </w:rPr>
        <w:t>.</w:t>
      </w:r>
      <w:proofErr w:type="gramEnd"/>
      <w:r w:rsidRPr="00447682">
        <w:rPr>
          <w:rFonts w:ascii="Times New Roman" w:hAnsi="Times New Roman"/>
          <w:sz w:val="24"/>
          <w:szCs w:val="24"/>
        </w:rPr>
        <w:t xml:space="preserve"> Bogor: Wocare Publishing.</w:t>
      </w:r>
    </w:p>
    <w:p w:rsidR="00FD706A" w:rsidRPr="00324283" w:rsidRDefault="00FD706A" w:rsidP="00FD706A">
      <w:pPr>
        <w:spacing w:after="0" w:line="240" w:lineRule="auto"/>
        <w:ind w:right="-648"/>
        <w:jc w:val="both"/>
        <w:rPr>
          <w:rFonts w:ascii="Times New Roman" w:hAnsi="Times New Roman"/>
          <w:sz w:val="24"/>
          <w:szCs w:val="24"/>
        </w:rPr>
      </w:pPr>
    </w:p>
    <w:p w:rsidR="00FD706A" w:rsidRDefault="00FD706A" w:rsidP="00FD706A">
      <w:pPr>
        <w:spacing w:after="0" w:line="240" w:lineRule="auto"/>
        <w:ind w:left="810" w:right="-9" w:hanging="810"/>
        <w:jc w:val="both"/>
        <w:rPr>
          <w:rFonts w:ascii="Times New Roman" w:hAnsi="Times New Roman"/>
          <w:sz w:val="24"/>
          <w:szCs w:val="24"/>
        </w:rPr>
      </w:pPr>
      <w:r w:rsidRPr="00447682">
        <w:rPr>
          <w:rFonts w:ascii="Times New Roman" w:hAnsi="Times New Roman"/>
          <w:sz w:val="24"/>
          <w:szCs w:val="24"/>
        </w:rPr>
        <w:t>Harborne</w:t>
      </w:r>
      <w:r>
        <w:rPr>
          <w:rFonts w:ascii="Times New Roman" w:hAnsi="Times New Roman"/>
          <w:sz w:val="24"/>
          <w:szCs w:val="24"/>
        </w:rPr>
        <w:t>,</w:t>
      </w:r>
      <w:r w:rsidRPr="00447682">
        <w:rPr>
          <w:rFonts w:ascii="Times New Roman" w:hAnsi="Times New Roman"/>
          <w:sz w:val="24"/>
          <w:szCs w:val="24"/>
        </w:rPr>
        <w:t xml:space="preserve"> J</w:t>
      </w:r>
      <w:r>
        <w:rPr>
          <w:rFonts w:ascii="Times New Roman" w:hAnsi="Times New Roman"/>
          <w:sz w:val="24"/>
          <w:szCs w:val="24"/>
        </w:rPr>
        <w:t xml:space="preserve">. </w:t>
      </w:r>
      <w:r w:rsidRPr="00447682">
        <w:rPr>
          <w:rFonts w:ascii="Times New Roman" w:hAnsi="Times New Roman"/>
          <w:sz w:val="24"/>
          <w:szCs w:val="24"/>
        </w:rPr>
        <w:t xml:space="preserve">B. </w:t>
      </w:r>
      <w:r>
        <w:rPr>
          <w:rFonts w:ascii="Times New Roman" w:hAnsi="Times New Roman"/>
          <w:sz w:val="24"/>
          <w:szCs w:val="24"/>
        </w:rPr>
        <w:t>(</w:t>
      </w:r>
      <w:r w:rsidRPr="00447682">
        <w:rPr>
          <w:rFonts w:ascii="Times New Roman" w:hAnsi="Times New Roman"/>
          <w:sz w:val="24"/>
          <w:szCs w:val="24"/>
        </w:rPr>
        <w:t>1987</w:t>
      </w:r>
      <w:r>
        <w:rPr>
          <w:rFonts w:ascii="Times New Roman" w:hAnsi="Times New Roman"/>
          <w:sz w:val="24"/>
          <w:szCs w:val="24"/>
        </w:rPr>
        <w:t>)</w:t>
      </w:r>
      <w:r w:rsidRPr="00447682">
        <w:rPr>
          <w:rFonts w:ascii="Times New Roman" w:hAnsi="Times New Roman"/>
          <w:sz w:val="24"/>
          <w:szCs w:val="24"/>
        </w:rPr>
        <w:t xml:space="preserve">. </w:t>
      </w:r>
      <w:r w:rsidRPr="00447682">
        <w:rPr>
          <w:rFonts w:ascii="Times New Roman" w:hAnsi="Times New Roman"/>
          <w:i/>
          <w:sz w:val="24"/>
          <w:szCs w:val="24"/>
        </w:rPr>
        <w:t>Metode Fitokimia</w:t>
      </w:r>
      <w:r>
        <w:rPr>
          <w:rFonts w:ascii="Times New Roman" w:hAnsi="Times New Roman"/>
          <w:sz w:val="24"/>
          <w:szCs w:val="24"/>
        </w:rPr>
        <w:t xml:space="preserve">. Bandung: ITB </w:t>
      </w:r>
    </w:p>
    <w:p w:rsidR="00FD706A" w:rsidRDefault="00FD706A" w:rsidP="00FD706A">
      <w:pPr>
        <w:spacing w:after="0" w:line="240" w:lineRule="auto"/>
        <w:ind w:left="810" w:right="-9" w:hanging="810"/>
        <w:jc w:val="both"/>
        <w:rPr>
          <w:rFonts w:ascii="Times New Roman" w:eastAsia="Times New Roman+FPEF" w:hAnsi="Times New Roman"/>
          <w:sz w:val="24"/>
          <w:szCs w:val="24"/>
        </w:rPr>
      </w:pPr>
    </w:p>
    <w:p w:rsidR="00FD706A" w:rsidRPr="006E1C89" w:rsidRDefault="00FD706A" w:rsidP="00FD706A">
      <w:pPr>
        <w:pStyle w:val="Default"/>
        <w:ind w:left="810" w:right="-9" w:hanging="810"/>
        <w:jc w:val="both"/>
        <w:rPr>
          <w:rFonts w:ascii="Times New Roman" w:hAnsi="Times New Roman" w:cs="Times New Roman"/>
        </w:rPr>
      </w:pPr>
      <w:proofErr w:type="gramStart"/>
      <w:r w:rsidRPr="00286FE6">
        <w:rPr>
          <w:rFonts w:ascii="Times New Roman" w:hAnsi="Times New Roman" w:cs="Times New Roman"/>
        </w:rPr>
        <w:t>Harman</w:t>
      </w:r>
      <w:r>
        <w:rPr>
          <w:rFonts w:ascii="Times New Roman" w:hAnsi="Times New Roman" w:cs="Times New Roman"/>
        </w:rPr>
        <w:t>,</w:t>
      </w:r>
      <w:r w:rsidRPr="00286FE6">
        <w:rPr>
          <w:rFonts w:ascii="Times New Roman" w:hAnsi="Times New Roman" w:cs="Times New Roman"/>
        </w:rPr>
        <w:t xml:space="preserve"> D</w:t>
      </w:r>
      <w:r>
        <w:rPr>
          <w:rFonts w:ascii="Times New Roman" w:hAnsi="Times New Roman" w:cs="Times New Roman"/>
        </w:rPr>
        <w:t>.</w:t>
      </w:r>
      <w:proofErr w:type="gramEnd"/>
      <w:r>
        <w:rPr>
          <w:rFonts w:ascii="Times New Roman" w:hAnsi="Times New Roman" w:cs="Times New Roman"/>
        </w:rPr>
        <w:t xml:space="preserve"> </w:t>
      </w:r>
      <w:r w:rsidRPr="00286FE6">
        <w:rPr>
          <w:rFonts w:ascii="Times New Roman" w:hAnsi="Times New Roman" w:cs="Times New Roman"/>
        </w:rPr>
        <w:t>A</w:t>
      </w:r>
      <w:proofErr w:type="gramStart"/>
      <w:r>
        <w:rPr>
          <w:rFonts w:ascii="Times New Roman" w:hAnsi="Times New Roman" w:cs="Times New Roman"/>
        </w:rPr>
        <w:t>,</w:t>
      </w:r>
      <w:r w:rsidRPr="00286FE6">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(2013). </w:t>
      </w:r>
      <w:r w:rsidRPr="006E1C89">
        <w:rPr>
          <w:rFonts w:ascii="Times New Roman" w:hAnsi="Times New Roman" w:cs="Times New Roman"/>
        </w:rPr>
        <w:t xml:space="preserve">Efektivitas Anti Bakteri Ekstrak Daun Sirih </w:t>
      </w:r>
      <w:r w:rsidRPr="006E1C89">
        <w:rPr>
          <w:rFonts w:ascii="Times New Roman" w:hAnsi="Times New Roman" w:cs="Times New Roman"/>
          <w:iCs/>
        </w:rPr>
        <w:t>(</w:t>
      </w:r>
      <w:r w:rsidRPr="00B93C34">
        <w:rPr>
          <w:rFonts w:ascii="Times New Roman" w:hAnsi="Times New Roman" w:cs="Times New Roman"/>
          <w:i/>
          <w:iCs/>
        </w:rPr>
        <w:t>Piper betle L</w:t>
      </w:r>
      <w:r w:rsidRPr="006E1C89">
        <w:rPr>
          <w:rFonts w:ascii="Times New Roman" w:hAnsi="Times New Roman" w:cs="Times New Roman"/>
          <w:iCs/>
        </w:rPr>
        <w:t>.)</w:t>
      </w:r>
      <w:proofErr w:type="gramEnd"/>
      <w:r w:rsidRPr="006E1C89">
        <w:rPr>
          <w:rFonts w:ascii="Times New Roman" w:hAnsi="Times New Roman" w:cs="Times New Roman"/>
          <w:iCs/>
        </w:rPr>
        <w:t xml:space="preserve"> </w:t>
      </w:r>
      <w:proofErr w:type="gramStart"/>
      <w:r w:rsidRPr="006E1C89">
        <w:rPr>
          <w:rFonts w:ascii="Times New Roman" w:hAnsi="Times New Roman" w:cs="Times New Roman"/>
        </w:rPr>
        <w:t xml:space="preserve">Terhadap Bakteri </w:t>
      </w:r>
      <w:r w:rsidRPr="006E1C89">
        <w:rPr>
          <w:rFonts w:ascii="Times New Roman" w:hAnsi="Times New Roman" w:cs="Times New Roman"/>
          <w:i/>
          <w:iCs/>
        </w:rPr>
        <w:t>Enterococcus faecalis</w:t>
      </w:r>
      <w:r w:rsidRPr="006E1C89">
        <w:rPr>
          <w:rFonts w:ascii="Times New Roman" w:hAnsi="Times New Roman" w:cs="Times New Roman"/>
        </w:rPr>
        <w:t xml:space="preserve"> (Penelitian in Vitro)</w:t>
      </w:r>
      <w:r>
        <w:rPr>
          <w:rFonts w:ascii="Times New Roman" w:hAnsi="Times New Roman" w:cs="Times New Roman"/>
          <w:i/>
        </w:rPr>
        <w:t>.</w:t>
      </w:r>
      <w:proofErr w:type="gramEnd"/>
      <w:r>
        <w:rPr>
          <w:rFonts w:ascii="Times New Roman" w:hAnsi="Times New Roman" w:cs="Times New Roman"/>
          <w:i/>
        </w:rPr>
        <w:t xml:space="preserve"> Jurnal Biologi </w:t>
      </w:r>
      <w:proofErr w:type="gramStart"/>
      <w:r>
        <w:rPr>
          <w:rFonts w:ascii="Times New Roman" w:hAnsi="Times New Roman" w:cs="Times New Roman"/>
          <w:i/>
        </w:rPr>
        <w:t>Tropis.</w:t>
      </w:r>
      <w:r>
        <w:rPr>
          <w:rFonts w:ascii="Times New Roman" w:hAnsi="Times New Roman" w:cs="Times New Roman"/>
        </w:rPr>
        <w:t>11(</w:t>
      </w:r>
      <w:proofErr w:type="gramEnd"/>
      <w:r>
        <w:rPr>
          <w:rFonts w:ascii="Times New Roman" w:hAnsi="Times New Roman" w:cs="Times New Roman"/>
        </w:rPr>
        <w:t>2): 26-102.</w:t>
      </w:r>
    </w:p>
    <w:p w:rsidR="00FD706A" w:rsidRPr="00447682" w:rsidRDefault="00FD706A" w:rsidP="00FD706A">
      <w:pPr>
        <w:autoSpaceDE w:val="0"/>
        <w:autoSpaceDN w:val="0"/>
        <w:adjustRightInd w:val="0"/>
        <w:spacing w:after="0" w:line="240" w:lineRule="auto"/>
        <w:jc w:val="both"/>
        <w:rPr>
          <w:rFonts w:ascii="Times New Roman" w:eastAsia="Times New Roman+FPEF" w:hAnsi="Times New Roman"/>
          <w:sz w:val="24"/>
          <w:szCs w:val="24"/>
        </w:rPr>
      </w:pPr>
    </w:p>
    <w:p w:rsidR="00FD706A" w:rsidRPr="006E1C89" w:rsidRDefault="00FD706A" w:rsidP="00FD706A">
      <w:pPr>
        <w:spacing w:after="0" w:line="240" w:lineRule="auto"/>
        <w:ind w:left="720" w:right="-9" w:hanging="720"/>
        <w:jc w:val="both"/>
        <w:rPr>
          <w:rFonts w:ascii="Times New Roman" w:hAnsi="Times New Roman"/>
          <w:sz w:val="24"/>
          <w:szCs w:val="24"/>
        </w:rPr>
      </w:pPr>
      <w:proofErr w:type="gramStart"/>
      <w:r w:rsidRPr="00447682">
        <w:rPr>
          <w:rFonts w:ascii="Times New Roman" w:hAnsi="Times New Roman"/>
          <w:sz w:val="24"/>
          <w:szCs w:val="24"/>
        </w:rPr>
        <w:t xml:space="preserve">Inayatullah, S. </w:t>
      </w:r>
      <w:r>
        <w:rPr>
          <w:rFonts w:ascii="Times New Roman" w:hAnsi="Times New Roman"/>
          <w:sz w:val="24"/>
          <w:szCs w:val="24"/>
        </w:rPr>
        <w:t>(</w:t>
      </w:r>
      <w:r w:rsidRPr="00447682">
        <w:rPr>
          <w:rFonts w:ascii="Times New Roman" w:hAnsi="Times New Roman"/>
          <w:sz w:val="24"/>
          <w:szCs w:val="24"/>
        </w:rPr>
        <w:t>2012</w:t>
      </w:r>
      <w:r>
        <w:rPr>
          <w:rFonts w:ascii="Times New Roman" w:hAnsi="Times New Roman"/>
          <w:sz w:val="24"/>
          <w:szCs w:val="24"/>
        </w:rPr>
        <w:t>)</w:t>
      </w:r>
      <w:r w:rsidRPr="00447682">
        <w:rPr>
          <w:rFonts w:ascii="Times New Roman" w:hAnsi="Times New Roman"/>
          <w:i/>
          <w:sz w:val="24"/>
          <w:szCs w:val="24"/>
        </w:rPr>
        <w:t>.</w:t>
      </w:r>
      <w:proofErr w:type="gramEnd"/>
      <w:r w:rsidRPr="00447682">
        <w:rPr>
          <w:rFonts w:ascii="Times New Roman" w:hAnsi="Times New Roman"/>
          <w:i/>
          <w:sz w:val="24"/>
          <w:szCs w:val="24"/>
        </w:rPr>
        <w:t xml:space="preserve"> </w:t>
      </w:r>
      <w:r w:rsidRPr="00B93C34">
        <w:rPr>
          <w:rFonts w:ascii="Times New Roman" w:hAnsi="Times New Roman"/>
          <w:sz w:val="24"/>
          <w:szCs w:val="24"/>
        </w:rPr>
        <w:t>Efek Ekstrak Daun Sirih Hijau (</w:t>
      </w:r>
      <w:r w:rsidRPr="00B93C34">
        <w:rPr>
          <w:rFonts w:ascii="Times New Roman" w:hAnsi="Times New Roman"/>
          <w:i/>
          <w:sz w:val="24"/>
          <w:szCs w:val="24"/>
        </w:rPr>
        <w:t>Piper betle L</w:t>
      </w:r>
      <w:r w:rsidRPr="00B93C34">
        <w:rPr>
          <w:rFonts w:ascii="Times New Roman" w:hAnsi="Times New Roman"/>
          <w:sz w:val="24"/>
          <w:szCs w:val="24"/>
        </w:rPr>
        <w:t xml:space="preserve">.)  </w:t>
      </w:r>
      <w:proofErr w:type="gramStart"/>
      <w:r w:rsidRPr="00B93C34">
        <w:rPr>
          <w:rFonts w:ascii="Times New Roman" w:hAnsi="Times New Roman"/>
          <w:sz w:val="24"/>
          <w:szCs w:val="24"/>
        </w:rPr>
        <w:t>Terhadap Pertumbuhan Bakteri</w:t>
      </w:r>
      <w:r w:rsidRPr="00447682">
        <w:rPr>
          <w:rFonts w:ascii="Times New Roman" w:hAnsi="Times New Roman"/>
          <w:i/>
          <w:sz w:val="24"/>
          <w:szCs w:val="24"/>
        </w:rPr>
        <w:t xml:space="preserve"> Staphylococcus aureus.</w:t>
      </w:r>
      <w:proofErr w:type="gramEnd"/>
      <w:r>
        <w:rPr>
          <w:rFonts w:ascii="Times New Roman" w:hAnsi="Times New Roman"/>
          <w:i/>
          <w:sz w:val="24"/>
          <w:szCs w:val="24"/>
        </w:rPr>
        <w:t xml:space="preserve"> Jurnal Sains dan Matematika, </w:t>
      </w:r>
      <w:r>
        <w:rPr>
          <w:rFonts w:ascii="Times New Roman" w:hAnsi="Times New Roman"/>
          <w:sz w:val="24"/>
          <w:szCs w:val="24"/>
        </w:rPr>
        <w:t>3(6): 75-160.</w:t>
      </w:r>
    </w:p>
    <w:p w:rsidR="00FD706A" w:rsidRDefault="00FD706A" w:rsidP="00FD706A">
      <w:pPr>
        <w:spacing w:after="0" w:line="240" w:lineRule="auto"/>
        <w:ind w:left="720" w:right="-648" w:hanging="720"/>
        <w:jc w:val="both"/>
        <w:rPr>
          <w:rFonts w:ascii="Times New Roman" w:hAnsi="Times New Roman"/>
          <w:sz w:val="24"/>
          <w:szCs w:val="24"/>
        </w:rPr>
      </w:pPr>
    </w:p>
    <w:p w:rsidR="00FD706A" w:rsidRDefault="00FD706A" w:rsidP="00FD706A">
      <w:pPr>
        <w:spacing w:after="0" w:line="240" w:lineRule="auto"/>
        <w:ind w:left="720" w:right="-9" w:hanging="720"/>
        <w:jc w:val="both"/>
        <w:rPr>
          <w:rFonts w:ascii="Times New Roman" w:hAnsi="Times New Roman"/>
          <w:sz w:val="24"/>
          <w:szCs w:val="24"/>
        </w:rPr>
      </w:pPr>
      <w:r>
        <w:rPr>
          <w:rFonts w:ascii="Times New Roman" w:hAnsi="Times New Roman"/>
          <w:sz w:val="24"/>
          <w:szCs w:val="24"/>
        </w:rPr>
        <w:t>Kendra, A., Den</w:t>
      </w:r>
      <w:proofErr w:type="gramStart"/>
      <w:r>
        <w:rPr>
          <w:rFonts w:ascii="Times New Roman" w:hAnsi="Times New Roman"/>
          <w:sz w:val="24"/>
          <w:szCs w:val="24"/>
        </w:rPr>
        <w:t>,.</w:t>
      </w:r>
      <w:proofErr w:type="gramEnd"/>
      <w:r>
        <w:rPr>
          <w:rFonts w:ascii="Times New Roman" w:hAnsi="Times New Roman"/>
          <w:sz w:val="24"/>
          <w:szCs w:val="24"/>
        </w:rPr>
        <w:t xml:space="preserve"> Lewis. </w:t>
      </w:r>
      <w:proofErr w:type="gramStart"/>
      <w:r>
        <w:rPr>
          <w:rFonts w:ascii="Times New Roman" w:hAnsi="Times New Roman"/>
          <w:sz w:val="24"/>
          <w:szCs w:val="24"/>
        </w:rPr>
        <w:t>A.</w:t>
      </w:r>
      <w:r w:rsidRPr="007F5F53">
        <w:rPr>
          <w:rFonts w:ascii="Times New Roman" w:hAnsi="Times New Roman"/>
          <w:sz w:val="24"/>
          <w:szCs w:val="24"/>
        </w:rPr>
        <w:t xml:space="preserve"> (2013</w:t>
      </w:r>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sz w:val="24"/>
          <w:szCs w:val="24"/>
        </w:rPr>
        <w:t xml:space="preserve"> Toksitas Ekstrak Daun Sirih Merah pada Tikus Putih Penderita </w:t>
      </w:r>
      <w:proofErr w:type="gramStart"/>
      <w:r>
        <w:rPr>
          <w:rFonts w:ascii="Times New Roman" w:hAnsi="Times New Roman"/>
          <w:sz w:val="24"/>
          <w:szCs w:val="24"/>
        </w:rPr>
        <w:t>Diabetes  Melitus</w:t>
      </w:r>
      <w:proofErr w:type="gramEnd"/>
      <w:r>
        <w:rPr>
          <w:rFonts w:ascii="Times New Roman" w:hAnsi="Times New Roman"/>
          <w:sz w:val="24"/>
          <w:szCs w:val="24"/>
        </w:rPr>
        <w:t xml:space="preserve">. </w:t>
      </w:r>
      <w:r>
        <w:rPr>
          <w:rFonts w:ascii="Times New Roman" w:hAnsi="Times New Roman"/>
          <w:i/>
          <w:sz w:val="24"/>
          <w:szCs w:val="24"/>
        </w:rPr>
        <w:t xml:space="preserve">Jurnal Veterier, </w:t>
      </w:r>
      <w:r w:rsidRPr="007F5F53">
        <w:rPr>
          <w:rFonts w:ascii="Times New Roman" w:hAnsi="Times New Roman"/>
          <w:sz w:val="24"/>
          <w:szCs w:val="24"/>
        </w:rPr>
        <w:t>14</w:t>
      </w:r>
      <w:r>
        <w:rPr>
          <w:rFonts w:ascii="Times New Roman" w:hAnsi="Times New Roman"/>
          <w:sz w:val="24"/>
          <w:szCs w:val="24"/>
        </w:rPr>
        <w:t xml:space="preserve">(4): </w:t>
      </w:r>
      <w:r w:rsidRPr="007F5F53">
        <w:rPr>
          <w:rFonts w:ascii="Times New Roman" w:hAnsi="Times New Roman"/>
          <w:sz w:val="24"/>
          <w:szCs w:val="24"/>
        </w:rPr>
        <w:t>527-533.</w:t>
      </w:r>
    </w:p>
    <w:p w:rsidR="00FD706A" w:rsidRPr="00447682" w:rsidRDefault="00FD706A" w:rsidP="00FD706A">
      <w:pPr>
        <w:spacing w:after="0" w:line="240" w:lineRule="auto"/>
        <w:jc w:val="both"/>
        <w:rPr>
          <w:rFonts w:ascii="Times New Roman" w:hAnsi="Times New Roman"/>
          <w:sz w:val="24"/>
          <w:szCs w:val="24"/>
        </w:rPr>
      </w:pPr>
    </w:p>
    <w:p w:rsidR="00FD706A" w:rsidRPr="007F5F53" w:rsidRDefault="00FD706A" w:rsidP="00FD706A">
      <w:pPr>
        <w:spacing w:after="0" w:line="240" w:lineRule="auto"/>
        <w:ind w:left="810" w:right="-9" w:hanging="810"/>
        <w:jc w:val="both"/>
        <w:rPr>
          <w:rFonts w:ascii="Times New Roman" w:hAnsi="Times New Roman"/>
          <w:sz w:val="24"/>
          <w:szCs w:val="24"/>
        </w:rPr>
      </w:pPr>
      <w:proofErr w:type="gramStart"/>
      <w:r>
        <w:rPr>
          <w:rFonts w:ascii="Times New Roman" w:hAnsi="Times New Roman"/>
          <w:sz w:val="24"/>
          <w:szCs w:val="24"/>
        </w:rPr>
        <w:t xml:space="preserve">Khan, M., &amp; </w:t>
      </w:r>
      <w:r w:rsidRPr="00447682">
        <w:rPr>
          <w:rFonts w:ascii="Times New Roman" w:hAnsi="Times New Roman"/>
          <w:sz w:val="24"/>
          <w:szCs w:val="24"/>
        </w:rPr>
        <w:t>N</w:t>
      </w:r>
      <w:r>
        <w:rPr>
          <w:rFonts w:ascii="Times New Roman" w:hAnsi="Times New Roman"/>
          <w:sz w:val="24"/>
          <w:szCs w:val="24"/>
        </w:rPr>
        <w:t>aqvi.</w:t>
      </w:r>
      <w:proofErr w:type="gramEnd"/>
      <w:r>
        <w:rPr>
          <w:rFonts w:ascii="Times New Roman" w:hAnsi="Times New Roman"/>
          <w:sz w:val="24"/>
          <w:szCs w:val="24"/>
        </w:rPr>
        <w:t xml:space="preserve">  </w:t>
      </w:r>
      <w:proofErr w:type="gramStart"/>
      <w:r>
        <w:rPr>
          <w:rFonts w:ascii="Times New Roman" w:hAnsi="Times New Roman"/>
          <w:sz w:val="24"/>
          <w:szCs w:val="24"/>
        </w:rPr>
        <w:t>(</w:t>
      </w:r>
      <w:r w:rsidRPr="00447682">
        <w:rPr>
          <w:rFonts w:ascii="Times New Roman" w:hAnsi="Times New Roman"/>
          <w:sz w:val="24"/>
          <w:szCs w:val="24"/>
        </w:rPr>
        <w:t>2006</w:t>
      </w:r>
      <w:r>
        <w:rPr>
          <w:rFonts w:ascii="Times New Roman" w:hAnsi="Times New Roman"/>
          <w:sz w:val="24"/>
          <w:szCs w:val="24"/>
        </w:rPr>
        <w:t>)</w:t>
      </w:r>
      <w:r w:rsidRPr="00447682">
        <w:rPr>
          <w:rFonts w:ascii="Times New Roman" w:hAnsi="Times New Roman"/>
          <w:sz w:val="24"/>
          <w:szCs w:val="24"/>
        </w:rPr>
        <w:t>. Antiseptics, Iodine, Povidone Iodine, &amp; Traumatic Wound Cleansing.</w:t>
      </w:r>
      <w:proofErr w:type="gramEnd"/>
      <w:r w:rsidRPr="00447682">
        <w:rPr>
          <w:rFonts w:ascii="Times New Roman" w:hAnsi="Times New Roman"/>
          <w:sz w:val="24"/>
          <w:szCs w:val="24"/>
        </w:rPr>
        <w:t xml:space="preserve"> </w:t>
      </w:r>
      <w:r w:rsidRPr="007F5F53">
        <w:rPr>
          <w:rFonts w:ascii="Times New Roman" w:hAnsi="Times New Roman"/>
          <w:i/>
          <w:sz w:val="24"/>
          <w:szCs w:val="24"/>
        </w:rPr>
        <w:t>Jurnal</w:t>
      </w:r>
      <w:r>
        <w:rPr>
          <w:rFonts w:ascii="Times New Roman" w:hAnsi="Times New Roman"/>
          <w:i/>
          <w:sz w:val="24"/>
          <w:szCs w:val="24"/>
        </w:rPr>
        <w:t xml:space="preserve"> Tissue Vability Society, </w:t>
      </w:r>
      <w:r w:rsidRPr="007F5F53">
        <w:rPr>
          <w:rFonts w:ascii="Times New Roman" w:hAnsi="Times New Roman"/>
          <w:sz w:val="24"/>
          <w:szCs w:val="24"/>
        </w:rPr>
        <w:t>16(4): 6-10.</w:t>
      </w:r>
    </w:p>
    <w:p w:rsidR="00FD706A" w:rsidRPr="007D6680" w:rsidRDefault="00FD706A" w:rsidP="00FD706A">
      <w:pPr>
        <w:autoSpaceDE w:val="0"/>
        <w:autoSpaceDN w:val="0"/>
        <w:adjustRightInd w:val="0"/>
        <w:spacing w:after="0" w:line="240" w:lineRule="auto"/>
        <w:rPr>
          <w:rFonts w:ascii="Arial" w:hAnsi="Arial" w:cs="Arial"/>
          <w:sz w:val="24"/>
          <w:szCs w:val="24"/>
        </w:rPr>
      </w:pPr>
    </w:p>
    <w:p w:rsidR="00FD706A" w:rsidRDefault="00FD706A" w:rsidP="00FD706A">
      <w:pPr>
        <w:pStyle w:val="Default"/>
        <w:ind w:left="810" w:right="-9" w:hanging="810"/>
        <w:jc w:val="both"/>
        <w:rPr>
          <w:rFonts w:ascii="Times New Roman" w:hAnsi="Times New Roman" w:cs="Times New Roman"/>
        </w:rPr>
      </w:pPr>
      <w:proofErr w:type="gramStart"/>
      <w:r>
        <w:rPr>
          <w:rFonts w:ascii="Times New Roman" w:hAnsi="Times New Roman" w:cs="Times New Roman"/>
        </w:rPr>
        <w:t>Masir, Oky.</w:t>
      </w:r>
      <w:proofErr w:type="gramEnd"/>
      <w:r>
        <w:rPr>
          <w:rFonts w:ascii="Times New Roman" w:hAnsi="Times New Roman" w:cs="Times New Roman"/>
        </w:rPr>
        <w:t xml:space="preserve"> </w:t>
      </w:r>
      <w:proofErr w:type="gramStart"/>
      <w:r>
        <w:rPr>
          <w:rFonts w:ascii="Times New Roman" w:hAnsi="Times New Roman" w:cs="Times New Roman"/>
        </w:rPr>
        <w:t>(</w:t>
      </w:r>
      <w:r w:rsidRPr="007D6680">
        <w:rPr>
          <w:rFonts w:ascii="Times New Roman" w:hAnsi="Times New Roman" w:cs="Times New Roman"/>
        </w:rPr>
        <w:t>2012</w:t>
      </w:r>
      <w:r>
        <w:rPr>
          <w:rFonts w:ascii="Times New Roman" w:hAnsi="Times New Roman" w:cs="Times New Roman"/>
        </w:rPr>
        <w:t>)</w:t>
      </w:r>
      <w:r w:rsidRPr="007D6680">
        <w:rPr>
          <w:rFonts w:ascii="Times New Roman" w:hAnsi="Times New Roman" w:cs="Times New Roman"/>
        </w:rPr>
        <w:t xml:space="preserve">. </w:t>
      </w:r>
      <w:r w:rsidRPr="007F5F53">
        <w:rPr>
          <w:rFonts w:ascii="Times New Roman" w:hAnsi="Times New Roman" w:cs="Times New Roman"/>
          <w:bCs/>
        </w:rPr>
        <w:t>Pengaruh Cairan Cultur Filtrate Fibroblast (CFF) Terhadap Penyembuhan Luka; Penelitian Eksperimental pada Rattus norvegicus Galur Wistar.</w:t>
      </w:r>
      <w:proofErr w:type="gramEnd"/>
      <w:r>
        <w:rPr>
          <w:rFonts w:ascii="Times New Roman" w:hAnsi="Times New Roman" w:cs="Times New Roman"/>
          <w:bCs/>
        </w:rPr>
        <w:t xml:space="preserve"> </w:t>
      </w:r>
      <w:r w:rsidRPr="007F5F53">
        <w:rPr>
          <w:rFonts w:ascii="Times New Roman" w:hAnsi="Times New Roman" w:cs="Times New Roman"/>
          <w:i/>
        </w:rPr>
        <w:t>Jurnal Kesehatan Andalas</w:t>
      </w:r>
      <w:r>
        <w:rPr>
          <w:rFonts w:ascii="Times New Roman" w:hAnsi="Times New Roman" w:cs="Times New Roman"/>
        </w:rPr>
        <w:t xml:space="preserve">, </w:t>
      </w:r>
      <w:r w:rsidRPr="007D6680">
        <w:rPr>
          <w:rFonts w:ascii="Times New Roman" w:hAnsi="Times New Roman" w:cs="Times New Roman"/>
        </w:rPr>
        <w:t>1(3)</w:t>
      </w:r>
      <w:r>
        <w:rPr>
          <w:rFonts w:ascii="Times New Roman" w:hAnsi="Times New Roman" w:cs="Times New Roman"/>
        </w:rPr>
        <w:t>: 24-93.</w:t>
      </w:r>
    </w:p>
    <w:p w:rsidR="00FD706A" w:rsidRDefault="00FD706A" w:rsidP="00FD706A">
      <w:pPr>
        <w:pStyle w:val="Default"/>
        <w:tabs>
          <w:tab w:val="left" w:pos="3000"/>
        </w:tabs>
        <w:ind w:left="810" w:right="-648" w:hanging="81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D706A" w:rsidRPr="0071166C" w:rsidRDefault="00FD706A" w:rsidP="00FD706A">
      <w:pPr>
        <w:autoSpaceDE w:val="0"/>
        <w:autoSpaceDN w:val="0"/>
        <w:adjustRightInd w:val="0"/>
        <w:spacing w:after="0" w:line="240" w:lineRule="auto"/>
        <w:ind w:left="810" w:right="-9" w:hanging="810"/>
        <w:jc w:val="both"/>
        <w:rPr>
          <w:rFonts w:ascii="Times New Roman" w:hAnsi="Times New Roman"/>
          <w:sz w:val="24"/>
          <w:szCs w:val="24"/>
        </w:rPr>
      </w:pPr>
      <w:r w:rsidRPr="0071166C">
        <w:rPr>
          <w:rFonts w:ascii="Times New Roman" w:hAnsi="Times New Roman"/>
          <w:sz w:val="24"/>
          <w:szCs w:val="24"/>
        </w:rPr>
        <w:lastRenderedPageBreak/>
        <w:t>Mawarti, Herin.</w:t>
      </w:r>
      <w:r>
        <w:rPr>
          <w:rFonts w:ascii="Times New Roman" w:hAnsi="Times New Roman"/>
          <w:sz w:val="24"/>
          <w:szCs w:val="24"/>
        </w:rPr>
        <w:t xml:space="preserve"> </w:t>
      </w:r>
      <w:proofErr w:type="gramStart"/>
      <w:r>
        <w:rPr>
          <w:rFonts w:ascii="Times New Roman" w:hAnsi="Times New Roman"/>
          <w:sz w:val="24"/>
          <w:szCs w:val="24"/>
        </w:rPr>
        <w:t>N.</w:t>
      </w:r>
      <w:r w:rsidRPr="0071166C">
        <w:rPr>
          <w:rFonts w:ascii="Times New Roman" w:hAnsi="Times New Roman"/>
          <w:sz w:val="24"/>
          <w:szCs w:val="24"/>
        </w:rPr>
        <w:t xml:space="preserve"> </w:t>
      </w:r>
      <w:r>
        <w:rPr>
          <w:rFonts w:ascii="Times New Roman" w:hAnsi="Times New Roman"/>
          <w:sz w:val="24"/>
          <w:szCs w:val="24"/>
        </w:rPr>
        <w:t>(</w:t>
      </w:r>
      <w:r w:rsidRPr="0071166C">
        <w:rPr>
          <w:rFonts w:ascii="Times New Roman" w:hAnsi="Times New Roman"/>
          <w:sz w:val="24"/>
          <w:szCs w:val="24"/>
        </w:rPr>
        <w:t>2016</w:t>
      </w:r>
      <w:r>
        <w:rPr>
          <w:rFonts w:ascii="Times New Roman" w:hAnsi="Times New Roman"/>
          <w:sz w:val="24"/>
          <w:szCs w:val="24"/>
        </w:rPr>
        <w:t>)</w:t>
      </w:r>
      <w:r w:rsidRPr="0071166C">
        <w:rPr>
          <w:rFonts w:ascii="Times New Roman" w:hAnsi="Times New Roman"/>
          <w:sz w:val="24"/>
          <w:szCs w:val="24"/>
        </w:rPr>
        <w:t>.</w:t>
      </w:r>
      <w:proofErr w:type="gramEnd"/>
      <w:r w:rsidRPr="0071166C">
        <w:rPr>
          <w:rFonts w:ascii="Times New Roman" w:hAnsi="Times New Roman"/>
          <w:sz w:val="24"/>
          <w:szCs w:val="24"/>
        </w:rPr>
        <w:t xml:space="preserve"> </w:t>
      </w:r>
      <w:proofErr w:type="gramStart"/>
      <w:r w:rsidRPr="007F5F53">
        <w:rPr>
          <w:rFonts w:ascii="Times New Roman" w:hAnsi="Times New Roman"/>
          <w:bCs/>
          <w:sz w:val="24"/>
          <w:szCs w:val="24"/>
        </w:rPr>
        <w:t>Pengaruh Flavonoid Propolis Terhadap Lama Penyembuhan Luka Bakar Grade Ii Pada Tikus Putih</w:t>
      </w:r>
      <w:r w:rsidRPr="0071166C">
        <w:rPr>
          <w:rFonts w:ascii="Times New Roman" w:hAnsi="Times New Roman"/>
          <w:bCs/>
          <w:sz w:val="24"/>
          <w:szCs w:val="24"/>
        </w:rPr>
        <w:t>.</w:t>
      </w:r>
      <w:proofErr w:type="gramEnd"/>
      <w:r w:rsidRPr="0071166C">
        <w:rPr>
          <w:rFonts w:ascii="Times New Roman" w:hAnsi="Times New Roman"/>
          <w:bCs/>
          <w:sz w:val="24"/>
          <w:szCs w:val="24"/>
        </w:rPr>
        <w:t xml:space="preserve"> </w:t>
      </w:r>
      <w:r w:rsidRPr="007F5F53">
        <w:rPr>
          <w:rFonts w:ascii="Times New Roman" w:hAnsi="Times New Roman"/>
          <w:i/>
          <w:sz w:val="24"/>
          <w:szCs w:val="24"/>
        </w:rPr>
        <w:t>Jurnal Kesehatan. Andalas</w:t>
      </w:r>
      <w:r>
        <w:rPr>
          <w:rFonts w:ascii="Times New Roman" w:hAnsi="Times New Roman"/>
          <w:sz w:val="24"/>
          <w:szCs w:val="24"/>
        </w:rPr>
        <w:t>, 2(1): 127-251.</w:t>
      </w:r>
    </w:p>
    <w:p w:rsidR="00FD706A" w:rsidRPr="00773DDD" w:rsidRDefault="00FD706A" w:rsidP="00FD706A">
      <w:pPr>
        <w:tabs>
          <w:tab w:val="left" w:pos="3435"/>
        </w:tabs>
        <w:autoSpaceDE w:val="0"/>
        <w:autoSpaceDN w:val="0"/>
        <w:adjustRightInd w:val="0"/>
        <w:spacing w:after="0" w:line="240" w:lineRule="auto"/>
        <w:jc w:val="both"/>
        <w:rPr>
          <w:rFonts w:ascii="Times New Roman" w:hAnsi="Times New Roman"/>
          <w:sz w:val="24"/>
          <w:szCs w:val="24"/>
        </w:rPr>
      </w:pPr>
      <w:r w:rsidRPr="007D6680">
        <w:rPr>
          <w:rFonts w:ascii="Times New Roman" w:hAnsi="Times New Roman"/>
          <w:sz w:val="24"/>
          <w:szCs w:val="24"/>
        </w:rPr>
        <w:tab/>
      </w:r>
    </w:p>
    <w:p w:rsidR="00FD706A" w:rsidRPr="00A27568" w:rsidRDefault="00FD706A" w:rsidP="00FD706A">
      <w:pPr>
        <w:autoSpaceDE w:val="0"/>
        <w:autoSpaceDN w:val="0"/>
        <w:adjustRightInd w:val="0"/>
        <w:spacing w:after="0" w:line="240" w:lineRule="auto"/>
        <w:ind w:left="810" w:right="-9" w:hanging="810"/>
        <w:jc w:val="both"/>
        <w:rPr>
          <w:rFonts w:ascii="Times New Roman" w:hAnsi="Times New Roman"/>
          <w:sz w:val="24"/>
          <w:szCs w:val="24"/>
        </w:rPr>
      </w:pPr>
      <w:r>
        <w:rPr>
          <w:rFonts w:ascii="Times New Roman" w:hAnsi="Times New Roman"/>
          <w:sz w:val="24"/>
          <w:szCs w:val="24"/>
        </w:rPr>
        <w:t xml:space="preserve">Menke, N. </w:t>
      </w:r>
      <w:r w:rsidRPr="00A27568">
        <w:rPr>
          <w:rFonts w:ascii="Times New Roman" w:hAnsi="Times New Roman"/>
          <w:sz w:val="24"/>
          <w:szCs w:val="24"/>
        </w:rPr>
        <w:t>Bonchev</w:t>
      </w:r>
      <w:r w:rsidRPr="00A27568">
        <w:rPr>
          <w:rFonts w:ascii="Times New Roman" w:hAnsi="Times New Roman"/>
          <w:i/>
          <w:iCs/>
          <w:sz w:val="24"/>
          <w:szCs w:val="24"/>
        </w:rPr>
        <w:t>.</w:t>
      </w:r>
      <w:r>
        <w:rPr>
          <w:rFonts w:ascii="Times New Roman" w:hAnsi="Times New Roman"/>
          <w:iCs/>
          <w:sz w:val="24"/>
          <w:szCs w:val="24"/>
        </w:rPr>
        <w:t xml:space="preserve"> Lens K. Denfl</w:t>
      </w:r>
      <w:proofErr w:type="gramStart"/>
      <w:r>
        <w:rPr>
          <w:rFonts w:ascii="Times New Roman" w:hAnsi="Times New Roman"/>
          <w:iCs/>
          <w:sz w:val="24"/>
          <w:szCs w:val="24"/>
        </w:rPr>
        <w:t>,.</w:t>
      </w:r>
      <w:proofErr w:type="gramEnd"/>
      <w:r>
        <w:rPr>
          <w:rFonts w:ascii="Times New Roman" w:hAnsi="Times New Roman"/>
          <w:iCs/>
          <w:sz w:val="24"/>
          <w:szCs w:val="24"/>
        </w:rPr>
        <w:t xml:space="preserve"> </w:t>
      </w:r>
      <w:proofErr w:type="gramStart"/>
      <w:r>
        <w:rPr>
          <w:rFonts w:ascii="Times New Roman" w:hAnsi="Times New Roman"/>
          <w:iCs/>
          <w:sz w:val="24"/>
          <w:szCs w:val="24"/>
        </w:rPr>
        <w:t>L.</w:t>
      </w:r>
      <w:r w:rsidRPr="007F5F53">
        <w:rPr>
          <w:rFonts w:ascii="Times New Roman" w:hAnsi="Times New Roman"/>
          <w:iCs/>
          <w:sz w:val="24"/>
          <w:szCs w:val="24"/>
        </w:rPr>
        <w:t xml:space="preserve"> (</w:t>
      </w:r>
      <w:r w:rsidRPr="00A27568">
        <w:rPr>
          <w:rFonts w:ascii="Times New Roman" w:hAnsi="Times New Roman"/>
          <w:sz w:val="24"/>
          <w:szCs w:val="24"/>
        </w:rPr>
        <w:t>2007</w:t>
      </w:r>
      <w:r>
        <w:rPr>
          <w:rFonts w:ascii="Times New Roman" w:hAnsi="Times New Roman"/>
          <w:sz w:val="24"/>
          <w:szCs w:val="24"/>
        </w:rPr>
        <w:t>).</w:t>
      </w:r>
      <w:proofErr w:type="gramEnd"/>
      <w:r w:rsidRPr="00A27568">
        <w:rPr>
          <w:rFonts w:ascii="Times New Roman" w:hAnsi="Times New Roman"/>
          <w:sz w:val="24"/>
          <w:szCs w:val="24"/>
        </w:rPr>
        <w:t xml:space="preserve"> </w:t>
      </w:r>
      <w:proofErr w:type="gramStart"/>
      <w:r w:rsidRPr="00A27568">
        <w:rPr>
          <w:rFonts w:ascii="Times New Roman" w:hAnsi="Times New Roman"/>
          <w:sz w:val="24"/>
          <w:szCs w:val="24"/>
        </w:rPr>
        <w:t>Impaired wound healing.</w:t>
      </w:r>
      <w:proofErr w:type="gramEnd"/>
      <w:r w:rsidRPr="00A27568">
        <w:rPr>
          <w:rFonts w:ascii="Times New Roman" w:hAnsi="Times New Roman"/>
          <w:sz w:val="24"/>
          <w:szCs w:val="24"/>
        </w:rPr>
        <w:t xml:space="preserve"> </w:t>
      </w:r>
      <w:r w:rsidRPr="007F5F53">
        <w:rPr>
          <w:rFonts w:ascii="Times New Roman" w:hAnsi="Times New Roman"/>
          <w:i/>
          <w:sz w:val="24"/>
          <w:szCs w:val="24"/>
        </w:rPr>
        <w:t xml:space="preserve">Jurnal </w:t>
      </w:r>
      <w:r w:rsidRPr="00A27568">
        <w:rPr>
          <w:rFonts w:ascii="Times New Roman" w:hAnsi="Times New Roman"/>
          <w:i/>
          <w:iCs/>
          <w:sz w:val="24"/>
          <w:szCs w:val="24"/>
        </w:rPr>
        <w:t>Clin Dermatol</w:t>
      </w:r>
      <w:r>
        <w:rPr>
          <w:rFonts w:ascii="Times New Roman" w:hAnsi="Times New Roman"/>
          <w:sz w:val="24"/>
          <w:szCs w:val="24"/>
        </w:rPr>
        <w:t>,</w:t>
      </w:r>
      <w:r w:rsidRPr="00A27568">
        <w:rPr>
          <w:rFonts w:ascii="Times New Roman" w:hAnsi="Times New Roman"/>
          <w:sz w:val="24"/>
          <w:szCs w:val="24"/>
        </w:rPr>
        <w:t xml:space="preserve"> 25</w:t>
      </w:r>
      <w:r>
        <w:rPr>
          <w:rFonts w:ascii="Times New Roman" w:hAnsi="Times New Roman"/>
          <w:sz w:val="24"/>
          <w:szCs w:val="24"/>
        </w:rPr>
        <w:t>(1):19-6</w:t>
      </w:r>
      <w:r w:rsidRPr="00A27568">
        <w:rPr>
          <w:rFonts w:ascii="Times New Roman" w:hAnsi="Times New Roman"/>
          <w:sz w:val="24"/>
          <w:szCs w:val="24"/>
        </w:rPr>
        <w:t xml:space="preserve">5. </w:t>
      </w:r>
    </w:p>
    <w:p w:rsidR="00FD706A" w:rsidRDefault="00FD706A" w:rsidP="00FD706A">
      <w:pPr>
        <w:spacing w:after="0" w:line="240" w:lineRule="auto"/>
        <w:ind w:left="810" w:hanging="810"/>
        <w:jc w:val="both"/>
        <w:rPr>
          <w:rFonts w:ascii="Times New Roman" w:hAnsi="Times New Roman"/>
          <w:sz w:val="24"/>
          <w:szCs w:val="24"/>
        </w:rPr>
      </w:pPr>
    </w:p>
    <w:p w:rsidR="00FD706A" w:rsidRDefault="00FD706A" w:rsidP="00FD706A">
      <w:pPr>
        <w:spacing w:after="0" w:line="240" w:lineRule="auto"/>
        <w:ind w:left="810" w:right="-9" w:hanging="810"/>
        <w:jc w:val="both"/>
        <w:rPr>
          <w:rFonts w:ascii="Times New Roman" w:hAnsi="Times New Roman"/>
          <w:sz w:val="24"/>
          <w:szCs w:val="24"/>
        </w:rPr>
      </w:pPr>
      <w:proofErr w:type="gramStart"/>
      <w:r w:rsidRPr="00447682">
        <w:rPr>
          <w:rFonts w:ascii="Times New Roman" w:hAnsi="Times New Roman"/>
          <w:sz w:val="24"/>
          <w:szCs w:val="24"/>
        </w:rPr>
        <w:t>Mukhopadhyay</w:t>
      </w:r>
      <w:r>
        <w:rPr>
          <w:rFonts w:ascii="Times New Roman" w:hAnsi="Times New Roman"/>
          <w:sz w:val="24"/>
          <w:szCs w:val="24"/>
        </w:rPr>
        <w:t>,</w:t>
      </w:r>
      <w:r w:rsidRPr="00447682">
        <w:rPr>
          <w:rFonts w:ascii="Times New Roman" w:hAnsi="Times New Roman"/>
          <w:sz w:val="24"/>
          <w:szCs w:val="24"/>
        </w:rPr>
        <w:t xml:space="preserve"> M. </w:t>
      </w:r>
      <w:r>
        <w:rPr>
          <w:rFonts w:ascii="Times New Roman" w:hAnsi="Times New Roman"/>
          <w:sz w:val="24"/>
          <w:szCs w:val="24"/>
        </w:rPr>
        <w:t>(</w:t>
      </w:r>
      <w:r w:rsidRPr="00447682">
        <w:rPr>
          <w:rFonts w:ascii="Times New Roman" w:hAnsi="Times New Roman"/>
          <w:sz w:val="24"/>
          <w:szCs w:val="24"/>
        </w:rPr>
        <w:t>2002</w:t>
      </w:r>
      <w:r>
        <w:rPr>
          <w:rFonts w:ascii="Times New Roman" w:hAnsi="Times New Roman"/>
          <w:sz w:val="24"/>
          <w:szCs w:val="24"/>
        </w:rPr>
        <w:t>)</w:t>
      </w:r>
      <w:r w:rsidRPr="00447682">
        <w:rPr>
          <w:rFonts w:ascii="Times New Roman" w:hAnsi="Times New Roman"/>
          <w:sz w:val="24"/>
          <w:szCs w:val="24"/>
        </w:rPr>
        <w:t>.</w:t>
      </w:r>
      <w:proofErr w:type="gramEnd"/>
      <w:r w:rsidRPr="00447682">
        <w:rPr>
          <w:rFonts w:ascii="Times New Roman" w:hAnsi="Times New Roman"/>
          <w:sz w:val="24"/>
          <w:szCs w:val="24"/>
        </w:rPr>
        <w:t xml:space="preserve"> </w:t>
      </w:r>
      <w:proofErr w:type="gramStart"/>
      <w:r w:rsidRPr="00447682">
        <w:rPr>
          <w:rFonts w:ascii="Times New Roman" w:hAnsi="Times New Roman"/>
          <w:i/>
          <w:sz w:val="24"/>
          <w:szCs w:val="24"/>
        </w:rPr>
        <w:t>Natural Extract Using Supercritical Carbondioxide</w:t>
      </w:r>
      <w:r w:rsidRPr="00447682">
        <w:rPr>
          <w:rFonts w:ascii="Times New Roman" w:hAnsi="Times New Roman"/>
          <w:sz w:val="24"/>
          <w:szCs w:val="24"/>
        </w:rPr>
        <w:t>.</w:t>
      </w:r>
      <w:proofErr w:type="gramEnd"/>
      <w:r w:rsidRPr="00447682">
        <w:rPr>
          <w:rFonts w:ascii="Times New Roman" w:hAnsi="Times New Roman"/>
          <w:sz w:val="24"/>
          <w:szCs w:val="24"/>
        </w:rPr>
        <w:t xml:space="preserve"> London: CRC Pr. </w:t>
      </w:r>
    </w:p>
    <w:p w:rsidR="00FD706A" w:rsidRPr="00715242" w:rsidRDefault="00FD706A" w:rsidP="00FD706A">
      <w:pPr>
        <w:autoSpaceDE w:val="0"/>
        <w:autoSpaceDN w:val="0"/>
        <w:adjustRightInd w:val="0"/>
        <w:spacing w:after="0" w:line="240" w:lineRule="auto"/>
        <w:rPr>
          <w:rFonts w:ascii="Times New Roman" w:hAnsi="Times New Roman"/>
          <w:color w:val="000000"/>
          <w:sz w:val="24"/>
          <w:szCs w:val="24"/>
        </w:rPr>
      </w:pPr>
    </w:p>
    <w:p w:rsidR="00FD706A" w:rsidRDefault="00FD706A" w:rsidP="00FD706A">
      <w:pPr>
        <w:pStyle w:val="Default"/>
        <w:ind w:left="810" w:right="-9" w:hanging="810"/>
        <w:jc w:val="both"/>
        <w:rPr>
          <w:rFonts w:ascii="Times New Roman" w:hAnsi="Times New Roman" w:cs="Times New Roman"/>
          <w:bCs/>
        </w:rPr>
      </w:pPr>
      <w:r w:rsidRPr="00715242">
        <w:rPr>
          <w:rFonts w:ascii="Times New Roman" w:hAnsi="Times New Roman" w:cs="Times New Roman"/>
        </w:rPr>
        <w:t>Munawaroh, Esti</w:t>
      </w:r>
      <w:r>
        <w:rPr>
          <w:rFonts w:ascii="Times New Roman" w:hAnsi="Times New Roman" w:cs="Times New Roman"/>
        </w:rPr>
        <w:t xml:space="preserve">. (2017). </w:t>
      </w:r>
      <w:r w:rsidRPr="00715242">
        <w:rPr>
          <w:rFonts w:ascii="Times New Roman" w:hAnsi="Times New Roman" w:cs="Times New Roman"/>
          <w:bCs/>
        </w:rPr>
        <w:t xml:space="preserve">Keanekaragaman </w:t>
      </w:r>
      <w:r w:rsidRPr="007E2286">
        <w:rPr>
          <w:rFonts w:ascii="Times New Roman" w:hAnsi="Times New Roman" w:cs="Times New Roman"/>
          <w:bCs/>
          <w:iCs/>
        </w:rPr>
        <w:t>Piper</w:t>
      </w:r>
      <w:r w:rsidRPr="00715242">
        <w:rPr>
          <w:rFonts w:ascii="Times New Roman" w:hAnsi="Times New Roman" w:cs="Times New Roman"/>
          <w:bCs/>
          <w:i/>
          <w:iCs/>
        </w:rPr>
        <w:t xml:space="preserve"> </w:t>
      </w:r>
      <w:r>
        <w:rPr>
          <w:rFonts w:ascii="Times New Roman" w:hAnsi="Times New Roman" w:cs="Times New Roman"/>
          <w:bCs/>
        </w:rPr>
        <w:t xml:space="preserve">dan Konservasinya Di </w:t>
      </w:r>
      <w:r w:rsidRPr="00715242">
        <w:rPr>
          <w:rFonts w:ascii="Times New Roman" w:hAnsi="Times New Roman" w:cs="Times New Roman"/>
          <w:bCs/>
        </w:rPr>
        <w:t xml:space="preserve">Taman Nasional Bukit Barisan Selatan, Provinsi </w:t>
      </w:r>
      <w:proofErr w:type="gramStart"/>
      <w:r w:rsidRPr="00715242">
        <w:rPr>
          <w:rFonts w:ascii="Times New Roman" w:hAnsi="Times New Roman" w:cs="Times New Roman"/>
          <w:bCs/>
        </w:rPr>
        <w:t xml:space="preserve">Lampung </w:t>
      </w:r>
      <w:r>
        <w:rPr>
          <w:rFonts w:ascii="Times New Roman" w:hAnsi="Times New Roman" w:cs="Times New Roman"/>
          <w:bCs/>
        </w:rPr>
        <w:t xml:space="preserve"> </w:t>
      </w:r>
      <w:r w:rsidRPr="00715242">
        <w:rPr>
          <w:rFonts w:ascii="Times New Roman" w:hAnsi="Times New Roman" w:cs="Times New Roman"/>
          <w:bCs/>
          <w:i/>
          <w:iCs/>
        </w:rPr>
        <w:t>(</w:t>
      </w:r>
      <w:proofErr w:type="gramEnd"/>
      <w:r>
        <w:rPr>
          <w:rFonts w:ascii="Times New Roman" w:hAnsi="Times New Roman" w:cs="Times New Roman"/>
          <w:bCs/>
          <w:i/>
          <w:iCs/>
        </w:rPr>
        <w:t>The Diversity And Conservation o</w:t>
      </w:r>
      <w:r w:rsidRPr="00715242">
        <w:rPr>
          <w:rFonts w:ascii="Times New Roman" w:hAnsi="Times New Roman" w:cs="Times New Roman"/>
          <w:bCs/>
          <w:i/>
          <w:iCs/>
        </w:rPr>
        <w:t>f Piper</w:t>
      </w:r>
      <w:r>
        <w:rPr>
          <w:rFonts w:ascii="Times New Roman" w:hAnsi="Times New Roman" w:cs="Times New Roman"/>
          <w:bCs/>
          <w:i/>
          <w:iCs/>
        </w:rPr>
        <w:t xml:space="preserve"> i</w:t>
      </w:r>
      <w:r w:rsidRPr="00715242">
        <w:rPr>
          <w:rFonts w:ascii="Times New Roman" w:hAnsi="Times New Roman" w:cs="Times New Roman"/>
          <w:bCs/>
          <w:i/>
          <w:iCs/>
        </w:rPr>
        <w:t>n Bukit Barisan Selatan National Park, Lampung Province)</w:t>
      </w:r>
      <w:r>
        <w:t xml:space="preserve">. </w:t>
      </w:r>
      <w:r>
        <w:rPr>
          <w:rFonts w:ascii="Times New Roman" w:hAnsi="Times New Roman" w:cs="Times New Roman"/>
          <w:i/>
          <w:iCs/>
        </w:rPr>
        <w:t xml:space="preserve">Jurnal </w:t>
      </w:r>
      <w:r w:rsidRPr="007E2286">
        <w:rPr>
          <w:rFonts w:ascii="Times New Roman" w:hAnsi="Times New Roman" w:cs="Times New Roman"/>
          <w:bCs/>
          <w:i/>
        </w:rPr>
        <w:t>Media Konservasi</w:t>
      </w:r>
      <w:r>
        <w:rPr>
          <w:rFonts w:ascii="Times New Roman" w:hAnsi="Times New Roman" w:cs="Times New Roman"/>
          <w:bCs/>
        </w:rPr>
        <w:t xml:space="preserve">, </w:t>
      </w:r>
      <w:r w:rsidRPr="0034529E">
        <w:rPr>
          <w:rFonts w:ascii="Times New Roman" w:hAnsi="Times New Roman" w:cs="Times New Roman"/>
          <w:bCs/>
        </w:rPr>
        <w:t xml:space="preserve">22 </w:t>
      </w:r>
      <w:r>
        <w:rPr>
          <w:rFonts w:ascii="Times New Roman" w:hAnsi="Times New Roman" w:cs="Times New Roman"/>
          <w:bCs/>
        </w:rPr>
        <w:t>(1)</w:t>
      </w:r>
      <w:r w:rsidRPr="0034529E">
        <w:rPr>
          <w:rFonts w:ascii="Times New Roman" w:hAnsi="Times New Roman" w:cs="Times New Roman"/>
          <w:bCs/>
        </w:rPr>
        <w:t>: 118-128</w:t>
      </w:r>
      <w:r>
        <w:rPr>
          <w:rFonts w:ascii="Times New Roman" w:hAnsi="Times New Roman" w:cs="Times New Roman"/>
          <w:bCs/>
        </w:rPr>
        <w:t>.</w:t>
      </w:r>
    </w:p>
    <w:p w:rsidR="00FD706A" w:rsidRPr="0034529E" w:rsidRDefault="00FD706A" w:rsidP="00FD706A">
      <w:pPr>
        <w:pStyle w:val="Default"/>
        <w:ind w:left="810" w:right="-648" w:hanging="810"/>
        <w:jc w:val="both"/>
        <w:rPr>
          <w:rFonts w:ascii="Times New Roman" w:hAnsi="Times New Roman" w:cs="Times New Roman"/>
        </w:rPr>
      </w:pPr>
    </w:p>
    <w:p w:rsidR="00FD706A" w:rsidRDefault="00FD706A" w:rsidP="00FD706A">
      <w:pPr>
        <w:spacing w:after="0" w:line="240" w:lineRule="auto"/>
        <w:ind w:left="810" w:right="-9" w:hanging="810"/>
        <w:jc w:val="both"/>
        <w:rPr>
          <w:rFonts w:ascii="Times New Roman" w:hAnsi="Times New Roman"/>
          <w:sz w:val="24"/>
          <w:szCs w:val="24"/>
        </w:rPr>
      </w:pPr>
      <w:r w:rsidRPr="00447682">
        <w:rPr>
          <w:rFonts w:ascii="Times New Roman" w:hAnsi="Times New Roman"/>
          <w:sz w:val="24"/>
          <w:szCs w:val="24"/>
        </w:rPr>
        <w:t xml:space="preserve">Mutiah, Ratna. </w:t>
      </w:r>
      <w:proofErr w:type="gramStart"/>
      <w:r>
        <w:rPr>
          <w:rFonts w:ascii="Times New Roman" w:hAnsi="Times New Roman"/>
          <w:sz w:val="24"/>
          <w:szCs w:val="24"/>
        </w:rPr>
        <w:t>(</w:t>
      </w:r>
      <w:r w:rsidRPr="00447682">
        <w:rPr>
          <w:rFonts w:ascii="Times New Roman" w:hAnsi="Times New Roman"/>
          <w:sz w:val="24"/>
          <w:szCs w:val="24"/>
        </w:rPr>
        <w:t>2009</w:t>
      </w:r>
      <w:r>
        <w:rPr>
          <w:rFonts w:ascii="Times New Roman" w:hAnsi="Times New Roman"/>
          <w:sz w:val="24"/>
          <w:szCs w:val="24"/>
        </w:rPr>
        <w:t>)</w:t>
      </w:r>
      <w:r w:rsidRPr="00447682">
        <w:rPr>
          <w:rFonts w:ascii="Times New Roman" w:hAnsi="Times New Roman"/>
          <w:sz w:val="24"/>
          <w:szCs w:val="24"/>
        </w:rPr>
        <w:t xml:space="preserve">. </w:t>
      </w:r>
      <w:r w:rsidRPr="00866F08">
        <w:rPr>
          <w:rFonts w:ascii="Times New Roman" w:hAnsi="Times New Roman"/>
          <w:sz w:val="24"/>
          <w:szCs w:val="24"/>
        </w:rPr>
        <w:t>Pengaruh Air Rebusan Sirih (Piper betle L.)</w:t>
      </w:r>
      <w:proofErr w:type="gramEnd"/>
      <w:r w:rsidRPr="00866F08">
        <w:rPr>
          <w:rFonts w:ascii="Times New Roman" w:hAnsi="Times New Roman"/>
          <w:sz w:val="24"/>
          <w:szCs w:val="24"/>
        </w:rPr>
        <w:t xml:space="preserve"> Sebagai Obat Luka Terhadap Mencit</w:t>
      </w:r>
      <w:r w:rsidRPr="00447682">
        <w:rPr>
          <w:rFonts w:ascii="Times New Roman" w:hAnsi="Times New Roman"/>
          <w:i/>
          <w:sz w:val="24"/>
          <w:szCs w:val="24"/>
        </w:rPr>
        <w:t xml:space="preserve"> (Mus musculus L.) </w:t>
      </w:r>
      <w:r w:rsidRPr="00866F08">
        <w:rPr>
          <w:rFonts w:ascii="Times New Roman" w:hAnsi="Times New Roman"/>
          <w:sz w:val="24"/>
          <w:szCs w:val="24"/>
        </w:rPr>
        <w:t>Jantan Diabetes</w:t>
      </w:r>
      <w:r>
        <w:rPr>
          <w:rFonts w:ascii="Times New Roman" w:hAnsi="Times New Roman"/>
          <w:sz w:val="24"/>
          <w:szCs w:val="24"/>
        </w:rPr>
        <w:t xml:space="preserve">. </w:t>
      </w:r>
      <w:r w:rsidRPr="0057575F">
        <w:rPr>
          <w:rFonts w:ascii="Times New Roman" w:hAnsi="Times New Roman"/>
          <w:i/>
          <w:sz w:val="24"/>
          <w:szCs w:val="24"/>
        </w:rPr>
        <w:t>Jurnal Ilmiah Makarara Seri Kesehatan</w:t>
      </w:r>
      <w:r>
        <w:rPr>
          <w:rFonts w:ascii="Times New Roman" w:hAnsi="Times New Roman"/>
          <w:sz w:val="24"/>
          <w:szCs w:val="24"/>
        </w:rPr>
        <w:t>, 58(6): 275-672.</w:t>
      </w:r>
    </w:p>
    <w:p w:rsidR="00FD706A" w:rsidRDefault="00FD706A" w:rsidP="00FD706A">
      <w:pPr>
        <w:spacing w:after="0" w:line="240" w:lineRule="auto"/>
        <w:ind w:left="810" w:right="-9" w:hanging="810"/>
        <w:jc w:val="both"/>
        <w:rPr>
          <w:rFonts w:ascii="Times New Roman" w:hAnsi="Times New Roman"/>
          <w:sz w:val="24"/>
          <w:szCs w:val="24"/>
        </w:rPr>
      </w:pPr>
    </w:p>
    <w:p w:rsidR="00FD706A" w:rsidRDefault="00FD706A" w:rsidP="00FD706A">
      <w:pPr>
        <w:autoSpaceDE w:val="0"/>
        <w:autoSpaceDN w:val="0"/>
        <w:adjustRightInd w:val="0"/>
        <w:spacing w:after="0" w:line="240" w:lineRule="auto"/>
        <w:ind w:right="-648"/>
        <w:rPr>
          <w:rFonts w:ascii="Times New Roman" w:hAnsi="Times New Roman"/>
          <w:color w:val="000000"/>
          <w:sz w:val="24"/>
          <w:szCs w:val="24"/>
        </w:rPr>
      </w:pPr>
      <w:r w:rsidRPr="00715242">
        <w:rPr>
          <w:rFonts w:ascii="Times New Roman" w:hAnsi="Times New Roman"/>
          <w:color w:val="000000"/>
          <w:sz w:val="24"/>
          <w:szCs w:val="24"/>
        </w:rPr>
        <w:t>Oswald</w:t>
      </w:r>
      <w:r>
        <w:rPr>
          <w:rFonts w:ascii="Times New Roman" w:hAnsi="Times New Roman"/>
          <w:color w:val="000000"/>
          <w:sz w:val="24"/>
          <w:szCs w:val="24"/>
        </w:rPr>
        <w:t>,</w:t>
      </w:r>
      <w:r w:rsidRPr="00715242">
        <w:rPr>
          <w:rFonts w:ascii="Times New Roman" w:hAnsi="Times New Roman"/>
          <w:color w:val="000000"/>
          <w:sz w:val="24"/>
          <w:szCs w:val="24"/>
        </w:rPr>
        <w:t xml:space="preserve"> T</w:t>
      </w:r>
      <w:r>
        <w:rPr>
          <w:rFonts w:ascii="Times New Roman" w:hAnsi="Times New Roman"/>
          <w:color w:val="000000"/>
          <w:sz w:val="24"/>
          <w:szCs w:val="24"/>
        </w:rPr>
        <w:t xml:space="preserve">. </w:t>
      </w:r>
      <w:r w:rsidRPr="00715242">
        <w:rPr>
          <w:rFonts w:ascii="Times New Roman" w:hAnsi="Times New Roman"/>
          <w:color w:val="000000"/>
          <w:sz w:val="24"/>
          <w:szCs w:val="24"/>
        </w:rPr>
        <w:t xml:space="preserve">T. </w:t>
      </w:r>
      <w:r>
        <w:rPr>
          <w:rFonts w:ascii="Times New Roman" w:hAnsi="Times New Roman"/>
          <w:color w:val="000000"/>
          <w:sz w:val="24"/>
          <w:szCs w:val="24"/>
        </w:rPr>
        <w:t>(</w:t>
      </w:r>
      <w:r w:rsidRPr="00715242">
        <w:rPr>
          <w:rFonts w:ascii="Times New Roman" w:hAnsi="Times New Roman"/>
          <w:color w:val="000000"/>
          <w:sz w:val="24"/>
          <w:szCs w:val="24"/>
        </w:rPr>
        <w:t>1981</w:t>
      </w:r>
      <w:r>
        <w:rPr>
          <w:rFonts w:ascii="Times New Roman" w:hAnsi="Times New Roman"/>
          <w:color w:val="000000"/>
          <w:sz w:val="24"/>
          <w:szCs w:val="24"/>
        </w:rPr>
        <w:t>)</w:t>
      </w:r>
      <w:r w:rsidRPr="00715242">
        <w:rPr>
          <w:rFonts w:ascii="Times New Roman" w:hAnsi="Times New Roman"/>
          <w:color w:val="000000"/>
          <w:sz w:val="24"/>
          <w:szCs w:val="24"/>
        </w:rPr>
        <w:t xml:space="preserve">. </w:t>
      </w:r>
      <w:r w:rsidRPr="00715242">
        <w:rPr>
          <w:rFonts w:ascii="Times New Roman" w:hAnsi="Times New Roman"/>
          <w:i/>
          <w:iCs/>
          <w:color w:val="000000"/>
          <w:sz w:val="24"/>
          <w:szCs w:val="24"/>
        </w:rPr>
        <w:t>Tumbuhan Obat</w:t>
      </w:r>
      <w:r>
        <w:rPr>
          <w:rFonts w:ascii="Times New Roman" w:hAnsi="Times New Roman"/>
          <w:color w:val="000000"/>
          <w:sz w:val="24"/>
          <w:szCs w:val="24"/>
        </w:rPr>
        <w:t xml:space="preserve">. Jakarta: </w:t>
      </w:r>
      <w:r w:rsidRPr="00715242">
        <w:rPr>
          <w:rFonts w:ascii="Times New Roman" w:hAnsi="Times New Roman"/>
          <w:color w:val="000000"/>
          <w:sz w:val="24"/>
          <w:szCs w:val="24"/>
        </w:rPr>
        <w:t>Bahratara Karya Aksara.</w:t>
      </w:r>
    </w:p>
    <w:p w:rsidR="00FD706A" w:rsidRPr="00715242" w:rsidRDefault="00FD706A" w:rsidP="00FD706A">
      <w:pPr>
        <w:autoSpaceDE w:val="0"/>
        <w:autoSpaceDN w:val="0"/>
        <w:adjustRightInd w:val="0"/>
        <w:spacing w:after="0" w:line="240" w:lineRule="auto"/>
        <w:ind w:right="-648"/>
        <w:rPr>
          <w:rFonts w:ascii="Times New Roman" w:hAnsi="Times New Roman"/>
          <w:color w:val="000000"/>
          <w:sz w:val="24"/>
          <w:szCs w:val="24"/>
        </w:rPr>
      </w:pPr>
      <w:r w:rsidRPr="00715242">
        <w:rPr>
          <w:rFonts w:ascii="Times New Roman" w:hAnsi="Times New Roman"/>
          <w:color w:val="000000"/>
          <w:sz w:val="24"/>
          <w:szCs w:val="24"/>
        </w:rPr>
        <w:t xml:space="preserve"> </w:t>
      </w:r>
    </w:p>
    <w:p w:rsidR="00FD706A" w:rsidRDefault="00FD706A" w:rsidP="00FD706A">
      <w:pPr>
        <w:spacing w:after="0" w:line="240" w:lineRule="auto"/>
        <w:ind w:left="900" w:right="-9" w:hanging="900"/>
        <w:jc w:val="both"/>
        <w:rPr>
          <w:rFonts w:ascii="Times New Roman" w:hAnsi="Times New Roman"/>
          <w:color w:val="000000"/>
          <w:sz w:val="24"/>
          <w:szCs w:val="24"/>
        </w:rPr>
      </w:pPr>
      <w:r>
        <w:rPr>
          <w:rFonts w:ascii="Times New Roman" w:hAnsi="Times New Roman"/>
          <w:color w:val="000000"/>
          <w:sz w:val="24"/>
          <w:szCs w:val="24"/>
        </w:rPr>
        <w:t xml:space="preserve">Oyen, </w:t>
      </w:r>
      <w:r w:rsidRPr="00715242">
        <w:rPr>
          <w:rFonts w:ascii="Times New Roman" w:hAnsi="Times New Roman"/>
          <w:color w:val="000000"/>
          <w:sz w:val="24"/>
          <w:szCs w:val="24"/>
        </w:rPr>
        <w:t>Dung</w:t>
      </w:r>
      <w:r>
        <w:rPr>
          <w:rFonts w:ascii="Times New Roman" w:hAnsi="Times New Roman"/>
          <w:color w:val="000000"/>
          <w:sz w:val="24"/>
          <w:szCs w:val="24"/>
        </w:rPr>
        <w:t>.</w:t>
      </w:r>
      <w:r w:rsidRPr="00715242">
        <w:rPr>
          <w:rFonts w:ascii="Times New Roman" w:hAnsi="Times New Roman"/>
          <w:color w:val="000000"/>
          <w:sz w:val="24"/>
          <w:szCs w:val="24"/>
        </w:rPr>
        <w:t xml:space="preserve"> N</w:t>
      </w:r>
      <w:r>
        <w:rPr>
          <w:rFonts w:ascii="Times New Roman" w:hAnsi="Times New Roman"/>
          <w:color w:val="000000"/>
          <w:sz w:val="24"/>
          <w:szCs w:val="24"/>
        </w:rPr>
        <w:t>. X</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w:t>
      </w:r>
      <w:r w:rsidRPr="00715242">
        <w:rPr>
          <w:rFonts w:ascii="Times New Roman" w:hAnsi="Times New Roman"/>
          <w:color w:val="000000"/>
          <w:sz w:val="24"/>
          <w:szCs w:val="24"/>
        </w:rPr>
        <w:t>1999</w:t>
      </w:r>
      <w:r>
        <w:rPr>
          <w:rFonts w:ascii="Times New Roman" w:hAnsi="Times New Roman"/>
          <w:color w:val="000000"/>
          <w:sz w:val="24"/>
          <w:szCs w:val="24"/>
        </w:rPr>
        <w:t>)</w:t>
      </w:r>
      <w:r w:rsidRPr="00715242">
        <w:rPr>
          <w:rFonts w:ascii="Times New Roman" w:hAnsi="Times New Roman"/>
          <w:color w:val="000000"/>
          <w:sz w:val="24"/>
          <w:szCs w:val="24"/>
        </w:rPr>
        <w:t xml:space="preserve">. </w:t>
      </w:r>
      <w:r w:rsidRPr="00715242">
        <w:rPr>
          <w:rFonts w:ascii="Times New Roman" w:hAnsi="Times New Roman"/>
          <w:i/>
          <w:iCs/>
          <w:color w:val="000000"/>
          <w:sz w:val="24"/>
          <w:szCs w:val="24"/>
        </w:rPr>
        <w:t>Essential Oils Plants</w:t>
      </w:r>
      <w:r>
        <w:rPr>
          <w:rFonts w:ascii="Times New Roman" w:hAnsi="Times New Roman"/>
          <w:color w:val="000000"/>
          <w:sz w:val="24"/>
          <w:szCs w:val="24"/>
        </w:rPr>
        <w:t>.</w:t>
      </w:r>
      <w:proofErr w:type="gramEnd"/>
      <w:r>
        <w:rPr>
          <w:rFonts w:ascii="Times New Roman" w:hAnsi="Times New Roman"/>
          <w:color w:val="000000"/>
          <w:sz w:val="24"/>
          <w:szCs w:val="24"/>
        </w:rPr>
        <w:t xml:space="preserve"> Bogor: </w:t>
      </w:r>
      <w:r w:rsidRPr="00715242">
        <w:rPr>
          <w:rFonts w:ascii="Times New Roman" w:hAnsi="Times New Roman"/>
          <w:color w:val="000000"/>
          <w:sz w:val="24"/>
          <w:szCs w:val="24"/>
        </w:rPr>
        <w:t>Plant Resources of South-East Asia (Prosea).</w:t>
      </w:r>
    </w:p>
    <w:p w:rsidR="00FD706A" w:rsidRDefault="00FD706A" w:rsidP="00FD706A">
      <w:pPr>
        <w:spacing w:after="0" w:line="240" w:lineRule="auto"/>
        <w:ind w:left="900" w:right="-648" w:hanging="900"/>
        <w:jc w:val="both"/>
        <w:rPr>
          <w:rFonts w:ascii="Times New Roman" w:hAnsi="Times New Roman"/>
          <w:color w:val="000000"/>
          <w:sz w:val="24"/>
          <w:szCs w:val="24"/>
        </w:rPr>
      </w:pPr>
    </w:p>
    <w:p w:rsidR="00FD706A" w:rsidRPr="00994745" w:rsidRDefault="00FD706A" w:rsidP="00FD706A">
      <w:pPr>
        <w:autoSpaceDE w:val="0"/>
        <w:autoSpaceDN w:val="0"/>
        <w:adjustRightInd w:val="0"/>
        <w:spacing w:after="0" w:line="240" w:lineRule="auto"/>
        <w:ind w:left="900" w:right="-9" w:hanging="900"/>
        <w:jc w:val="both"/>
        <w:rPr>
          <w:rFonts w:ascii="Times New Roman" w:hAnsi="Times New Roman"/>
          <w:sz w:val="24"/>
          <w:szCs w:val="24"/>
        </w:rPr>
      </w:pPr>
      <w:r>
        <w:rPr>
          <w:rFonts w:ascii="Times New Roman" w:hAnsi="Times New Roman"/>
          <w:sz w:val="24"/>
          <w:szCs w:val="24"/>
        </w:rPr>
        <w:t xml:space="preserve">Pakorny, Michael. Gordon. W. Zerny. </w:t>
      </w:r>
      <w:proofErr w:type="gramStart"/>
      <w:r>
        <w:rPr>
          <w:rFonts w:ascii="Times New Roman" w:hAnsi="Times New Roman"/>
          <w:sz w:val="24"/>
          <w:szCs w:val="24"/>
        </w:rPr>
        <w:t>K. (2001)</w:t>
      </w:r>
      <w:r w:rsidRPr="00994745">
        <w:rPr>
          <w:rFonts w:ascii="Times New Roman" w:hAnsi="Times New Roman"/>
          <w:sz w:val="24"/>
          <w:szCs w:val="24"/>
        </w:rPr>
        <w:t>.</w:t>
      </w:r>
      <w:proofErr w:type="gramEnd"/>
      <w:r w:rsidRPr="00994745">
        <w:rPr>
          <w:rFonts w:ascii="Times New Roman" w:hAnsi="Times New Roman"/>
          <w:sz w:val="24"/>
          <w:szCs w:val="24"/>
        </w:rPr>
        <w:t xml:space="preserve"> </w:t>
      </w:r>
      <w:proofErr w:type="gramStart"/>
      <w:r>
        <w:rPr>
          <w:rFonts w:ascii="Times New Roman" w:hAnsi="Times New Roman"/>
          <w:i/>
          <w:iCs/>
          <w:sz w:val="24"/>
          <w:szCs w:val="24"/>
        </w:rPr>
        <w:t>Antioksidant in F</w:t>
      </w:r>
      <w:r w:rsidRPr="00994745">
        <w:rPr>
          <w:rFonts w:ascii="Times New Roman" w:hAnsi="Times New Roman"/>
          <w:i/>
          <w:iCs/>
          <w:sz w:val="24"/>
          <w:szCs w:val="24"/>
        </w:rPr>
        <w:t>ood</w:t>
      </w:r>
      <w:r w:rsidRPr="00994745">
        <w:rPr>
          <w:rFonts w:ascii="Times New Roman" w:hAnsi="Times New Roman"/>
          <w:sz w:val="24"/>
          <w:szCs w:val="24"/>
        </w:rPr>
        <w:t>.</w:t>
      </w:r>
      <w:proofErr w:type="gramEnd"/>
      <w:r>
        <w:rPr>
          <w:rFonts w:ascii="Times New Roman" w:hAnsi="Times New Roman"/>
          <w:sz w:val="24"/>
          <w:szCs w:val="24"/>
        </w:rPr>
        <w:t xml:space="preserve"> Woodhead Published.</w:t>
      </w:r>
      <w:r w:rsidRPr="00866F08">
        <w:rPr>
          <w:rFonts w:ascii="Times New Roman" w:hAnsi="Times New Roman"/>
          <w:sz w:val="24"/>
          <w:szCs w:val="24"/>
        </w:rPr>
        <w:t xml:space="preserve"> </w:t>
      </w:r>
      <w:r w:rsidRPr="00994745">
        <w:rPr>
          <w:rFonts w:ascii="Times New Roman" w:hAnsi="Times New Roman"/>
          <w:sz w:val="24"/>
          <w:szCs w:val="24"/>
        </w:rPr>
        <w:t>USA</w:t>
      </w:r>
      <w:r>
        <w:rPr>
          <w:rFonts w:ascii="Times New Roman" w:hAnsi="Times New Roman"/>
          <w:sz w:val="24"/>
          <w:szCs w:val="24"/>
        </w:rPr>
        <w:t>:</w:t>
      </w:r>
      <w:r w:rsidRPr="00994745">
        <w:rPr>
          <w:rFonts w:ascii="Times New Roman" w:hAnsi="Times New Roman"/>
          <w:sz w:val="24"/>
          <w:szCs w:val="24"/>
        </w:rPr>
        <w:t xml:space="preserve"> lTD and CRC.</w:t>
      </w:r>
    </w:p>
    <w:p w:rsidR="00FD706A" w:rsidRPr="00715242" w:rsidRDefault="00FD706A" w:rsidP="00FD706A">
      <w:pPr>
        <w:spacing w:after="0" w:line="240" w:lineRule="auto"/>
        <w:jc w:val="both"/>
        <w:rPr>
          <w:rFonts w:ascii="Times New Roman" w:hAnsi="Times New Roman"/>
          <w:sz w:val="24"/>
          <w:szCs w:val="24"/>
        </w:rPr>
      </w:pPr>
    </w:p>
    <w:p w:rsidR="00FD706A" w:rsidRPr="001F2433" w:rsidRDefault="00FD706A" w:rsidP="00FD706A">
      <w:pPr>
        <w:spacing w:after="0" w:line="240" w:lineRule="auto"/>
        <w:ind w:left="900" w:right="-9" w:hanging="900"/>
        <w:jc w:val="both"/>
        <w:rPr>
          <w:rFonts w:ascii="Times New Roman" w:hAnsi="Times New Roman"/>
          <w:sz w:val="24"/>
          <w:szCs w:val="24"/>
        </w:rPr>
      </w:pPr>
      <w:r w:rsidRPr="00447682">
        <w:rPr>
          <w:rFonts w:ascii="Times New Roman" w:hAnsi="Times New Roman"/>
          <w:sz w:val="24"/>
          <w:szCs w:val="24"/>
        </w:rPr>
        <w:t>Pangaribuan, Benny</w:t>
      </w:r>
      <w:r>
        <w:rPr>
          <w:rFonts w:ascii="Times New Roman" w:hAnsi="Times New Roman"/>
          <w:sz w:val="24"/>
          <w:szCs w:val="24"/>
        </w:rPr>
        <w:t>. Bradley.</w:t>
      </w:r>
      <w:r w:rsidRPr="00447682">
        <w:rPr>
          <w:rFonts w:ascii="Times New Roman" w:hAnsi="Times New Roman"/>
          <w:sz w:val="24"/>
          <w:szCs w:val="24"/>
        </w:rPr>
        <w:t xml:space="preserve"> </w:t>
      </w:r>
      <w:proofErr w:type="gramStart"/>
      <w:r>
        <w:rPr>
          <w:rFonts w:ascii="Times New Roman" w:hAnsi="Times New Roman"/>
          <w:sz w:val="24"/>
          <w:szCs w:val="24"/>
        </w:rPr>
        <w:t>(</w:t>
      </w:r>
      <w:r w:rsidRPr="00447682">
        <w:rPr>
          <w:rFonts w:ascii="Times New Roman" w:hAnsi="Times New Roman"/>
          <w:sz w:val="24"/>
          <w:szCs w:val="24"/>
        </w:rPr>
        <w:t>2017</w:t>
      </w:r>
      <w:r>
        <w:rPr>
          <w:rFonts w:ascii="Times New Roman" w:hAnsi="Times New Roman"/>
          <w:sz w:val="24"/>
          <w:szCs w:val="24"/>
        </w:rPr>
        <w:t>)</w:t>
      </w:r>
      <w:r w:rsidRPr="00447682">
        <w:rPr>
          <w:rFonts w:ascii="Times New Roman" w:hAnsi="Times New Roman"/>
          <w:sz w:val="24"/>
          <w:szCs w:val="24"/>
        </w:rPr>
        <w:t xml:space="preserve">. </w:t>
      </w:r>
      <w:r w:rsidRPr="00866F08">
        <w:rPr>
          <w:rFonts w:ascii="Times New Roman" w:hAnsi="Times New Roman"/>
          <w:sz w:val="24"/>
          <w:szCs w:val="24"/>
        </w:rPr>
        <w:t>Perbandingan Daya Hambat Konsentrasi Ekstrak Etanol Daun Sirih Hijau (</w:t>
      </w:r>
      <w:r w:rsidRPr="0057575F">
        <w:rPr>
          <w:rFonts w:ascii="Times New Roman" w:hAnsi="Times New Roman"/>
          <w:i/>
          <w:iCs/>
          <w:sz w:val="24"/>
          <w:szCs w:val="24"/>
        </w:rPr>
        <w:t>Piper batle L</w:t>
      </w:r>
      <w:r w:rsidRPr="00866F08">
        <w:rPr>
          <w:rFonts w:ascii="Times New Roman" w:hAnsi="Times New Roman"/>
          <w:iCs/>
          <w:sz w:val="24"/>
          <w:szCs w:val="24"/>
        </w:rPr>
        <w:t>.</w:t>
      </w:r>
      <w:r w:rsidRPr="00866F08">
        <w:rPr>
          <w:rFonts w:ascii="Times New Roman" w:hAnsi="Times New Roman"/>
          <w:sz w:val="24"/>
          <w:szCs w:val="24"/>
        </w:rPr>
        <w:t>)</w:t>
      </w:r>
      <w:proofErr w:type="gramEnd"/>
      <w:r w:rsidRPr="00866F08">
        <w:rPr>
          <w:rFonts w:ascii="Times New Roman" w:hAnsi="Times New Roman"/>
          <w:sz w:val="24"/>
          <w:szCs w:val="24"/>
        </w:rPr>
        <w:t xml:space="preserve"> </w:t>
      </w:r>
      <w:proofErr w:type="gramStart"/>
      <w:r w:rsidRPr="00866F08">
        <w:rPr>
          <w:rFonts w:ascii="Times New Roman" w:hAnsi="Times New Roman"/>
          <w:sz w:val="24"/>
          <w:szCs w:val="24"/>
        </w:rPr>
        <w:lastRenderedPageBreak/>
        <w:t xml:space="preserve">Terhadap Pertumbuhan Bakteri </w:t>
      </w:r>
      <w:r w:rsidRPr="00866F08">
        <w:rPr>
          <w:rFonts w:ascii="Times New Roman" w:hAnsi="Times New Roman"/>
          <w:iCs/>
          <w:sz w:val="24"/>
          <w:szCs w:val="24"/>
        </w:rPr>
        <w:t xml:space="preserve">Salmonella typhi </w:t>
      </w:r>
      <w:r w:rsidRPr="00866F08">
        <w:rPr>
          <w:rFonts w:ascii="Times New Roman" w:hAnsi="Times New Roman"/>
          <w:sz w:val="24"/>
          <w:szCs w:val="24"/>
        </w:rPr>
        <w:t xml:space="preserve">dan </w:t>
      </w:r>
      <w:r w:rsidRPr="00447682">
        <w:rPr>
          <w:rFonts w:ascii="Times New Roman" w:hAnsi="Times New Roman"/>
          <w:i/>
          <w:iCs/>
          <w:sz w:val="24"/>
          <w:szCs w:val="24"/>
        </w:rPr>
        <w:t>Staphylococcus aureus</w:t>
      </w:r>
      <w:r>
        <w:rPr>
          <w:rFonts w:ascii="Times New Roman" w:hAnsi="Times New Roman"/>
          <w:sz w:val="24"/>
          <w:szCs w:val="24"/>
        </w:rPr>
        <w:t>.</w:t>
      </w:r>
      <w:proofErr w:type="gramEnd"/>
      <w:r>
        <w:rPr>
          <w:rFonts w:ascii="Times New Roman" w:hAnsi="Times New Roman"/>
          <w:sz w:val="24"/>
          <w:szCs w:val="24"/>
        </w:rPr>
        <w:t xml:space="preserve"> </w:t>
      </w:r>
      <w:r w:rsidRPr="001F2433">
        <w:rPr>
          <w:rFonts w:ascii="Times New Roman" w:hAnsi="Times New Roman"/>
          <w:i/>
          <w:sz w:val="24"/>
          <w:szCs w:val="24"/>
        </w:rPr>
        <w:t>Jurnal</w:t>
      </w:r>
      <w:r>
        <w:rPr>
          <w:rFonts w:ascii="Times New Roman" w:hAnsi="Times New Roman"/>
          <w:i/>
          <w:sz w:val="24"/>
          <w:szCs w:val="24"/>
        </w:rPr>
        <w:t xml:space="preserve"> Pendidikan Biologi, </w:t>
      </w:r>
      <w:r w:rsidRPr="001F2433">
        <w:rPr>
          <w:rFonts w:ascii="Times New Roman" w:hAnsi="Times New Roman"/>
          <w:sz w:val="24"/>
          <w:szCs w:val="24"/>
        </w:rPr>
        <w:t>18(3): 27-188.</w:t>
      </w:r>
    </w:p>
    <w:p w:rsidR="00FD706A" w:rsidRPr="001F2433" w:rsidRDefault="00FD706A" w:rsidP="00FD706A">
      <w:pPr>
        <w:spacing w:after="0" w:line="240" w:lineRule="auto"/>
        <w:ind w:left="900" w:right="-9" w:hanging="900"/>
        <w:jc w:val="both"/>
        <w:rPr>
          <w:rFonts w:ascii="Times New Roman" w:hAnsi="Times New Roman"/>
          <w:i/>
          <w:sz w:val="24"/>
          <w:szCs w:val="24"/>
        </w:rPr>
      </w:pPr>
    </w:p>
    <w:p w:rsidR="00FD706A" w:rsidRDefault="00FD706A" w:rsidP="00FD706A">
      <w:pPr>
        <w:spacing w:after="0" w:line="240" w:lineRule="auto"/>
        <w:ind w:left="810" w:right="-9" w:hanging="810"/>
        <w:jc w:val="both"/>
        <w:rPr>
          <w:rFonts w:ascii="Times New Roman" w:hAnsi="Times New Roman"/>
          <w:sz w:val="24"/>
          <w:szCs w:val="24"/>
        </w:rPr>
      </w:pPr>
      <w:r>
        <w:rPr>
          <w:rFonts w:ascii="Times New Roman" w:hAnsi="Times New Roman"/>
          <w:sz w:val="24"/>
          <w:szCs w:val="24"/>
        </w:rPr>
        <w:t xml:space="preserve">Purnomo, Asmarayani. </w:t>
      </w:r>
      <w:proofErr w:type="gramStart"/>
      <w:r>
        <w:rPr>
          <w:rFonts w:ascii="Times New Roman" w:hAnsi="Times New Roman"/>
          <w:sz w:val="24"/>
          <w:szCs w:val="24"/>
        </w:rPr>
        <w:t>R. (2005).</w:t>
      </w:r>
      <w:proofErr w:type="gramEnd"/>
      <w:r>
        <w:rPr>
          <w:rFonts w:ascii="Times New Roman" w:hAnsi="Times New Roman"/>
          <w:sz w:val="24"/>
          <w:szCs w:val="24"/>
        </w:rPr>
        <w:t xml:space="preserve"> </w:t>
      </w:r>
      <w:proofErr w:type="gramStart"/>
      <w:r>
        <w:rPr>
          <w:rFonts w:ascii="Times New Roman" w:hAnsi="Times New Roman"/>
          <w:sz w:val="24"/>
          <w:szCs w:val="24"/>
        </w:rPr>
        <w:t xml:space="preserve">Hubungan Kekerabatan Antar Spesies </w:t>
      </w:r>
      <w:r w:rsidRPr="001A2D84">
        <w:rPr>
          <w:rFonts w:ascii="Times New Roman" w:hAnsi="Times New Roman"/>
          <w:i/>
          <w:sz w:val="24"/>
          <w:szCs w:val="24"/>
        </w:rPr>
        <w:t>Piper betle L</w:t>
      </w:r>
      <w:r>
        <w:rPr>
          <w:rFonts w:ascii="Times New Roman" w:hAnsi="Times New Roman"/>
          <w:sz w:val="24"/>
          <w:szCs w:val="24"/>
        </w:rPr>
        <w:t>. Berdasarkan Sifat Morfologi dan Minyak Atsiri D</w:t>
      </w:r>
      <w:r w:rsidRPr="00715242">
        <w:rPr>
          <w:rFonts w:ascii="Times New Roman" w:hAnsi="Times New Roman"/>
          <w:sz w:val="24"/>
          <w:szCs w:val="24"/>
        </w:rPr>
        <w:t>aun di Yogyakarta.</w:t>
      </w:r>
      <w:proofErr w:type="gramEnd"/>
      <w:r>
        <w:rPr>
          <w:rFonts w:ascii="Times New Roman" w:hAnsi="Times New Roman"/>
          <w:sz w:val="24"/>
          <w:szCs w:val="24"/>
        </w:rPr>
        <w:t xml:space="preserve"> </w:t>
      </w:r>
      <w:r w:rsidRPr="001F2433">
        <w:rPr>
          <w:rFonts w:ascii="Times New Roman" w:hAnsi="Times New Roman"/>
          <w:i/>
          <w:sz w:val="24"/>
          <w:szCs w:val="24"/>
        </w:rPr>
        <w:t xml:space="preserve">Jurnal </w:t>
      </w:r>
      <w:r>
        <w:rPr>
          <w:rFonts w:ascii="Times New Roman" w:hAnsi="Times New Roman"/>
          <w:i/>
          <w:iCs/>
          <w:sz w:val="24"/>
          <w:szCs w:val="24"/>
        </w:rPr>
        <w:t xml:space="preserve">Biodiversitas, </w:t>
      </w:r>
      <w:r>
        <w:rPr>
          <w:rFonts w:ascii="Times New Roman" w:hAnsi="Times New Roman"/>
          <w:sz w:val="24"/>
          <w:szCs w:val="24"/>
        </w:rPr>
        <w:t>6</w:t>
      </w:r>
      <w:r w:rsidRPr="00715242">
        <w:rPr>
          <w:rFonts w:ascii="Times New Roman" w:hAnsi="Times New Roman"/>
          <w:sz w:val="24"/>
          <w:szCs w:val="24"/>
        </w:rPr>
        <w:t>(1): 12-16.</w:t>
      </w:r>
    </w:p>
    <w:p w:rsidR="00FD706A" w:rsidRDefault="00FD706A" w:rsidP="00FD706A">
      <w:pPr>
        <w:spacing w:after="0" w:line="240" w:lineRule="auto"/>
        <w:ind w:left="810" w:right="-9" w:hanging="810"/>
        <w:jc w:val="both"/>
        <w:rPr>
          <w:rFonts w:ascii="Times New Roman" w:hAnsi="Times New Roman"/>
          <w:sz w:val="24"/>
          <w:szCs w:val="24"/>
        </w:rPr>
      </w:pPr>
    </w:p>
    <w:p w:rsidR="00FD706A" w:rsidRDefault="00FD706A" w:rsidP="00FD706A">
      <w:pPr>
        <w:spacing w:line="240" w:lineRule="auto"/>
        <w:ind w:left="810" w:right="-9" w:hanging="810"/>
        <w:jc w:val="both"/>
        <w:rPr>
          <w:rFonts w:ascii="Times New Roman" w:hAnsi="Times New Roman"/>
          <w:sz w:val="24"/>
          <w:szCs w:val="24"/>
        </w:rPr>
      </w:pPr>
      <w:r>
        <w:rPr>
          <w:rFonts w:ascii="Times New Roman" w:hAnsi="Times New Roman"/>
          <w:sz w:val="24"/>
          <w:szCs w:val="24"/>
        </w:rPr>
        <w:t>Puetri, Nona</w:t>
      </w:r>
      <w:r w:rsidRPr="00994745">
        <w:rPr>
          <w:rFonts w:ascii="Times New Roman" w:hAnsi="Times New Roman"/>
          <w:sz w:val="24"/>
          <w:szCs w:val="24"/>
        </w:rPr>
        <w:t xml:space="preserve">. </w:t>
      </w:r>
      <w:proofErr w:type="gramStart"/>
      <w:r>
        <w:rPr>
          <w:rFonts w:ascii="Times New Roman" w:hAnsi="Times New Roman"/>
          <w:sz w:val="24"/>
          <w:szCs w:val="24"/>
        </w:rPr>
        <w:t>(</w:t>
      </w:r>
      <w:r w:rsidRPr="00994745">
        <w:rPr>
          <w:rFonts w:ascii="Times New Roman" w:hAnsi="Times New Roman"/>
          <w:sz w:val="24"/>
          <w:szCs w:val="24"/>
        </w:rPr>
        <w:t>2015</w:t>
      </w:r>
      <w:r>
        <w:rPr>
          <w:rFonts w:ascii="Times New Roman" w:hAnsi="Times New Roman"/>
          <w:sz w:val="24"/>
          <w:szCs w:val="24"/>
        </w:rPr>
        <w:t>)</w:t>
      </w:r>
      <w:r w:rsidRPr="00994745">
        <w:rPr>
          <w:rFonts w:ascii="Times New Roman" w:hAnsi="Times New Roman"/>
          <w:sz w:val="24"/>
          <w:szCs w:val="24"/>
        </w:rPr>
        <w:t xml:space="preserve">. </w:t>
      </w:r>
      <w:r w:rsidRPr="00C21845">
        <w:rPr>
          <w:rFonts w:ascii="Times New Roman" w:hAnsi="Times New Roman"/>
          <w:sz w:val="24"/>
          <w:szCs w:val="24"/>
        </w:rPr>
        <w:t>Pengaruh Pemberian Ekstrak Daun Sirih (</w:t>
      </w:r>
      <w:r w:rsidRPr="00902D33">
        <w:rPr>
          <w:rFonts w:ascii="Times New Roman" w:hAnsi="Times New Roman"/>
          <w:i/>
          <w:iCs/>
          <w:sz w:val="24"/>
          <w:szCs w:val="24"/>
        </w:rPr>
        <w:t>Piper betle L</w:t>
      </w:r>
      <w:r w:rsidRPr="00C21845">
        <w:rPr>
          <w:rFonts w:ascii="Times New Roman" w:hAnsi="Times New Roman"/>
          <w:iCs/>
          <w:sz w:val="24"/>
          <w:szCs w:val="24"/>
        </w:rPr>
        <w:t>.</w:t>
      </w:r>
      <w:r w:rsidRPr="00C21845">
        <w:rPr>
          <w:rFonts w:ascii="Times New Roman" w:hAnsi="Times New Roman"/>
          <w:sz w:val="24"/>
          <w:szCs w:val="24"/>
        </w:rPr>
        <w:t>)</w:t>
      </w:r>
      <w:proofErr w:type="gramEnd"/>
      <w:r w:rsidRPr="00C21845">
        <w:rPr>
          <w:rFonts w:ascii="Times New Roman" w:hAnsi="Times New Roman"/>
          <w:sz w:val="24"/>
          <w:szCs w:val="24"/>
        </w:rPr>
        <w:t xml:space="preserve"> </w:t>
      </w:r>
      <w:proofErr w:type="gramStart"/>
      <w:r w:rsidRPr="00C21845">
        <w:rPr>
          <w:rFonts w:ascii="Times New Roman" w:hAnsi="Times New Roman"/>
          <w:sz w:val="24"/>
          <w:szCs w:val="24"/>
        </w:rPr>
        <w:t xml:space="preserve">Terhadap Pertumbuhan </w:t>
      </w:r>
      <w:r w:rsidRPr="00C21845">
        <w:rPr>
          <w:rFonts w:ascii="Times New Roman" w:hAnsi="Times New Roman"/>
          <w:iCs/>
          <w:sz w:val="24"/>
          <w:szCs w:val="24"/>
        </w:rPr>
        <w:t xml:space="preserve">Staphylococcus aureus </w:t>
      </w:r>
      <w:r w:rsidRPr="00C21845">
        <w:rPr>
          <w:rFonts w:ascii="Times New Roman" w:hAnsi="Times New Roman"/>
          <w:sz w:val="24"/>
          <w:szCs w:val="24"/>
        </w:rPr>
        <w:t>Isolat dari Penderita Faringitis.</w:t>
      </w:r>
      <w:proofErr w:type="gramEnd"/>
      <w:r>
        <w:rPr>
          <w:rFonts w:ascii="Times New Roman" w:hAnsi="Times New Roman"/>
          <w:sz w:val="24"/>
          <w:szCs w:val="24"/>
        </w:rPr>
        <w:t xml:space="preserve"> </w:t>
      </w:r>
      <w:r w:rsidRPr="00C21845">
        <w:rPr>
          <w:rFonts w:ascii="Times New Roman" w:hAnsi="Times New Roman"/>
          <w:i/>
          <w:sz w:val="24"/>
          <w:szCs w:val="24"/>
        </w:rPr>
        <w:t>Jurnal Biodiversitas Biologi</w:t>
      </w:r>
      <w:r>
        <w:rPr>
          <w:rFonts w:ascii="Times New Roman" w:hAnsi="Times New Roman"/>
          <w:sz w:val="24"/>
          <w:szCs w:val="24"/>
        </w:rPr>
        <w:t>, 2</w:t>
      </w:r>
      <w:proofErr w:type="gramStart"/>
      <w:r>
        <w:rPr>
          <w:rFonts w:ascii="Times New Roman" w:hAnsi="Times New Roman"/>
          <w:sz w:val="24"/>
          <w:szCs w:val="24"/>
        </w:rPr>
        <w:t>.(</w:t>
      </w:r>
      <w:proofErr w:type="gramEnd"/>
      <w:r>
        <w:rPr>
          <w:rFonts w:ascii="Times New Roman" w:hAnsi="Times New Roman"/>
          <w:sz w:val="24"/>
          <w:szCs w:val="24"/>
        </w:rPr>
        <w:t xml:space="preserve">2): </w:t>
      </w:r>
      <w:r w:rsidRPr="00994745">
        <w:rPr>
          <w:rFonts w:ascii="Times New Roman" w:hAnsi="Times New Roman"/>
          <w:sz w:val="24"/>
          <w:szCs w:val="24"/>
        </w:rPr>
        <w:t>57-65.</w:t>
      </w:r>
    </w:p>
    <w:p w:rsidR="00FD706A" w:rsidRDefault="00FD706A" w:rsidP="00FD706A">
      <w:pPr>
        <w:pStyle w:val="Default"/>
        <w:ind w:left="810" w:right="-9" w:hanging="810"/>
        <w:jc w:val="both"/>
        <w:rPr>
          <w:rFonts w:ascii="Times New Roman" w:hAnsi="Times New Roman" w:cs="Times New Roman"/>
        </w:rPr>
      </w:pPr>
      <w:r>
        <w:rPr>
          <w:rFonts w:ascii="Times New Roman" w:hAnsi="Times New Roman" w:cs="Times New Roman"/>
        </w:rPr>
        <w:t>Putri, Z. F. (2010). Uji Aktivitas Antibakteri Ekstrak Etanol Daun S</w:t>
      </w:r>
      <w:r w:rsidRPr="000141CB">
        <w:rPr>
          <w:rFonts w:ascii="Times New Roman" w:hAnsi="Times New Roman" w:cs="Times New Roman"/>
        </w:rPr>
        <w:t>irih (</w:t>
      </w:r>
      <w:r w:rsidRPr="000141CB">
        <w:rPr>
          <w:rFonts w:ascii="Times New Roman" w:hAnsi="Times New Roman" w:cs="Times New Roman"/>
          <w:i/>
          <w:iCs/>
        </w:rPr>
        <w:t>Piper betle L.</w:t>
      </w:r>
      <w:r>
        <w:rPr>
          <w:rFonts w:ascii="Times New Roman" w:hAnsi="Times New Roman" w:cs="Times New Roman"/>
        </w:rPr>
        <w:t xml:space="preserve">) </w:t>
      </w:r>
      <w:proofErr w:type="gramStart"/>
      <w:r>
        <w:rPr>
          <w:rFonts w:ascii="Times New Roman" w:hAnsi="Times New Roman" w:cs="Times New Roman"/>
        </w:rPr>
        <w:t>T</w:t>
      </w:r>
      <w:r w:rsidRPr="000141CB">
        <w:rPr>
          <w:rFonts w:ascii="Times New Roman" w:hAnsi="Times New Roman" w:cs="Times New Roman"/>
        </w:rPr>
        <w:t xml:space="preserve">erhadap </w:t>
      </w:r>
      <w:r w:rsidRPr="000141CB">
        <w:rPr>
          <w:rFonts w:ascii="Times New Roman" w:hAnsi="Times New Roman" w:cs="Times New Roman"/>
          <w:i/>
          <w:iCs/>
        </w:rPr>
        <w:t xml:space="preserve">Propionibacterium acne </w:t>
      </w:r>
      <w:r w:rsidRPr="000141CB">
        <w:rPr>
          <w:rFonts w:ascii="Times New Roman" w:hAnsi="Times New Roman" w:cs="Times New Roman"/>
        </w:rPr>
        <w:t xml:space="preserve">dan </w:t>
      </w:r>
      <w:r w:rsidRPr="000141CB">
        <w:rPr>
          <w:rFonts w:ascii="Times New Roman" w:hAnsi="Times New Roman" w:cs="Times New Roman"/>
          <w:i/>
          <w:iCs/>
        </w:rPr>
        <w:t xml:space="preserve">Staphylococcus aureus </w:t>
      </w:r>
      <w:r>
        <w:rPr>
          <w:rFonts w:ascii="Times New Roman" w:hAnsi="Times New Roman" w:cs="Times New Roman"/>
        </w:rPr>
        <w:t>Multiresisten</w:t>
      </w:r>
      <w:r w:rsidRPr="00DE7857">
        <w:rPr>
          <w:rFonts w:ascii="Times New Roman" w:hAnsi="Times New Roman" w:cs="Times New Roman"/>
          <w:i/>
        </w:rPr>
        <w:t>.</w:t>
      </w:r>
      <w:proofErr w:type="gramEnd"/>
      <w:r w:rsidRPr="00DE7857">
        <w:rPr>
          <w:rFonts w:ascii="Times New Roman" w:hAnsi="Times New Roman" w:cs="Times New Roman"/>
          <w:i/>
        </w:rPr>
        <w:t xml:space="preserve"> Jurnal MIPA</w:t>
      </w:r>
      <w:r>
        <w:rPr>
          <w:rFonts w:ascii="Times New Roman" w:hAnsi="Times New Roman" w:cs="Times New Roman"/>
        </w:rPr>
        <w:t>, 12(1): 92-347.</w:t>
      </w:r>
    </w:p>
    <w:p w:rsidR="00FD706A" w:rsidRDefault="00FD706A" w:rsidP="00FD706A">
      <w:pPr>
        <w:pStyle w:val="Default"/>
        <w:ind w:left="810" w:right="-9" w:hanging="810"/>
        <w:jc w:val="both"/>
        <w:rPr>
          <w:rFonts w:ascii="Times New Roman" w:hAnsi="Times New Roman" w:cs="Times New Roman"/>
        </w:rPr>
      </w:pPr>
    </w:p>
    <w:p w:rsidR="00FD706A" w:rsidRPr="00C45E50" w:rsidRDefault="00FD706A" w:rsidP="00FD706A">
      <w:pPr>
        <w:autoSpaceDE w:val="0"/>
        <w:autoSpaceDN w:val="0"/>
        <w:adjustRightInd w:val="0"/>
        <w:spacing w:after="0" w:line="240" w:lineRule="auto"/>
        <w:ind w:left="810" w:right="-9" w:hanging="810"/>
        <w:jc w:val="both"/>
        <w:rPr>
          <w:rFonts w:ascii="Times New Roman" w:hAnsi="Times New Roman"/>
          <w:bCs/>
          <w:sz w:val="24"/>
          <w:szCs w:val="24"/>
        </w:rPr>
      </w:pPr>
      <w:r>
        <w:rPr>
          <w:rFonts w:ascii="Times New Roman" w:hAnsi="Times New Roman"/>
          <w:sz w:val="24"/>
          <w:szCs w:val="24"/>
        </w:rPr>
        <w:t xml:space="preserve">Rohmawati, Nina. </w:t>
      </w:r>
      <w:proofErr w:type="gramStart"/>
      <w:r>
        <w:rPr>
          <w:rFonts w:ascii="Times New Roman" w:hAnsi="Times New Roman"/>
          <w:sz w:val="24"/>
          <w:szCs w:val="24"/>
        </w:rPr>
        <w:t xml:space="preserve">(2008). </w:t>
      </w:r>
      <w:r w:rsidRPr="007B6D52">
        <w:rPr>
          <w:rFonts w:ascii="Times New Roman" w:hAnsi="Times New Roman"/>
          <w:bCs/>
          <w:sz w:val="24"/>
          <w:szCs w:val="24"/>
        </w:rPr>
        <w:t>Efek Penyembuhan Luka Bakar dalam Sediaan Gel Ekstrak Etanol 70% Daun Lidah Buaya</w:t>
      </w:r>
      <w:r w:rsidRPr="00C45E50">
        <w:rPr>
          <w:rFonts w:ascii="Times New Roman" w:hAnsi="Times New Roman"/>
          <w:bCs/>
          <w:i/>
          <w:sz w:val="24"/>
          <w:szCs w:val="24"/>
        </w:rPr>
        <w:t xml:space="preserve"> (</w:t>
      </w:r>
      <w:r>
        <w:rPr>
          <w:rFonts w:ascii="Times New Roman" w:hAnsi="Times New Roman"/>
          <w:bCs/>
          <w:i/>
          <w:iCs/>
          <w:sz w:val="24"/>
          <w:szCs w:val="24"/>
        </w:rPr>
        <w:t>Aloe v</w:t>
      </w:r>
      <w:r w:rsidRPr="00C45E50">
        <w:rPr>
          <w:rFonts w:ascii="Times New Roman" w:hAnsi="Times New Roman"/>
          <w:bCs/>
          <w:i/>
          <w:iCs/>
          <w:sz w:val="24"/>
          <w:szCs w:val="24"/>
        </w:rPr>
        <w:t xml:space="preserve">era </w:t>
      </w:r>
      <w:r>
        <w:rPr>
          <w:rFonts w:ascii="Times New Roman" w:hAnsi="Times New Roman"/>
          <w:bCs/>
          <w:i/>
          <w:sz w:val="24"/>
          <w:szCs w:val="24"/>
        </w:rPr>
        <w:t>L</w:t>
      </w:r>
      <w:r w:rsidRPr="007B6D52">
        <w:rPr>
          <w:rFonts w:ascii="Times New Roman" w:hAnsi="Times New Roman"/>
          <w:bCs/>
          <w:sz w:val="24"/>
          <w:szCs w:val="24"/>
        </w:rPr>
        <w:t xml:space="preserve">.) pada Kulit Punggung Kelinci </w:t>
      </w:r>
      <w:r w:rsidRPr="00C45E50">
        <w:rPr>
          <w:rFonts w:ascii="Times New Roman" w:hAnsi="Times New Roman"/>
          <w:bCs/>
          <w:i/>
          <w:iCs/>
          <w:sz w:val="24"/>
          <w:szCs w:val="24"/>
        </w:rPr>
        <w:t>New Zealand</w:t>
      </w:r>
      <w:r>
        <w:rPr>
          <w:rFonts w:ascii="Times New Roman" w:hAnsi="Times New Roman"/>
          <w:bCs/>
          <w:i/>
          <w:iCs/>
          <w:sz w:val="24"/>
          <w:szCs w:val="24"/>
        </w:rPr>
        <w:t>.</w:t>
      </w:r>
      <w:proofErr w:type="gramEnd"/>
      <w:r>
        <w:rPr>
          <w:rFonts w:ascii="Times New Roman" w:hAnsi="Times New Roman"/>
          <w:bCs/>
          <w:i/>
          <w:iCs/>
          <w:sz w:val="24"/>
          <w:szCs w:val="24"/>
        </w:rPr>
        <w:t xml:space="preserve"> </w:t>
      </w:r>
      <w:r w:rsidRPr="00740155">
        <w:rPr>
          <w:rFonts w:ascii="Times New Roman" w:hAnsi="Times New Roman"/>
          <w:bCs/>
          <w:i/>
          <w:iCs/>
          <w:sz w:val="24"/>
          <w:szCs w:val="24"/>
        </w:rPr>
        <w:t>Jurnal Kesehatan</w:t>
      </w:r>
      <w:r>
        <w:rPr>
          <w:rFonts w:ascii="Times New Roman" w:hAnsi="Times New Roman"/>
          <w:bCs/>
          <w:iCs/>
          <w:sz w:val="24"/>
          <w:szCs w:val="24"/>
        </w:rPr>
        <w:t>, 5(2): 51-172.</w:t>
      </w:r>
    </w:p>
    <w:p w:rsidR="00FD706A" w:rsidRPr="00C45E50" w:rsidRDefault="00FD706A" w:rsidP="00FD706A">
      <w:pPr>
        <w:autoSpaceDE w:val="0"/>
        <w:autoSpaceDN w:val="0"/>
        <w:adjustRightInd w:val="0"/>
        <w:spacing w:after="0" w:line="240" w:lineRule="auto"/>
        <w:ind w:left="810" w:right="-648" w:hanging="810"/>
        <w:jc w:val="both"/>
        <w:rPr>
          <w:rFonts w:ascii="Times New Roman" w:hAnsi="Times New Roman"/>
          <w:bCs/>
          <w:sz w:val="24"/>
          <w:szCs w:val="24"/>
        </w:rPr>
      </w:pPr>
    </w:p>
    <w:p w:rsidR="00FD706A" w:rsidRPr="00994745" w:rsidRDefault="00FD706A" w:rsidP="00FD706A">
      <w:pPr>
        <w:autoSpaceDE w:val="0"/>
        <w:autoSpaceDN w:val="0"/>
        <w:adjustRightInd w:val="0"/>
        <w:spacing w:after="0" w:line="240" w:lineRule="auto"/>
        <w:ind w:left="810" w:right="-9" w:hanging="810"/>
        <w:jc w:val="both"/>
        <w:rPr>
          <w:rFonts w:ascii="Times New Roman" w:hAnsi="Times New Roman"/>
          <w:sz w:val="24"/>
          <w:szCs w:val="24"/>
        </w:rPr>
      </w:pPr>
      <w:r>
        <w:rPr>
          <w:rFonts w:ascii="Times New Roman" w:hAnsi="Times New Roman"/>
          <w:sz w:val="24"/>
          <w:szCs w:val="24"/>
        </w:rPr>
        <w:t xml:space="preserve">Subrahmanyam, M. Sahapure., A. Rand. </w:t>
      </w:r>
      <w:proofErr w:type="gramStart"/>
      <w:r>
        <w:rPr>
          <w:rFonts w:ascii="Times New Roman" w:hAnsi="Times New Roman"/>
          <w:sz w:val="24"/>
          <w:szCs w:val="24"/>
        </w:rPr>
        <w:t>N. (2001).</w:t>
      </w:r>
      <w:proofErr w:type="gramEnd"/>
      <w:r>
        <w:rPr>
          <w:rFonts w:ascii="Times New Roman" w:hAnsi="Times New Roman"/>
          <w:sz w:val="24"/>
          <w:szCs w:val="24"/>
        </w:rPr>
        <w:t xml:space="preserve"> Effects of Topical Application of Honey o</w:t>
      </w:r>
      <w:r w:rsidRPr="00994745">
        <w:rPr>
          <w:rFonts w:ascii="Times New Roman" w:hAnsi="Times New Roman"/>
          <w:sz w:val="24"/>
          <w:szCs w:val="24"/>
        </w:rPr>
        <w:t>n Burn Wound Healing</w:t>
      </w:r>
      <w:r w:rsidRPr="00740155">
        <w:rPr>
          <w:rFonts w:ascii="Times New Roman" w:hAnsi="Times New Roman"/>
          <w:i/>
          <w:sz w:val="24"/>
          <w:szCs w:val="24"/>
        </w:rPr>
        <w:t>. Jurnal</w:t>
      </w:r>
      <w:r>
        <w:rPr>
          <w:rFonts w:ascii="Times New Roman" w:hAnsi="Times New Roman"/>
          <w:sz w:val="24"/>
          <w:szCs w:val="24"/>
        </w:rPr>
        <w:t xml:space="preserve"> </w:t>
      </w:r>
      <w:r w:rsidRPr="00994745">
        <w:rPr>
          <w:rFonts w:ascii="Times New Roman" w:hAnsi="Times New Roman"/>
          <w:i/>
          <w:iCs/>
          <w:sz w:val="24"/>
          <w:szCs w:val="24"/>
        </w:rPr>
        <w:t>Annals of Burns and Fire Disasters</w:t>
      </w:r>
      <w:proofErr w:type="gramStart"/>
      <w:r>
        <w:rPr>
          <w:rFonts w:ascii="Times New Roman" w:hAnsi="Times New Roman"/>
          <w:i/>
          <w:iCs/>
          <w:sz w:val="24"/>
          <w:szCs w:val="24"/>
        </w:rPr>
        <w:t>,</w:t>
      </w:r>
      <w:r>
        <w:rPr>
          <w:rFonts w:ascii="Times New Roman" w:hAnsi="Times New Roman"/>
          <w:sz w:val="24"/>
          <w:szCs w:val="24"/>
        </w:rPr>
        <w:t>14</w:t>
      </w:r>
      <w:proofErr w:type="gramEnd"/>
      <w:r>
        <w:rPr>
          <w:rFonts w:ascii="Times New Roman" w:hAnsi="Times New Roman"/>
          <w:sz w:val="24"/>
          <w:szCs w:val="24"/>
        </w:rPr>
        <w:t>(3): 35-254.</w:t>
      </w:r>
    </w:p>
    <w:p w:rsidR="00FD706A" w:rsidRDefault="00FD706A" w:rsidP="00FD706A">
      <w:pPr>
        <w:spacing w:after="0" w:line="240" w:lineRule="auto"/>
        <w:jc w:val="both"/>
        <w:rPr>
          <w:rFonts w:ascii="Times New Roman" w:hAnsi="Times New Roman"/>
          <w:sz w:val="24"/>
          <w:szCs w:val="24"/>
        </w:rPr>
      </w:pPr>
    </w:p>
    <w:p w:rsidR="00FD706A" w:rsidRDefault="00FD706A" w:rsidP="00FD706A">
      <w:pPr>
        <w:spacing w:after="0" w:line="240" w:lineRule="auto"/>
        <w:ind w:left="810" w:right="-9" w:hanging="810"/>
        <w:jc w:val="both"/>
        <w:rPr>
          <w:rFonts w:ascii="Times New Roman" w:hAnsi="Times New Roman"/>
          <w:sz w:val="24"/>
          <w:szCs w:val="24"/>
        </w:rPr>
      </w:pPr>
      <w:r>
        <w:rPr>
          <w:rFonts w:ascii="Times New Roman" w:hAnsi="Times New Roman"/>
          <w:sz w:val="24"/>
          <w:szCs w:val="24"/>
        </w:rPr>
        <w:t xml:space="preserve">Wardahana, P. N. (2010). </w:t>
      </w:r>
      <w:proofErr w:type="gramStart"/>
      <w:r>
        <w:rPr>
          <w:rFonts w:ascii="Times New Roman" w:hAnsi="Times New Roman"/>
          <w:sz w:val="24"/>
          <w:szCs w:val="24"/>
        </w:rPr>
        <w:t>Efek Anthigliperikemik Ekstrak Daun Sirih Merah (</w:t>
      </w:r>
      <w:r w:rsidRPr="00487C7B">
        <w:rPr>
          <w:rFonts w:ascii="Times New Roman" w:hAnsi="Times New Roman"/>
          <w:i/>
          <w:sz w:val="24"/>
          <w:szCs w:val="24"/>
        </w:rPr>
        <w:t>Piper crocatum</w:t>
      </w:r>
      <w:r>
        <w:rPr>
          <w:rFonts w:ascii="Times New Roman" w:hAnsi="Times New Roman"/>
          <w:sz w:val="24"/>
          <w:szCs w:val="24"/>
        </w:rPr>
        <w:t>) pada Tikus Putih (</w:t>
      </w:r>
      <w:r>
        <w:rPr>
          <w:rFonts w:ascii="Times New Roman" w:hAnsi="Times New Roman"/>
          <w:i/>
          <w:sz w:val="24"/>
          <w:szCs w:val="24"/>
        </w:rPr>
        <w:t>Rattus novergi</w:t>
      </w:r>
      <w:r w:rsidRPr="00487C7B">
        <w:rPr>
          <w:rFonts w:ascii="Times New Roman" w:hAnsi="Times New Roman"/>
          <w:i/>
          <w:sz w:val="24"/>
          <w:szCs w:val="24"/>
        </w:rPr>
        <w:t>us</w:t>
      </w:r>
      <w:r>
        <w:rPr>
          <w:rFonts w:ascii="Times New Roman" w:hAnsi="Times New Roman"/>
          <w:sz w:val="24"/>
          <w:szCs w:val="24"/>
        </w:rPr>
        <w:t>).</w:t>
      </w:r>
      <w:proofErr w:type="gramEnd"/>
      <w:r>
        <w:rPr>
          <w:rFonts w:ascii="Times New Roman" w:hAnsi="Times New Roman"/>
          <w:sz w:val="24"/>
          <w:szCs w:val="24"/>
        </w:rPr>
        <w:t xml:space="preserve"> </w:t>
      </w:r>
      <w:r w:rsidRPr="00740155">
        <w:rPr>
          <w:rFonts w:ascii="Times New Roman" w:hAnsi="Times New Roman"/>
          <w:i/>
          <w:sz w:val="24"/>
          <w:szCs w:val="24"/>
        </w:rPr>
        <w:t>Jurnal Kesehatan</w:t>
      </w:r>
      <w:r>
        <w:rPr>
          <w:rFonts w:ascii="Times New Roman" w:hAnsi="Times New Roman"/>
          <w:sz w:val="24"/>
          <w:szCs w:val="24"/>
        </w:rPr>
        <w:t>, 16(2): 127-304.</w:t>
      </w:r>
    </w:p>
    <w:p w:rsidR="00FD706A" w:rsidRPr="00447682" w:rsidRDefault="00FD706A" w:rsidP="00FD706A">
      <w:pPr>
        <w:spacing w:after="0" w:line="240" w:lineRule="auto"/>
        <w:ind w:left="810" w:right="-9" w:hanging="810"/>
        <w:jc w:val="both"/>
        <w:rPr>
          <w:rFonts w:ascii="Times New Roman" w:hAnsi="Times New Roman"/>
          <w:sz w:val="24"/>
          <w:szCs w:val="24"/>
        </w:rPr>
      </w:pPr>
    </w:p>
    <w:p w:rsidR="00FD706A" w:rsidRDefault="00FD706A" w:rsidP="00FD706A">
      <w:pPr>
        <w:spacing w:after="0" w:line="240" w:lineRule="auto"/>
        <w:ind w:left="900" w:right="-9" w:hanging="900"/>
        <w:jc w:val="both"/>
        <w:rPr>
          <w:rFonts w:ascii="Times New Roman" w:hAnsi="Times New Roman"/>
          <w:sz w:val="24"/>
          <w:szCs w:val="24"/>
        </w:rPr>
      </w:pPr>
      <w:r>
        <w:rPr>
          <w:rFonts w:ascii="Times New Roman" w:hAnsi="Times New Roman"/>
          <w:sz w:val="24"/>
          <w:szCs w:val="24"/>
        </w:rPr>
        <w:t>Winamo, Fardiaz. D</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Bolwi.</w:t>
      </w:r>
      <w:proofErr w:type="gramEnd"/>
      <w:r>
        <w:rPr>
          <w:rFonts w:ascii="Times New Roman" w:hAnsi="Times New Roman"/>
          <w:sz w:val="24"/>
          <w:szCs w:val="24"/>
        </w:rPr>
        <w:t xml:space="preserve"> </w:t>
      </w:r>
      <w:proofErr w:type="gramStart"/>
      <w:r>
        <w:rPr>
          <w:rFonts w:ascii="Times New Roman" w:hAnsi="Times New Roman"/>
          <w:sz w:val="24"/>
          <w:szCs w:val="24"/>
        </w:rPr>
        <w:t>N. (</w:t>
      </w:r>
      <w:r w:rsidRPr="00447682">
        <w:rPr>
          <w:rFonts w:ascii="Times New Roman" w:hAnsi="Times New Roman"/>
          <w:sz w:val="24"/>
          <w:szCs w:val="24"/>
        </w:rPr>
        <w:t>1973</w:t>
      </w:r>
      <w:r>
        <w:rPr>
          <w:rFonts w:ascii="Times New Roman" w:hAnsi="Times New Roman"/>
          <w:sz w:val="24"/>
          <w:szCs w:val="24"/>
        </w:rPr>
        <w:t>)</w:t>
      </w:r>
      <w:r w:rsidRPr="00447682">
        <w:rPr>
          <w:rFonts w:ascii="Times New Roman" w:hAnsi="Times New Roman"/>
          <w:sz w:val="24"/>
          <w:szCs w:val="24"/>
        </w:rPr>
        <w:t>.</w:t>
      </w:r>
      <w:proofErr w:type="gramEnd"/>
      <w:r w:rsidRPr="00447682">
        <w:rPr>
          <w:rFonts w:ascii="Times New Roman" w:hAnsi="Times New Roman"/>
          <w:sz w:val="24"/>
          <w:szCs w:val="24"/>
        </w:rPr>
        <w:t xml:space="preserve"> </w:t>
      </w:r>
      <w:r>
        <w:rPr>
          <w:rFonts w:ascii="Times New Roman" w:hAnsi="Times New Roman"/>
          <w:i/>
          <w:sz w:val="24"/>
          <w:szCs w:val="24"/>
        </w:rPr>
        <w:t>Ekstraksi</w:t>
      </w:r>
      <w:r w:rsidRPr="000D6EB3">
        <w:rPr>
          <w:rFonts w:ascii="Times New Roman" w:hAnsi="Times New Roman"/>
          <w:i/>
          <w:sz w:val="24"/>
          <w:szCs w:val="24"/>
        </w:rPr>
        <w:t>,</w:t>
      </w:r>
      <w:r w:rsidRPr="00447682">
        <w:rPr>
          <w:rFonts w:ascii="Times New Roman" w:hAnsi="Times New Roman"/>
          <w:i/>
          <w:sz w:val="24"/>
          <w:szCs w:val="24"/>
        </w:rPr>
        <w:t xml:space="preserve"> Kromatografi, dan Eektroforesis</w:t>
      </w:r>
      <w:r w:rsidRPr="00447682">
        <w:rPr>
          <w:rFonts w:ascii="Times New Roman" w:hAnsi="Times New Roman"/>
          <w:sz w:val="24"/>
          <w:szCs w:val="24"/>
        </w:rPr>
        <w:t xml:space="preserve">. Bogor: </w:t>
      </w:r>
      <w:r>
        <w:rPr>
          <w:rFonts w:ascii="Times New Roman" w:hAnsi="Times New Roman"/>
          <w:sz w:val="24"/>
          <w:szCs w:val="24"/>
        </w:rPr>
        <w:t>Bumi Aksara.</w:t>
      </w:r>
    </w:p>
    <w:p w:rsidR="00FD706A" w:rsidRDefault="00FD706A" w:rsidP="00FD706A">
      <w:pPr>
        <w:spacing w:after="0" w:line="240" w:lineRule="auto"/>
        <w:ind w:left="900" w:right="-648" w:hanging="900"/>
        <w:jc w:val="both"/>
        <w:rPr>
          <w:rFonts w:ascii="Times New Roman" w:hAnsi="Times New Roman"/>
          <w:sz w:val="24"/>
          <w:szCs w:val="24"/>
        </w:rPr>
      </w:pPr>
    </w:p>
    <w:p w:rsidR="00C91926" w:rsidRDefault="00C91926" w:rsidP="00EF19E2">
      <w:pPr>
        <w:jc w:val="both"/>
      </w:pPr>
    </w:p>
    <w:sectPr w:rsidR="00C91926" w:rsidSect="00A03AD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FPEF">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03AD6"/>
    <w:rsid w:val="00064604"/>
    <w:rsid w:val="00251958"/>
    <w:rsid w:val="002D1CF0"/>
    <w:rsid w:val="002F4028"/>
    <w:rsid w:val="003B229C"/>
    <w:rsid w:val="004B0D1E"/>
    <w:rsid w:val="00565FFD"/>
    <w:rsid w:val="006A0C50"/>
    <w:rsid w:val="006B503C"/>
    <w:rsid w:val="007624A8"/>
    <w:rsid w:val="00825509"/>
    <w:rsid w:val="00850090"/>
    <w:rsid w:val="008574E1"/>
    <w:rsid w:val="00903B12"/>
    <w:rsid w:val="009853CD"/>
    <w:rsid w:val="00A03AD6"/>
    <w:rsid w:val="00A22626"/>
    <w:rsid w:val="00B90A86"/>
    <w:rsid w:val="00C91926"/>
    <w:rsid w:val="00C9696B"/>
    <w:rsid w:val="00CA41EC"/>
    <w:rsid w:val="00CA7838"/>
    <w:rsid w:val="00D33FD2"/>
    <w:rsid w:val="00D5623D"/>
    <w:rsid w:val="00DE6753"/>
    <w:rsid w:val="00EF19E2"/>
    <w:rsid w:val="00F82DDB"/>
    <w:rsid w:val="00FD7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D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3AD6"/>
    <w:rPr>
      <w:color w:val="0563C1"/>
      <w:u w:val="single"/>
    </w:rPr>
  </w:style>
  <w:style w:type="paragraph" w:customStyle="1" w:styleId="Default">
    <w:name w:val="Default"/>
    <w:rsid w:val="00A03AD6"/>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rsid w:val="00A03AD6"/>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A03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AD6"/>
    <w:rPr>
      <w:rFonts w:ascii="Tahoma" w:eastAsia="Calibri" w:hAnsi="Tahoma" w:cs="Tahoma"/>
      <w:sz w:val="16"/>
      <w:szCs w:val="16"/>
    </w:rPr>
  </w:style>
  <w:style w:type="table" w:styleId="TableGrid">
    <w:name w:val="Table Grid"/>
    <w:basedOn w:val="TableNormal"/>
    <w:uiPriority w:val="59"/>
    <w:rsid w:val="00C91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706A"/>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hyperlink" Target="mailto:aatika269@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cer\Documents\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82374588986629"/>
          <c:y val="0.18009184626898952"/>
          <c:w val="0.77994436725591865"/>
          <c:h val="0.6299634137386807"/>
        </c:manualLayout>
      </c:layout>
      <c:scatterChart>
        <c:scatterStyle val="lineMarker"/>
        <c:ser>
          <c:idx val="2"/>
          <c:order val="0"/>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Sheet1!$F$3:$F$6</c:f>
              <c:numCache>
                <c:formatCode>General</c:formatCode>
                <c:ptCount val="4"/>
                <c:pt idx="0">
                  <c:v>0</c:v>
                </c:pt>
                <c:pt idx="1">
                  <c:v>20</c:v>
                </c:pt>
                <c:pt idx="2">
                  <c:v>30</c:v>
                </c:pt>
                <c:pt idx="3">
                  <c:v>40</c:v>
                </c:pt>
              </c:numCache>
            </c:numRef>
          </c:xVal>
          <c:yVal>
            <c:numRef>
              <c:f>Sheet1!$G$3:$G$6</c:f>
              <c:numCache>
                <c:formatCode>General</c:formatCode>
                <c:ptCount val="4"/>
                <c:pt idx="0">
                  <c:v>80</c:v>
                </c:pt>
                <c:pt idx="1">
                  <c:v>83</c:v>
                </c:pt>
                <c:pt idx="2">
                  <c:v>90</c:v>
                </c:pt>
                <c:pt idx="3">
                  <c:v>89</c:v>
                </c:pt>
              </c:numCache>
            </c:numRef>
          </c:yVal>
        </c:ser>
        <c:ser>
          <c:idx val="3"/>
          <c:order val="1"/>
          <c:spPr>
            <a:ln w="19050" cap="rnd">
              <a:solidFill>
                <a:schemeClr val="accent1"/>
              </a:solidFill>
              <a:round/>
            </a:ln>
            <a:effectLst/>
          </c:spPr>
          <c:marker>
            <c:symbol val="circle"/>
            <c:size val="5"/>
            <c:spPr>
              <a:solidFill>
                <a:schemeClr val="accent4"/>
              </a:solidFill>
              <a:ln w="9525">
                <a:solidFill>
                  <a:schemeClr val="accent4"/>
                </a:solidFill>
              </a:ln>
              <a:effectLst/>
            </c:spPr>
          </c:marker>
          <c:xVal>
            <c:numRef>
              <c:f>Sheet1!$F$3:$F$6</c:f>
              <c:numCache>
                <c:formatCode>General</c:formatCode>
                <c:ptCount val="4"/>
                <c:pt idx="0">
                  <c:v>0</c:v>
                </c:pt>
                <c:pt idx="1">
                  <c:v>20</c:v>
                </c:pt>
                <c:pt idx="2">
                  <c:v>30</c:v>
                </c:pt>
                <c:pt idx="3">
                  <c:v>40</c:v>
                </c:pt>
              </c:numCache>
            </c:numRef>
          </c:xVal>
          <c:yVal>
            <c:numRef>
              <c:f>Sheet1!$G$3:$G$6</c:f>
              <c:numCache>
                <c:formatCode>General</c:formatCode>
                <c:ptCount val="4"/>
                <c:pt idx="0">
                  <c:v>80</c:v>
                </c:pt>
                <c:pt idx="1">
                  <c:v>83</c:v>
                </c:pt>
                <c:pt idx="2">
                  <c:v>90</c:v>
                </c:pt>
                <c:pt idx="3">
                  <c:v>89</c:v>
                </c:pt>
              </c:numCache>
            </c:numRef>
          </c:yVal>
        </c:ser>
        <c:ser>
          <c:idx val="1"/>
          <c:order val="2"/>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Sheet1!$F$3:$F$6</c:f>
              <c:numCache>
                <c:formatCode>General</c:formatCode>
                <c:ptCount val="4"/>
                <c:pt idx="0">
                  <c:v>0</c:v>
                </c:pt>
                <c:pt idx="1">
                  <c:v>20</c:v>
                </c:pt>
                <c:pt idx="2">
                  <c:v>30</c:v>
                </c:pt>
                <c:pt idx="3">
                  <c:v>40</c:v>
                </c:pt>
              </c:numCache>
            </c:numRef>
          </c:xVal>
          <c:yVal>
            <c:numRef>
              <c:f>Sheet1!$G$3:$G$6</c:f>
              <c:numCache>
                <c:formatCode>General</c:formatCode>
                <c:ptCount val="4"/>
                <c:pt idx="0">
                  <c:v>80</c:v>
                </c:pt>
                <c:pt idx="1">
                  <c:v>83</c:v>
                </c:pt>
                <c:pt idx="2">
                  <c:v>90</c:v>
                </c:pt>
                <c:pt idx="3">
                  <c:v>89</c:v>
                </c:pt>
              </c:numCache>
            </c:numRef>
          </c:yVal>
        </c:ser>
        <c:ser>
          <c:idx val="0"/>
          <c:order val="3"/>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Sheet1!$F$3:$F$6</c:f>
              <c:numCache>
                <c:formatCode>General</c:formatCode>
                <c:ptCount val="4"/>
                <c:pt idx="0">
                  <c:v>0</c:v>
                </c:pt>
                <c:pt idx="1">
                  <c:v>20</c:v>
                </c:pt>
                <c:pt idx="2">
                  <c:v>30</c:v>
                </c:pt>
                <c:pt idx="3">
                  <c:v>40</c:v>
                </c:pt>
              </c:numCache>
            </c:numRef>
          </c:xVal>
          <c:yVal>
            <c:numRef>
              <c:f>Sheet1!$G$3:$G$6</c:f>
              <c:numCache>
                <c:formatCode>General</c:formatCode>
                <c:ptCount val="4"/>
                <c:pt idx="0">
                  <c:v>80</c:v>
                </c:pt>
                <c:pt idx="1">
                  <c:v>83</c:v>
                </c:pt>
                <c:pt idx="2">
                  <c:v>90</c:v>
                </c:pt>
                <c:pt idx="3">
                  <c:v>89</c:v>
                </c:pt>
              </c:numCache>
            </c:numRef>
          </c:yVal>
        </c:ser>
        <c:axId val="68843776"/>
        <c:axId val="69230592"/>
      </c:scatterChart>
      <c:valAx>
        <c:axId val="68843776"/>
        <c:scaling>
          <c:orientation val="minMax"/>
          <c:max val="40"/>
        </c:scaling>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Konsentrasi Ekstrak (%)</a:t>
                </a:r>
              </a:p>
            </c:rich>
          </c:tx>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69230592"/>
        <c:crosses val="autoZero"/>
        <c:crossBetween val="midCat"/>
        <c:majorUnit val="2"/>
      </c:valAx>
      <c:valAx>
        <c:axId val="69230592"/>
        <c:scaling>
          <c:orientation val="minMax"/>
          <c:min val="74"/>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Persentase</a:t>
                </a:r>
                <a:r>
                  <a:rPr lang="en-US" b="1" baseline="0">
                    <a:solidFill>
                      <a:schemeClr val="tx1"/>
                    </a:solidFill>
                    <a:latin typeface="Times New Roman" panose="02020603050405020304" pitchFamily="18" charset="0"/>
                    <a:cs typeface="Times New Roman" panose="02020603050405020304" pitchFamily="18" charset="0"/>
                  </a:rPr>
                  <a:t> </a:t>
                </a:r>
                <a:r>
                  <a:rPr lang="en-US" b="1">
                    <a:solidFill>
                      <a:schemeClr val="tx1"/>
                    </a:solidFill>
                    <a:latin typeface="Times New Roman" panose="02020603050405020304" pitchFamily="18" charset="0"/>
                    <a:cs typeface="Times New Roman" panose="02020603050405020304" pitchFamily="18" charset="0"/>
                  </a:rPr>
                  <a:t>Penyembuhan Luka (%)</a:t>
                </a:r>
              </a:p>
            </c:rich>
          </c:tx>
          <c:layout>
            <c:manualLayout>
              <c:xMode val="edge"/>
              <c:yMode val="edge"/>
              <c:x val="1.6666666666666708E-2"/>
              <c:y val="0.17484682300052776"/>
            </c:manualLayout>
          </c:layout>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68843776"/>
        <c:crossesAt val="0"/>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0.12096</cdr:x>
      <cdr:y>0.80789</cdr:y>
    </cdr:from>
    <cdr:to>
      <cdr:x>0.92517</cdr:x>
      <cdr:y>0.80823</cdr:y>
    </cdr:to>
    <cdr:cxnSp macro="">
      <cdr:nvCxnSpPr>
        <cdr:cNvPr id="4" name="Straight Arrow Connector 3"/>
        <cdr:cNvCxnSpPr/>
      </cdr:nvCxnSpPr>
      <cdr:spPr>
        <a:xfrm xmlns:a="http://schemas.openxmlformats.org/drawingml/2006/main">
          <a:off x="554736" y="2443480"/>
          <a:ext cx="3688080" cy="1016"/>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0.10211</cdr:x>
      <cdr:y>0.06479</cdr:y>
    </cdr:from>
    <cdr:to>
      <cdr:x>0.1325</cdr:x>
      <cdr:y>0.14903</cdr:y>
    </cdr:to>
    <cdr:sp macro="" textlink="">
      <cdr:nvSpPr>
        <cdr:cNvPr id="74" name="Rectangle 73"/>
        <cdr:cNvSpPr/>
      </cdr:nvSpPr>
      <cdr:spPr>
        <a:xfrm xmlns:a="http://schemas.openxmlformats.org/drawingml/2006/main">
          <a:off x="464575" y="194956"/>
          <a:ext cx="138266" cy="253488"/>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latin typeface="Times New Roman" panose="02020603050405020304" pitchFamily="18" charset="0"/>
              <a:cs typeface="Times New Roman" panose="02020603050405020304" pitchFamily="18" charset="0"/>
            </a:rPr>
            <a:t>y</a:t>
          </a:r>
          <a:endParaRPr lang="id-ID">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0.10211</cdr:x>
      <cdr:y>0.06479</cdr:y>
    </cdr:from>
    <cdr:to>
      <cdr:x>0.1325</cdr:x>
      <cdr:y>0.14903</cdr:y>
    </cdr:to>
    <cdr:sp macro="" textlink="">
      <cdr:nvSpPr>
        <cdr:cNvPr id="89" name="Rectangle 73"/>
        <cdr:cNvSpPr/>
      </cdr:nvSpPr>
      <cdr:spPr>
        <a:xfrm xmlns:a="http://schemas.openxmlformats.org/drawingml/2006/main">
          <a:off x="464575" y="194956"/>
          <a:ext cx="138266" cy="253488"/>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latin typeface="Times New Roman" panose="02020603050405020304" pitchFamily="18" charset="0"/>
              <a:cs typeface="Times New Roman" panose="02020603050405020304" pitchFamily="18" charset="0"/>
            </a:rPr>
            <a:t>y</a:t>
          </a:r>
          <a:endParaRPr lang="id-ID">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0.92767</cdr:x>
      <cdr:y>0.77189</cdr:y>
    </cdr:from>
    <cdr:to>
      <cdr:x>0.93772</cdr:x>
      <cdr:y>0.83315</cdr:y>
    </cdr:to>
    <cdr:sp macro="" textlink="">
      <cdr:nvSpPr>
        <cdr:cNvPr id="10" name="Rectangle 9"/>
        <cdr:cNvSpPr/>
      </cdr:nvSpPr>
      <cdr:spPr>
        <a:xfrm xmlns:a="http://schemas.openxmlformats.org/drawingml/2006/main">
          <a:off x="4220802" y="2322718"/>
          <a:ext cx="45719" cy="18435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X</a:t>
          </a:r>
          <a:endParaRPr lang="id-ID"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0.15715</cdr:x>
      <cdr:y>0.84493</cdr:y>
    </cdr:from>
    <cdr:to>
      <cdr:x>0.36623</cdr:x>
      <cdr:y>0.87684</cdr:y>
    </cdr:to>
    <cdr:sp macro="" textlink="">
      <cdr:nvSpPr>
        <cdr:cNvPr id="2" name="Rectangle 1"/>
        <cdr:cNvSpPr/>
      </cdr:nvSpPr>
      <cdr:spPr>
        <a:xfrm xmlns:a="http://schemas.openxmlformats.org/drawingml/2006/main">
          <a:off x="720760" y="2555652"/>
          <a:ext cx="958936" cy="96537"/>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0.01108</cdr:x>
      <cdr:y>0.0168</cdr:y>
    </cdr:from>
    <cdr:to>
      <cdr:x>0.14579</cdr:x>
      <cdr:y>0.05297</cdr:y>
    </cdr:to>
    <cdr:sp macro="" textlink="">
      <cdr:nvSpPr>
        <cdr:cNvPr id="11" name="Rectangle 10"/>
        <cdr:cNvSpPr/>
      </cdr:nvSpPr>
      <cdr:spPr>
        <a:xfrm xmlns:a="http://schemas.openxmlformats.org/drawingml/2006/main">
          <a:off x="50800" y="50800"/>
          <a:ext cx="617838" cy="109409"/>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id-ID"/>
        </a:p>
      </cdr:txBody>
    </cdr:sp>
  </cdr:relSizeAnchor>
  <cdr:relSizeAnchor xmlns:cdr="http://schemas.openxmlformats.org/drawingml/2006/chartDrawing">
    <cdr:from>
      <cdr:x>0.34518</cdr:x>
      <cdr:y>0.8428</cdr:y>
    </cdr:from>
    <cdr:to>
      <cdr:x>0.49252</cdr:x>
      <cdr:y>0.88535</cdr:y>
    </cdr:to>
    <cdr:sp macro="" textlink="">
      <cdr:nvSpPr>
        <cdr:cNvPr id="3" name="Rectangle 2"/>
        <cdr:cNvSpPr/>
      </cdr:nvSpPr>
      <cdr:spPr>
        <a:xfrm xmlns:a="http://schemas.openxmlformats.org/drawingml/2006/main">
          <a:off x="1583160" y="2549216"/>
          <a:ext cx="675760" cy="128716"/>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0.54023</cdr:x>
      <cdr:y>0.84493</cdr:y>
    </cdr:from>
    <cdr:to>
      <cdr:x>0.68757</cdr:x>
      <cdr:y>0.87684</cdr:y>
    </cdr:to>
    <cdr:sp macro="" textlink="">
      <cdr:nvSpPr>
        <cdr:cNvPr id="6" name="Rectangle 5"/>
        <cdr:cNvSpPr/>
      </cdr:nvSpPr>
      <cdr:spPr>
        <a:xfrm xmlns:a="http://schemas.openxmlformats.org/drawingml/2006/main">
          <a:off x="2477738" y="2555652"/>
          <a:ext cx="675760" cy="96537"/>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0.73528</cdr:x>
      <cdr:y>0.82791</cdr:y>
    </cdr:from>
    <cdr:to>
      <cdr:x>0.87701</cdr:x>
      <cdr:y>0.88748</cdr:y>
    </cdr:to>
    <cdr:sp macro="" textlink="">
      <cdr:nvSpPr>
        <cdr:cNvPr id="7" name="Rectangle 6"/>
        <cdr:cNvSpPr/>
      </cdr:nvSpPr>
      <cdr:spPr>
        <a:xfrm xmlns:a="http://schemas.openxmlformats.org/drawingml/2006/main">
          <a:off x="3372314" y="2504167"/>
          <a:ext cx="650017" cy="180202"/>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19CF-D6FD-4952-8CD8-B9BC6580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9</cp:revision>
  <dcterms:created xsi:type="dcterms:W3CDTF">2020-10-27T04:18:00Z</dcterms:created>
  <dcterms:modified xsi:type="dcterms:W3CDTF">2020-11-26T13:24:00Z</dcterms:modified>
</cp:coreProperties>
</file>