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EF" w:rsidRPr="00D11443" w:rsidRDefault="00C260EF" w:rsidP="00C260EF">
      <w:pPr>
        <w:jc w:val="center"/>
        <w:rPr>
          <w:b/>
          <w:sz w:val="24"/>
          <w:szCs w:val="24"/>
        </w:rPr>
      </w:pPr>
      <w:r w:rsidRPr="00D11443">
        <w:rPr>
          <w:b/>
          <w:sz w:val="24"/>
          <w:szCs w:val="24"/>
        </w:rPr>
        <w:t>PENGARUH PENERAPAN MODEL DISCOVERY LEARNING BERBANTUAN MACROMEDIA FLASH MELALUI PENGGUNAAN MEDIA ONLINE TERHADAP PENGUASAAN KONSEP BIOLOGI PERSERTA DIDIK  KELAS XI  MIA DI SMAN 1 LINGSAR</w:t>
      </w:r>
    </w:p>
    <w:p w:rsidR="00D25987" w:rsidRDefault="00D25987">
      <w:pPr>
        <w:ind w:right="-1"/>
        <w:jc w:val="center"/>
        <w:rPr>
          <w:sz w:val="24"/>
        </w:rPr>
      </w:pPr>
    </w:p>
    <w:p w:rsidR="00C260EF" w:rsidRPr="00C260EF" w:rsidRDefault="00C260EF" w:rsidP="00C260EF">
      <w:pPr>
        <w:jc w:val="center"/>
        <w:rPr>
          <w:sz w:val="24"/>
          <w:szCs w:val="24"/>
          <w:lang w:val="en-ID"/>
        </w:rPr>
      </w:pPr>
      <w:r w:rsidRPr="00C260EF">
        <w:rPr>
          <w:sz w:val="24"/>
          <w:szCs w:val="24"/>
          <w:lang w:val="en-ID"/>
        </w:rPr>
        <w:t>THE EFFECT OF MACROMEDIA FLASH ON MODEL DISCOVERY LEARNING  APPLICATION THROUGH ONLINE MEDIA OVERSTUDENT’S BIOLOGYCONCEPT MASTERING OF SMAN 1 LINGSAR GRADE XI MIA</w:t>
      </w:r>
    </w:p>
    <w:p w:rsidR="00D25987" w:rsidRPr="004D34C3" w:rsidRDefault="00D25987">
      <w:pPr>
        <w:ind w:right="-1"/>
        <w:jc w:val="center"/>
        <w:rPr>
          <w:b/>
        </w:rPr>
      </w:pPr>
    </w:p>
    <w:p w:rsidR="00544B98" w:rsidRPr="004D34C3" w:rsidRDefault="00C53741" w:rsidP="00544B98">
      <w:pPr>
        <w:ind w:right="-1"/>
        <w:jc w:val="center"/>
        <w:rPr>
          <w:b/>
        </w:rPr>
      </w:pPr>
      <m:oMath>
        <m:sSup>
          <m:sSupPr>
            <m:ctrlPr>
              <w:rPr>
                <w:rFonts w:ascii="Cambria Math"/>
                <w:b/>
                <w:bCs/>
              </w:rPr>
            </m:ctrlPr>
          </m:sSupPr>
          <m:e>
            <m:r>
              <m:rPr>
                <m:sty m:val="b"/>
              </m:rPr>
              <w:rPr>
                <w:rFonts w:ascii="Cambria Math" w:hAnsi="Cambria Math"/>
              </w:rPr>
              <m:t>Husnul</m:t>
            </m:r>
            <m:r>
              <m:rPr>
                <m:sty m:val="b"/>
              </m:rPr>
              <w:rPr>
                <w:rFonts w:ascii="Cambria Math"/>
              </w:rPr>
              <m:t xml:space="preserve"> </m:t>
            </m:r>
            <m:r>
              <m:rPr>
                <m:sty m:val="b"/>
              </m:rPr>
              <w:rPr>
                <w:rFonts w:ascii="Cambria Math" w:hAnsi="Cambria Math"/>
              </w:rPr>
              <m:t>Azizaturrizkina</m:t>
            </m:r>
          </m:e>
          <m:sup>
            <m:r>
              <m:rPr>
                <m:sty m:val="b"/>
              </m:rPr>
              <w:rPr>
                <w:rFonts w:ascii="Cambria Math"/>
              </w:rPr>
              <m:t>1</m:t>
            </m:r>
          </m:sup>
        </m:sSup>
      </m:oMath>
      <w:r w:rsidR="00544B98" w:rsidRPr="004D34C3">
        <w:rPr>
          <w:b/>
        </w:rPr>
        <w:t xml:space="preserve">, </w:t>
      </w:r>
      <m:oMath>
        <m:sSup>
          <m:sSupPr>
            <m:ctrlPr>
              <w:rPr>
                <w:rFonts w:ascii="Cambria Math"/>
                <w:b/>
                <w:bCs/>
              </w:rPr>
            </m:ctrlPr>
          </m:sSupPr>
          <m:e>
            <m:r>
              <m:rPr>
                <m:sty m:val="b"/>
              </m:rPr>
              <w:rPr>
                <w:rFonts w:ascii="Cambria Math" w:hAnsi="Cambria Math"/>
              </w:rPr>
              <m:t>Mukhlis</m:t>
            </m:r>
          </m:e>
          <m:sup>
            <m:r>
              <m:rPr>
                <m:sty m:val="b"/>
              </m:rPr>
              <w:rPr>
                <w:rFonts w:ascii="Cambria Math"/>
              </w:rPr>
              <m:t>2</m:t>
            </m:r>
          </m:sup>
        </m:sSup>
      </m:oMath>
      <w:r w:rsidR="00544B98" w:rsidRPr="004D34C3">
        <w:rPr>
          <w:b/>
        </w:rPr>
        <w:t xml:space="preserve">, </w:t>
      </w:r>
      <m:oMath>
        <m:sSup>
          <m:sSupPr>
            <m:ctrlPr>
              <w:rPr>
                <w:rFonts w:ascii="Cambria Math"/>
                <w:b/>
                <w:bCs/>
              </w:rPr>
            </m:ctrlPr>
          </m:sSupPr>
          <m:e>
            <m:r>
              <m:rPr>
                <m:sty m:val="b"/>
              </m:rPr>
              <w:rPr>
                <w:rFonts w:ascii="Cambria Math" w:hAnsi="Cambria Math"/>
              </w:rPr>
              <m:t>I</m:t>
            </m:r>
            <m:r>
              <m:rPr>
                <m:sty m:val="b"/>
              </m:rPr>
              <w:rPr>
                <w:rFonts w:ascii="Cambria Math"/>
              </w:rPr>
              <m:t xml:space="preserve"> </m:t>
            </m:r>
            <m:r>
              <m:rPr>
                <m:sty m:val="b"/>
              </m:rPr>
              <w:rPr>
                <w:rFonts w:ascii="Cambria Math" w:hAnsi="Cambria Math"/>
              </w:rPr>
              <m:t>Wayan</m:t>
            </m:r>
            <m:r>
              <m:rPr>
                <m:sty m:val="b"/>
              </m:rPr>
              <w:rPr>
                <w:rFonts w:ascii="Cambria Math"/>
              </w:rPr>
              <m:t xml:space="preserve"> </m:t>
            </m:r>
            <m:r>
              <m:rPr>
                <m:sty m:val="b"/>
              </m:rPr>
              <w:rPr>
                <w:rFonts w:ascii="Cambria Math" w:hAnsi="Cambria Math"/>
              </w:rPr>
              <m:t>Merta</m:t>
            </m:r>
          </m:e>
          <m:sup>
            <m:r>
              <m:rPr>
                <m:sty m:val="b"/>
              </m:rPr>
              <w:rPr>
                <w:rFonts w:ascii="Cambria Math"/>
              </w:rPr>
              <m:t>3</m:t>
            </m:r>
          </m:sup>
        </m:sSup>
      </m:oMath>
      <w:r w:rsidR="00544B98" w:rsidRPr="004D34C3">
        <w:rPr>
          <w:b/>
        </w:rPr>
        <w:t>,</w:t>
      </w:r>
    </w:p>
    <w:p w:rsidR="00544B98" w:rsidRPr="001C4CD0" w:rsidRDefault="00544B98" w:rsidP="00544B98">
      <w:pPr>
        <w:jc w:val="center"/>
        <w:rPr>
          <w:sz w:val="24"/>
          <w:szCs w:val="24"/>
        </w:rPr>
      </w:pPr>
      <w:r w:rsidRPr="001C4CD0">
        <w:rPr>
          <w:sz w:val="24"/>
          <w:szCs w:val="24"/>
        </w:rPr>
        <w:t xml:space="preserve">Program Studi Pendidikan Biologi, Jurusan PMIPA, FKIP, Universitas Mataram. </w:t>
      </w:r>
    </w:p>
    <w:p w:rsidR="00544B98" w:rsidRPr="001C4CD0" w:rsidRDefault="00544B98" w:rsidP="00544B98">
      <w:pPr>
        <w:jc w:val="center"/>
        <w:rPr>
          <w:sz w:val="24"/>
          <w:szCs w:val="24"/>
        </w:rPr>
      </w:pPr>
      <w:r w:rsidRPr="001C4CD0">
        <w:rPr>
          <w:sz w:val="24"/>
          <w:szCs w:val="24"/>
        </w:rPr>
        <w:t>Jalan Majapahit No.62 Mataram, Indonesia.</w:t>
      </w:r>
    </w:p>
    <w:p w:rsidR="006079DA" w:rsidRDefault="00544B98" w:rsidP="00544B98">
      <w:pPr>
        <w:ind w:right="-1"/>
        <w:jc w:val="center"/>
      </w:pPr>
      <w:r w:rsidRPr="00101672">
        <w:rPr>
          <w:sz w:val="24"/>
          <w:szCs w:val="24"/>
        </w:rPr>
        <w:t xml:space="preserve">*E-mail: </w:t>
      </w:r>
      <w:hyperlink r:id="rId8" w:history="1">
        <w:r w:rsidRPr="00101672">
          <w:rPr>
            <w:rStyle w:val="Hyperlink"/>
            <w:sz w:val="24"/>
            <w:szCs w:val="24"/>
          </w:rPr>
          <w:t>husnulazizaturrizkina.08@gmail.com</w:t>
        </w:r>
      </w:hyperlink>
    </w:p>
    <w:p w:rsidR="003174CF" w:rsidRPr="00101672" w:rsidRDefault="00C53741" w:rsidP="003174CF">
      <w:pPr>
        <w:ind w:right="-1"/>
        <w:jc w:val="center"/>
        <w:rPr>
          <w:sz w:val="24"/>
          <w:szCs w:val="24"/>
        </w:rPr>
      </w:pPr>
      <w:r w:rsidRPr="00C53741">
        <w:rPr>
          <w:b/>
          <w:noProof/>
          <w:sz w:val="20"/>
          <w:szCs w:val="20"/>
          <w:lang w:eastAsia="id-ID"/>
        </w:rPr>
        <w:pict>
          <v:shapetype id="_x0000_t32" coordsize="21600,21600" o:spt="32" o:oned="t" path="m,l21600,21600e" filled="f">
            <v:path arrowok="t" fillok="f" o:connecttype="none"/>
            <o:lock v:ext="edit" shapetype="t"/>
          </v:shapetype>
          <v:shape id="_x0000_s1029" type="#_x0000_t32" style="position:absolute;left:0;text-align:left;margin-left:0;margin-top:11.9pt;width:411.05pt;height:3.55pt;z-index:251658752;visibility:visible;mso-wrap-distance-left:0;mso-wrap-distance-right:0"/>
        </w:pict>
      </w:r>
    </w:p>
    <w:p w:rsidR="00D4423C" w:rsidRPr="003174CF" w:rsidRDefault="00085AF1" w:rsidP="003174CF">
      <w:pPr>
        <w:ind w:right="-1"/>
        <w:jc w:val="both"/>
        <w:rPr>
          <w:sz w:val="24"/>
          <w:szCs w:val="24"/>
        </w:rPr>
      </w:pPr>
      <w:r w:rsidRPr="009A0D57">
        <w:rPr>
          <w:b/>
          <w:sz w:val="20"/>
          <w:szCs w:val="20"/>
        </w:rPr>
        <w:t>Abstrak:</w:t>
      </w:r>
      <w:r w:rsidRPr="009A0D57">
        <w:rPr>
          <w:sz w:val="20"/>
          <w:szCs w:val="20"/>
        </w:rPr>
        <w:t xml:space="preserve"> </w:t>
      </w:r>
      <w:r w:rsidR="00D4423C" w:rsidRPr="009A0D57">
        <w:rPr>
          <w:sz w:val="20"/>
          <w:szCs w:val="20"/>
        </w:rPr>
        <w:t xml:space="preserve">Kemampuan penguasaan konsep merupakan kemampuan yang sangat penting untuk ditingkatkan. Untuk meningkatkannya kemampuan tersebut pada masa covid-19 salah satu inovasi untuk mencapai kemampuan tersebut adalah dengan model pembelajaran  </w:t>
      </w:r>
      <w:r w:rsidR="00D4423C" w:rsidRPr="009A0D57">
        <w:rPr>
          <w:i/>
          <w:sz w:val="20"/>
          <w:szCs w:val="20"/>
        </w:rPr>
        <w:t>Discovery Learning</w:t>
      </w:r>
      <w:r w:rsidR="00D4423C" w:rsidRPr="009A0D57">
        <w:rPr>
          <w:sz w:val="20"/>
          <w:szCs w:val="20"/>
        </w:rPr>
        <w:t xml:space="preserve"> berbantuan </w:t>
      </w:r>
      <w:r w:rsidR="00D4423C" w:rsidRPr="009A0D57">
        <w:rPr>
          <w:i/>
          <w:sz w:val="20"/>
          <w:szCs w:val="20"/>
        </w:rPr>
        <w:t>Macromedia Flash</w:t>
      </w:r>
      <w:r w:rsidR="00D4423C" w:rsidRPr="009A0D57">
        <w:rPr>
          <w:sz w:val="20"/>
          <w:szCs w:val="20"/>
        </w:rPr>
        <w:t xml:space="preserve"> melalui penggunaan media online. Model </w:t>
      </w:r>
      <w:r w:rsidR="00D4423C" w:rsidRPr="009A0D57">
        <w:rPr>
          <w:i/>
          <w:sz w:val="20"/>
          <w:szCs w:val="20"/>
        </w:rPr>
        <w:t>Discovery Learning</w:t>
      </w:r>
      <w:r w:rsidR="00D4423C" w:rsidRPr="009A0D57">
        <w:rPr>
          <w:sz w:val="20"/>
          <w:szCs w:val="20"/>
        </w:rPr>
        <w:t xml:space="preserve"> merupakan model pembelajaran yang memiliki 6 tahapan pembelajaran yang mampu mendukung tercapainya kemampuan penguasaan konsep. </w:t>
      </w:r>
      <w:r w:rsidR="00D4423C" w:rsidRPr="009A0D57">
        <w:rPr>
          <w:i/>
          <w:sz w:val="20"/>
          <w:szCs w:val="20"/>
        </w:rPr>
        <w:t>Macromedia Flash</w:t>
      </w:r>
      <w:r w:rsidR="00D4423C" w:rsidRPr="009A0D57">
        <w:rPr>
          <w:sz w:val="20"/>
          <w:szCs w:val="20"/>
        </w:rPr>
        <w:t xml:space="preserve"> merupakan media yang dapat membuat pembelajaran semakin menarik. Penelitian ini bertujuan untuk mengetahui pengaruh penerapan model </w:t>
      </w:r>
      <w:r w:rsidR="00D4423C" w:rsidRPr="009A0D57">
        <w:rPr>
          <w:i/>
          <w:sz w:val="20"/>
          <w:szCs w:val="20"/>
        </w:rPr>
        <w:t>Discovery Learning</w:t>
      </w:r>
      <w:r w:rsidR="00D4423C" w:rsidRPr="009A0D57">
        <w:rPr>
          <w:sz w:val="20"/>
          <w:szCs w:val="20"/>
        </w:rPr>
        <w:t xml:space="preserve"> berbantuan </w:t>
      </w:r>
      <w:r w:rsidR="00D4423C" w:rsidRPr="009A0D57">
        <w:rPr>
          <w:i/>
          <w:sz w:val="20"/>
          <w:szCs w:val="20"/>
        </w:rPr>
        <w:t>Macromedia Flash</w:t>
      </w:r>
      <w:r w:rsidR="00D4423C" w:rsidRPr="009A0D57">
        <w:rPr>
          <w:sz w:val="20"/>
          <w:szCs w:val="20"/>
        </w:rPr>
        <w:t xml:space="preserve"> melalui penggunaan media online terhadap penguasaan konsep biologi perserta didik  kelas XI  MIA di SMAN 1 Lingsar. Jenis penelitian yang digunakan adalah </w:t>
      </w:r>
      <w:r w:rsidR="00D4423C" w:rsidRPr="009A0D57">
        <w:rPr>
          <w:i/>
          <w:sz w:val="20"/>
          <w:szCs w:val="20"/>
        </w:rPr>
        <w:t>quasi exsperiment</w:t>
      </w:r>
      <w:r w:rsidR="00D4423C" w:rsidRPr="009A0D57">
        <w:rPr>
          <w:sz w:val="20"/>
          <w:szCs w:val="20"/>
        </w:rPr>
        <w:t xml:space="preserve"> (eksperimen semu) dengan desain </w:t>
      </w:r>
      <w:r w:rsidR="00D4423C" w:rsidRPr="009A0D57">
        <w:rPr>
          <w:i/>
          <w:sz w:val="20"/>
          <w:szCs w:val="20"/>
        </w:rPr>
        <w:t>pretest-posttest nonequivalent control group design</w:t>
      </w:r>
      <w:r w:rsidR="00D4423C" w:rsidRPr="009A0D57">
        <w:rPr>
          <w:sz w:val="20"/>
          <w:szCs w:val="20"/>
        </w:rPr>
        <w:t xml:space="preserve">. Populasi penelitian adalah seluruh kelas XI MIA yang terdiri dari 4 kelas dengan jumlah 143 perserta didik. Teknik pengambilan sampel dengan teknik </w:t>
      </w:r>
      <w:r w:rsidR="00D4423C" w:rsidRPr="009A0D57">
        <w:rPr>
          <w:i/>
          <w:sz w:val="20"/>
          <w:szCs w:val="20"/>
        </w:rPr>
        <w:t>purposive sampling</w:t>
      </w:r>
      <w:r w:rsidR="00D4423C" w:rsidRPr="009A0D57">
        <w:rPr>
          <w:sz w:val="20"/>
          <w:szCs w:val="20"/>
        </w:rPr>
        <w:t>. Data dianalisis menggunakan uji-t (</w:t>
      </w:r>
      <w:r w:rsidR="00D4423C" w:rsidRPr="009A0D57">
        <w:rPr>
          <w:i/>
          <w:sz w:val="20"/>
          <w:szCs w:val="20"/>
        </w:rPr>
        <w:t>Polled Varians</w:t>
      </w:r>
      <w:r w:rsidR="00D4423C" w:rsidRPr="009A0D57">
        <w:rPr>
          <w:sz w:val="20"/>
          <w:szCs w:val="20"/>
        </w:rPr>
        <w:t>). Hasil penelitian menunjukkan bahwa t</w:t>
      </w:r>
      <w:r w:rsidR="00D4423C" w:rsidRPr="009A0D57">
        <w:rPr>
          <w:sz w:val="20"/>
          <w:szCs w:val="20"/>
          <w:vertAlign w:val="subscript"/>
        </w:rPr>
        <w:t xml:space="preserve">hitung </w:t>
      </w:r>
      <w:r w:rsidR="00D4423C" w:rsidRPr="009A0D57">
        <w:rPr>
          <w:sz w:val="20"/>
          <w:szCs w:val="20"/>
        </w:rPr>
        <w:t>= 3,22 &gt; t</w:t>
      </w:r>
      <w:r w:rsidR="00D4423C" w:rsidRPr="009A0D57">
        <w:rPr>
          <w:sz w:val="20"/>
          <w:szCs w:val="20"/>
          <w:vertAlign w:val="subscript"/>
        </w:rPr>
        <w:t xml:space="preserve">tabel </w:t>
      </w:r>
      <w:r w:rsidR="00D4423C" w:rsidRPr="009A0D57">
        <w:rPr>
          <w:sz w:val="20"/>
          <w:szCs w:val="20"/>
        </w:rPr>
        <w:t xml:space="preserve">= 1,99 pada taraf signifikan 5%. Berdasarkan hasil tersebut dinyatakan bahwa penerapan model pembelajaran </w:t>
      </w:r>
      <w:r w:rsidR="00D4423C" w:rsidRPr="009A0D57">
        <w:rPr>
          <w:i/>
          <w:sz w:val="20"/>
          <w:szCs w:val="20"/>
        </w:rPr>
        <w:t>Discovery Learning</w:t>
      </w:r>
      <w:r w:rsidR="00D4423C" w:rsidRPr="009A0D57">
        <w:rPr>
          <w:sz w:val="20"/>
          <w:szCs w:val="20"/>
        </w:rPr>
        <w:t xml:space="preserve"> berbantuan </w:t>
      </w:r>
      <w:r w:rsidR="00D4423C" w:rsidRPr="009A0D57">
        <w:rPr>
          <w:i/>
          <w:sz w:val="20"/>
          <w:szCs w:val="20"/>
        </w:rPr>
        <w:t>Macromedia Flash</w:t>
      </w:r>
      <w:r w:rsidR="00D4423C" w:rsidRPr="009A0D57">
        <w:rPr>
          <w:sz w:val="20"/>
          <w:szCs w:val="20"/>
        </w:rPr>
        <w:t xml:space="preserve"> melalui penggunaan media online berpengaruh signifikan meningkatkan penguasaan konsep perserta didik kelas XI MIA di SMAN 1 Lingsar.</w:t>
      </w:r>
    </w:p>
    <w:p w:rsidR="00D4423C" w:rsidRPr="009A0D57" w:rsidRDefault="00D4423C" w:rsidP="003174CF">
      <w:pPr>
        <w:tabs>
          <w:tab w:val="left" w:pos="2040"/>
        </w:tabs>
        <w:jc w:val="both"/>
        <w:rPr>
          <w:sz w:val="20"/>
          <w:szCs w:val="20"/>
        </w:rPr>
      </w:pPr>
      <w:r w:rsidRPr="009A0D57">
        <w:rPr>
          <w:sz w:val="20"/>
          <w:szCs w:val="20"/>
        </w:rPr>
        <w:tab/>
      </w:r>
    </w:p>
    <w:p w:rsidR="00D4423C" w:rsidRPr="009A0D57" w:rsidRDefault="00D4423C" w:rsidP="003174CF">
      <w:pPr>
        <w:tabs>
          <w:tab w:val="left" w:pos="7230"/>
        </w:tabs>
        <w:rPr>
          <w:b/>
          <w:i/>
          <w:sz w:val="20"/>
          <w:szCs w:val="20"/>
        </w:rPr>
      </w:pPr>
      <w:r w:rsidRPr="003174CF">
        <w:rPr>
          <w:b/>
          <w:sz w:val="20"/>
          <w:szCs w:val="20"/>
        </w:rPr>
        <w:t>Kata kunci</w:t>
      </w:r>
      <w:r w:rsidRPr="009A0D57">
        <w:rPr>
          <w:i/>
          <w:sz w:val="20"/>
          <w:szCs w:val="20"/>
        </w:rPr>
        <w:t>:</w:t>
      </w:r>
      <w:r w:rsidRPr="009A0D57">
        <w:rPr>
          <w:b/>
          <w:sz w:val="20"/>
          <w:szCs w:val="20"/>
        </w:rPr>
        <w:t xml:space="preserve"> </w:t>
      </w:r>
      <w:r w:rsidRPr="009A0D57">
        <w:rPr>
          <w:i/>
          <w:sz w:val="20"/>
          <w:szCs w:val="20"/>
        </w:rPr>
        <w:t>Penguasaan Konsep, Discovery Learning, Macromedia Flash</w:t>
      </w:r>
    </w:p>
    <w:p w:rsidR="003174CF" w:rsidRDefault="00C53741" w:rsidP="003174CF">
      <w:pPr>
        <w:ind w:right="-1"/>
        <w:rPr>
          <w:b/>
          <w:sz w:val="20"/>
          <w:szCs w:val="20"/>
        </w:rPr>
      </w:pPr>
      <w:r>
        <w:rPr>
          <w:b/>
          <w:noProof/>
          <w:sz w:val="20"/>
          <w:szCs w:val="20"/>
          <w:lang w:eastAsia="id-ID"/>
        </w:rPr>
        <w:pict>
          <v:shapetype id="_x0000_m1030" coordsize="21600,21600" o:spt="32" o:oned="t" path="m,l21600,21600e" filled="t">
            <v:path arrowok="t" fillok="f" o:connecttype="none"/>
            <o:lock v:ext="edit" shapetype="t"/>
          </v:shapetype>
        </w:pict>
      </w:r>
      <w:r>
        <w:rPr>
          <w:b/>
          <w:noProof/>
          <w:sz w:val="20"/>
          <w:szCs w:val="20"/>
          <w:lang w:eastAsia="id-ID"/>
        </w:rPr>
        <w:pict>
          <v:shape id="1027" o:spid="_x0000_s1027" type="#_x0000_m1030" style="position:absolute;margin-left:0;margin-top:3.85pt;width:411.05pt;height:3.55pt;z-index:251657728;mso-wrap-distance-left:0;mso-wrap-distance-right:0;mso-position-horizontal-relative:text;mso-position-vertical-relative:text;mso-width-relative:page;mso-height-relative:page" filled="f">
            <v:path arrowok="t" fillok="f" o:connecttype="none"/>
          </v:shape>
        </w:pict>
      </w:r>
    </w:p>
    <w:p w:rsidR="00D4423C" w:rsidRPr="003174CF" w:rsidRDefault="00544B98" w:rsidP="000E621C">
      <w:pPr>
        <w:ind w:right="-1"/>
        <w:jc w:val="both"/>
        <w:rPr>
          <w:b/>
          <w:sz w:val="20"/>
          <w:szCs w:val="20"/>
        </w:rPr>
      </w:pPr>
      <w:r w:rsidRPr="009A0D57">
        <w:rPr>
          <w:b/>
          <w:sz w:val="20"/>
          <w:szCs w:val="20"/>
        </w:rPr>
        <w:t xml:space="preserve">Abstract: </w:t>
      </w:r>
      <w:r w:rsidR="00D4423C" w:rsidRPr="009A0D57">
        <w:rPr>
          <w:sz w:val="20"/>
          <w:szCs w:val="20"/>
        </w:rPr>
        <w:t xml:space="preserve">The capability to understanding the concepts is very important ability to improve. To increase this capability during the covid-19 pandemic, one of the innovations to achieve this capability is the </w:t>
      </w:r>
      <w:r w:rsidR="00D4423C" w:rsidRPr="009A0D57">
        <w:rPr>
          <w:i/>
          <w:sz w:val="20"/>
          <w:szCs w:val="20"/>
        </w:rPr>
        <w:t>Discovery Learning</w:t>
      </w:r>
      <w:r w:rsidR="00D4423C" w:rsidRPr="009A0D57">
        <w:rPr>
          <w:sz w:val="20"/>
          <w:szCs w:val="20"/>
        </w:rPr>
        <w:t xml:space="preserve"> model assisted by </w:t>
      </w:r>
      <w:r w:rsidR="00D4423C" w:rsidRPr="009A0D57">
        <w:rPr>
          <w:i/>
          <w:sz w:val="20"/>
          <w:szCs w:val="20"/>
        </w:rPr>
        <w:t>Macromedia Flash</w:t>
      </w:r>
      <w:r w:rsidR="00D4423C" w:rsidRPr="009A0D57">
        <w:rPr>
          <w:sz w:val="20"/>
          <w:szCs w:val="20"/>
        </w:rPr>
        <w:t xml:space="preserve"> using online media. The </w:t>
      </w:r>
      <w:r w:rsidR="00D4423C" w:rsidRPr="009A0D57">
        <w:rPr>
          <w:i/>
          <w:sz w:val="20"/>
          <w:szCs w:val="20"/>
        </w:rPr>
        <w:t>Discovery Learning</w:t>
      </w:r>
      <w:r w:rsidR="00D4423C" w:rsidRPr="009A0D57">
        <w:rPr>
          <w:sz w:val="20"/>
          <w:szCs w:val="20"/>
        </w:rPr>
        <w:t xml:space="preserve"> model is a learning model that has 6 learning stages that can support the achievement of mastery of concepts. </w:t>
      </w:r>
      <w:r w:rsidR="00D4423C" w:rsidRPr="009A0D57">
        <w:rPr>
          <w:i/>
          <w:sz w:val="20"/>
          <w:szCs w:val="20"/>
        </w:rPr>
        <w:t>Macromedia Flash</w:t>
      </w:r>
      <w:r w:rsidR="00D4423C" w:rsidRPr="009A0D57">
        <w:rPr>
          <w:sz w:val="20"/>
          <w:szCs w:val="20"/>
        </w:rPr>
        <w:t xml:space="preserve"> is a medium that can make learning more interesting. This study aims to determine the effect of the application of the </w:t>
      </w:r>
      <w:r w:rsidR="00D4423C" w:rsidRPr="009A0D57">
        <w:rPr>
          <w:i/>
          <w:sz w:val="20"/>
          <w:szCs w:val="20"/>
        </w:rPr>
        <w:t>Discovery Learning</w:t>
      </w:r>
      <w:r w:rsidR="00D4423C" w:rsidRPr="009A0D57">
        <w:rPr>
          <w:sz w:val="20"/>
          <w:szCs w:val="20"/>
        </w:rPr>
        <w:t xml:space="preserve"> model assisted by </w:t>
      </w:r>
      <w:r w:rsidR="00D4423C" w:rsidRPr="009A0D57">
        <w:rPr>
          <w:i/>
          <w:sz w:val="20"/>
          <w:szCs w:val="20"/>
        </w:rPr>
        <w:t>Macromedia Flash</w:t>
      </w:r>
      <w:r w:rsidR="00D4423C" w:rsidRPr="009A0D57">
        <w:rPr>
          <w:sz w:val="20"/>
          <w:szCs w:val="20"/>
        </w:rPr>
        <w:t xml:space="preserve"> using online media on the mastery of biology concepts for class XI MIA students at SMAN 1 Lingsar. This type of research is a quasi-experiment (quasi-experimental research) with a pretest-posttest nonequivalent control group design. The population of study was all class XI MIA which consisted of 4 classes with total of 143 students. The sampling technique was purposive sampling technique. Data were analyzed by using t-test (Polled Variance). The results showed that </w:t>
      </w:r>
      <w:r w:rsidR="00D4423C" w:rsidRPr="009A0D57">
        <w:rPr>
          <w:color w:val="000000"/>
          <w:sz w:val="20"/>
          <w:szCs w:val="20"/>
        </w:rPr>
        <w:t>t</w:t>
      </w:r>
      <w:r w:rsidR="00D4423C" w:rsidRPr="009A0D57">
        <w:rPr>
          <w:color w:val="000000"/>
          <w:sz w:val="20"/>
          <w:szCs w:val="20"/>
          <w:vertAlign w:val="subscript"/>
        </w:rPr>
        <w:t>count</w:t>
      </w:r>
      <w:r w:rsidR="00D4423C" w:rsidRPr="009A0D57">
        <w:rPr>
          <w:sz w:val="20"/>
          <w:szCs w:val="20"/>
        </w:rPr>
        <w:t xml:space="preserve"> = 3.22 &gt; </w:t>
      </w:r>
      <w:r w:rsidR="00D4423C" w:rsidRPr="009A0D57">
        <w:rPr>
          <w:color w:val="000000"/>
          <w:sz w:val="20"/>
          <w:szCs w:val="20"/>
        </w:rPr>
        <w:t>t</w:t>
      </w:r>
      <w:r w:rsidR="00D4423C" w:rsidRPr="009A0D57">
        <w:rPr>
          <w:color w:val="000000"/>
          <w:sz w:val="20"/>
          <w:szCs w:val="20"/>
          <w:vertAlign w:val="subscript"/>
        </w:rPr>
        <w:t xml:space="preserve">table </w:t>
      </w:r>
      <w:r w:rsidR="00D4423C" w:rsidRPr="009A0D57">
        <w:rPr>
          <w:sz w:val="20"/>
          <w:szCs w:val="20"/>
        </w:rPr>
        <w:t xml:space="preserve">= 1.99 at the 5% significant level. Based on these results it is stated that the application of the </w:t>
      </w:r>
      <w:r w:rsidR="00D4423C" w:rsidRPr="009A0D57">
        <w:rPr>
          <w:i/>
          <w:sz w:val="20"/>
          <w:szCs w:val="20"/>
        </w:rPr>
        <w:t>Macromedia Flash</w:t>
      </w:r>
      <w:r w:rsidR="00D4423C" w:rsidRPr="009A0D57">
        <w:rPr>
          <w:sz w:val="20"/>
          <w:szCs w:val="20"/>
        </w:rPr>
        <w:t xml:space="preserve"> assisted </w:t>
      </w:r>
      <w:r w:rsidR="00D4423C" w:rsidRPr="009A0D57">
        <w:rPr>
          <w:i/>
          <w:sz w:val="20"/>
          <w:szCs w:val="20"/>
        </w:rPr>
        <w:t>Discovery Learning</w:t>
      </w:r>
      <w:r w:rsidR="00D4423C" w:rsidRPr="009A0D57">
        <w:rPr>
          <w:sz w:val="20"/>
          <w:szCs w:val="20"/>
        </w:rPr>
        <w:t xml:space="preserve"> model using online media has a significant effect on increasing the mastery of the concept of class XI MIA students at SMAN 1 Lingsar.</w:t>
      </w:r>
    </w:p>
    <w:p w:rsidR="00D4423C" w:rsidRDefault="00D4423C" w:rsidP="00D4423C">
      <w:pPr>
        <w:rPr>
          <w:b/>
          <w:i/>
          <w:sz w:val="20"/>
          <w:szCs w:val="20"/>
        </w:rPr>
      </w:pPr>
    </w:p>
    <w:p w:rsidR="00D4423C" w:rsidRPr="00D4423C" w:rsidRDefault="00D4423C" w:rsidP="00D4423C">
      <w:pPr>
        <w:jc w:val="both"/>
        <w:rPr>
          <w:i/>
          <w:sz w:val="20"/>
          <w:szCs w:val="20"/>
          <w:lang w:val="en-US"/>
        </w:rPr>
      </w:pPr>
      <w:r w:rsidRPr="00D4423C">
        <w:rPr>
          <w:b/>
          <w:sz w:val="20"/>
          <w:szCs w:val="20"/>
        </w:rPr>
        <w:t>Keywords:</w:t>
      </w:r>
      <w:r w:rsidRPr="00D4423C">
        <w:rPr>
          <w:sz w:val="20"/>
          <w:szCs w:val="20"/>
        </w:rPr>
        <w:t xml:space="preserve"> </w:t>
      </w:r>
      <w:r w:rsidRPr="00D4423C">
        <w:rPr>
          <w:i/>
          <w:sz w:val="20"/>
          <w:szCs w:val="20"/>
        </w:rPr>
        <w:t>Concept Mastery, Discovery Learning, Macromedia Flash</w:t>
      </w:r>
    </w:p>
    <w:p w:rsidR="00C47461" w:rsidRPr="00C47461" w:rsidRDefault="00C47461" w:rsidP="00C47461">
      <w:pPr>
        <w:rPr>
          <w:sz w:val="20"/>
          <w:szCs w:val="20"/>
          <w:lang w:val="en-ID"/>
        </w:rPr>
      </w:pPr>
    </w:p>
    <w:p w:rsidR="00D25987" w:rsidRDefault="00D25987">
      <w:pPr>
        <w:spacing w:line="360" w:lineRule="auto"/>
        <w:rPr>
          <w:b/>
          <w:sz w:val="24"/>
          <w:szCs w:val="24"/>
        </w:rPr>
        <w:sectPr w:rsidR="00D25987" w:rsidSect="00D4423C">
          <w:pgSz w:w="11907" w:h="16839" w:code="9"/>
          <w:pgMar w:top="1701" w:right="1701" w:bottom="1701" w:left="1928" w:header="709" w:footer="709" w:gutter="0"/>
          <w:cols w:space="708"/>
          <w:docGrid w:linePitch="360"/>
        </w:sectPr>
      </w:pPr>
    </w:p>
    <w:p w:rsidR="00D25987" w:rsidRPr="004122C0" w:rsidRDefault="00021EEF" w:rsidP="00C60072">
      <w:pPr>
        <w:rPr>
          <w:b/>
          <w:sz w:val="20"/>
          <w:szCs w:val="20"/>
        </w:rPr>
      </w:pPr>
      <w:r w:rsidRPr="004122C0">
        <w:rPr>
          <w:b/>
          <w:sz w:val="20"/>
          <w:szCs w:val="20"/>
        </w:rPr>
        <w:lastRenderedPageBreak/>
        <w:t>PENDAHULUAN</w:t>
      </w:r>
    </w:p>
    <w:p w:rsidR="00CF7945" w:rsidRPr="004122C0" w:rsidRDefault="00CF7945" w:rsidP="00C60072">
      <w:pPr>
        <w:ind w:firstLine="709"/>
        <w:jc w:val="both"/>
        <w:rPr>
          <w:sz w:val="20"/>
          <w:szCs w:val="20"/>
        </w:rPr>
      </w:pPr>
      <w:r w:rsidRPr="004122C0">
        <w:rPr>
          <w:sz w:val="20"/>
          <w:szCs w:val="20"/>
        </w:rPr>
        <w:t>Ilmu pengetahuan dan teknologi (IPTEK) berkembang sangat pesat pada era ini. Hal tersebut berdampak pada berubahnya berbagai aspek kehidupan, baik dari segi eknomi, politik, sosial, budaya, agama maupun pendidikan. Dalam bidang pendidikan, teknologi membawa pengaruh yang positif bagi para pendidik terutama memberikan kemudahan dalam melaksanakaan pembelajaran. Perkembangan teknologi ini dapat mempermudah perserta didik mempelajari segala sesuatu melalui berbagai macam media, seperti bahan cetak, program televisi, gambar, audio dan lain sebagainya [1].</w:t>
      </w:r>
    </w:p>
    <w:p w:rsidR="00CF7945" w:rsidRPr="004122C0" w:rsidRDefault="00CF7945" w:rsidP="006079DA">
      <w:pPr>
        <w:jc w:val="both"/>
        <w:rPr>
          <w:sz w:val="20"/>
          <w:szCs w:val="20"/>
        </w:rPr>
      </w:pPr>
      <w:r w:rsidRPr="004122C0">
        <w:rPr>
          <w:sz w:val="20"/>
          <w:szCs w:val="20"/>
        </w:rPr>
        <w:tab/>
        <w:t>Pelajaran biologi, bagi sebagaian besar perserta didik, masih dianggap sebagai mata pelajaran hafalan. Karakteristik yang melekat dari belajar dengan menghafal tersebut</w:t>
      </w:r>
      <w:r w:rsidR="003045AB" w:rsidRPr="004122C0">
        <w:rPr>
          <w:sz w:val="20"/>
          <w:szCs w:val="20"/>
        </w:rPr>
        <w:t xml:space="preserve">, antara lain </w:t>
      </w:r>
      <w:r w:rsidRPr="004122C0">
        <w:rPr>
          <w:sz w:val="20"/>
          <w:szCs w:val="20"/>
        </w:rPr>
        <w:t>belajar berarti menambah sejumlah pengetahuan, mengembangkan kemampuan intelektual, dan be</w:t>
      </w:r>
      <w:r w:rsidR="00B130E7" w:rsidRPr="004122C0">
        <w:rPr>
          <w:sz w:val="20"/>
          <w:szCs w:val="20"/>
        </w:rPr>
        <w:t>la</w:t>
      </w:r>
      <w:r w:rsidR="00471F66" w:rsidRPr="004122C0">
        <w:rPr>
          <w:sz w:val="20"/>
          <w:szCs w:val="20"/>
        </w:rPr>
        <w:t>jar adalah hasil bukan proses [1</w:t>
      </w:r>
      <w:r w:rsidR="00B130E7" w:rsidRPr="004122C0">
        <w:rPr>
          <w:sz w:val="20"/>
          <w:szCs w:val="20"/>
        </w:rPr>
        <w:t xml:space="preserve">]. </w:t>
      </w:r>
      <w:r w:rsidRPr="004122C0">
        <w:rPr>
          <w:sz w:val="20"/>
          <w:szCs w:val="20"/>
        </w:rPr>
        <w:t xml:space="preserve">Dalam belajar menghafal, perserta didik berusaha menguasai bahan tanpa mengetahui maknanya, berbeda dengan belajar bermakna dimana perserta didik mempelajari suatu bahan ajar dengan berusaha memahami makna atau artinya </w:t>
      </w:r>
      <w:r w:rsidR="00471F66" w:rsidRPr="004122C0">
        <w:rPr>
          <w:sz w:val="20"/>
          <w:szCs w:val="20"/>
        </w:rPr>
        <w:t>[2</w:t>
      </w:r>
      <w:r w:rsidR="00B130E7" w:rsidRPr="004122C0">
        <w:rPr>
          <w:sz w:val="20"/>
          <w:szCs w:val="20"/>
        </w:rPr>
        <w:t xml:space="preserve">]. </w:t>
      </w:r>
      <w:r w:rsidRPr="004122C0">
        <w:rPr>
          <w:sz w:val="20"/>
          <w:szCs w:val="20"/>
        </w:rPr>
        <w:t>Penguasaan konsep biologi perserta didik dapat ditingkatkan dengan mengubah teknik atau cara penyampaian materi oleh guru. Guru yang berkualitas tinggi adalah yang memiliki p</w:t>
      </w:r>
      <w:r w:rsidR="00B130E7" w:rsidRPr="004122C0">
        <w:rPr>
          <w:sz w:val="20"/>
          <w:szCs w:val="20"/>
        </w:rPr>
        <w:t>e</w:t>
      </w:r>
      <w:r w:rsidR="00471F66" w:rsidRPr="004122C0">
        <w:rPr>
          <w:sz w:val="20"/>
          <w:szCs w:val="20"/>
        </w:rPr>
        <w:t>ngaruh kuat terhadap prestasi [3</w:t>
      </w:r>
      <w:r w:rsidR="00B130E7" w:rsidRPr="004122C0">
        <w:rPr>
          <w:sz w:val="20"/>
          <w:szCs w:val="20"/>
        </w:rPr>
        <w:t>].</w:t>
      </w:r>
    </w:p>
    <w:p w:rsidR="00CF7945" w:rsidRPr="004122C0" w:rsidRDefault="00CF7945" w:rsidP="006079DA">
      <w:pPr>
        <w:pStyle w:val="ListParagraph"/>
        <w:tabs>
          <w:tab w:val="left" w:pos="0"/>
        </w:tabs>
        <w:ind w:left="0"/>
        <w:jc w:val="both"/>
        <w:rPr>
          <w:sz w:val="20"/>
          <w:szCs w:val="20"/>
        </w:rPr>
      </w:pPr>
      <w:r w:rsidRPr="004122C0">
        <w:rPr>
          <w:sz w:val="20"/>
          <w:szCs w:val="20"/>
        </w:rPr>
        <w:tab/>
        <w:t xml:space="preserve">Berdasarkan hasil observasi dengan guru biologi SMAN 1 Lingsar yakni I Ketut Eka Susantha, S.Pd., menunjukkan bahwa pembelajaran biologi sudah menggunakan </w:t>
      </w:r>
      <w:r w:rsidRPr="004122C0">
        <w:rPr>
          <w:i/>
          <w:sz w:val="20"/>
          <w:szCs w:val="20"/>
        </w:rPr>
        <w:t>slide</w:t>
      </w:r>
      <w:r w:rsidRPr="004122C0">
        <w:rPr>
          <w:sz w:val="20"/>
          <w:szCs w:val="20"/>
        </w:rPr>
        <w:t xml:space="preserve"> dengan aplikasi </w:t>
      </w:r>
      <w:r w:rsidRPr="004122C0">
        <w:rPr>
          <w:i/>
          <w:sz w:val="20"/>
          <w:szCs w:val="20"/>
        </w:rPr>
        <w:t>Power Point</w:t>
      </w:r>
      <w:r w:rsidRPr="004122C0">
        <w:rPr>
          <w:sz w:val="20"/>
          <w:szCs w:val="20"/>
        </w:rPr>
        <w:t xml:space="preserve">. Namun, tampilan </w:t>
      </w:r>
      <w:r w:rsidRPr="004122C0">
        <w:rPr>
          <w:i/>
          <w:sz w:val="20"/>
          <w:szCs w:val="20"/>
        </w:rPr>
        <w:t>silde</w:t>
      </w:r>
      <w:r w:rsidRPr="004122C0">
        <w:rPr>
          <w:sz w:val="20"/>
          <w:szCs w:val="20"/>
        </w:rPr>
        <w:t xml:space="preserve"> yang digunakan masih terfokus berisi tulisan materi dengan penyajian beberapa gambar. Perserta didik dituntut untuk memperhatikan setiap </w:t>
      </w:r>
      <w:r w:rsidRPr="004122C0">
        <w:rPr>
          <w:i/>
          <w:sz w:val="20"/>
          <w:szCs w:val="20"/>
        </w:rPr>
        <w:t>slide</w:t>
      </w:r>
      <w:r w:rsidRPr="004122C0">
        <w:rPr>
          <w:sz w:val="20"/>
          <w:szCs w:val="20"/>
        </w:rPr>
        <w:t xml:space="preserve">, membaca tulisan pada </w:t>
      </w:r>
      <w:r w:rsidRPr="004122C0">
        <w:rPr>
          <w:i/>
          <w:sz w:val="20"/>
          <w:szCs w:val="20"/>
        </w:rPr>
        <w:t>slide</w:t>
      </w:r>
      <w:r w:rsidRPr="004122C0">
        <w:rPr>
          <w:sz w:val="20"/>
          <w:szCs w:val="20"/>
        </w:rPr>
        <w:t>, melihat gambar dan mendengarkan penjelasan dari guru. Hal ini seringkali membuat perserta didik kurang bersemangat, cepat bosan dan mengantuk dalam mengikuti proses pembelajaran sehingga materi yang disamp</w:t>
      </w:r>
      <w:r w:rsidRPr="004122C0">
        <w:rPr>
          <w:sz w:val="20"/>
          <w:szCs w:val="20"/>
          <w:lang w:val="en-US"/>
        </w:rPr>
        <w:t>a</w:t>
      </w:r>
      <w:r w:rsidRPr="004122C0">
        <w:rPr>
          <w:sz w:val="20"/>
          <w:szCs w:val="20"/>
        </w:rPr>
        <w:t xml:space="preserve">ikan seringkali tidak dimengerti perserta didik. Berbeda dengan mengajar menggunakan </w:t>
      </w:r>
      <w:r w:rsidRPr="004122C0">
        <w:rPr>
          <w:i/>
          <w:sz w:val="20"/>
          <w:szCs w:val="20"/>
        </w:rPr>
        <w:t>slide</w:t>
      </w:r>
      <w:r w:rsidRPr="004122C0">
        <w:rPr>
          <w:sz w:val="20"/>
          <w:szCs w:val="20"/>
        </w:rPr>
        <w:t xml:space="preserve"> yang menampilkan video dengan animasi-animasi menarik, gambar yang bergerak, simulasi dan dilengkapi dengan suara yang dapat memfokskan perhatian perserta didik pada meteri. Model </w:t>
      </w:r>
      <w:r w:rsidRPr="004122C0">
        <w:rPr>
          <w:i/>
          <w:sz w:val="20"/>
          <w:szCs w:val="20"/>
        </w:rPr>
        <w:t>slide</w:t>
      </w:r>
      <w:r w:rsidRPr="004122C0">
        <w:rPr>
          <w:sz w:val="20"/>
          <w:szCs w:val="20"/>
        </w:rPr>
        <w:t xml:space="preserve"> seperti ini dapat dihasilkan melalui </w:t>
      </w:r>
      <w:r w:rsidRPr="004122C0">
        <w:rPr>
          <w:i/>
          <w:sz w:val="20"/>
          <w:szCs w:val="20"/>
        </w:rPr>
        <w:t>software</w:t>
      </w:r>
      <w:r w:rsidRPr="004122C0">
        <w:rPr>
          <w:sz w:val="20"/>
          <w:szCs w:val="20"/>
        </w:rPr>
        <w:t xml:space="preserve"> </w:t>
      </w:r>
      <w:r w:rsidRPr="004122C0">
        <w:rPr>
          <w:i/>
          <w:sz w:val="20"/>
          <w:szCs w:val="20"/>
        </w:rPr>
        <w:t>Macromedia Flash</w:t>
      </w:r>
      <w:r w:rsidRPr="004122C0">
        <w:rPr>
          <w:sz w:val="20"/>
          <w:szCs w:val="20"/>
        </w:rPr>
        <w:t xml:space="preserve">. Guru pada SMAN 1 Lingsar masih belum menggunakan media yang  menarik perhatian perserta didik untuk belajar dengan menguasai konsep biologi tersebut. </w:t>
      </w:r>
    </w:p>
    <w:p w:rsidR="00B130E7" w:rsidRPr="004122C0" w:rsidRDefault="00B130E7" w:rsidP="006079DA">
      <w:pPr>
        <w:pStyle w:val="ListParagraph"/>
        <w:tabs>
          <w:tab w:val="left" w:pos="0"/>
        </w:tabs>
        <w:ind w:left="0"/>
        <w:jc w:val="both"/>
        <w:rPr>
          <w:sz w:val="20"/>
          <w:szCs w:val="20"/>
        </w:rPr>
      </w:pPr>
      <w:r w:rsidRPr="004122C0">
        <w:rPr>
          <w:sz w:val="20"/>
          <w:szCs w:val="20"/>
        </w:rPr>
        <w:tab/>
        <w:t xml:space="preserve">Permasalahan ini memerlukan solusi, adapun solusi yaitu penggunaan media dalam proses belajar mengajar dapat membantu kelancaran, efektifitas dan efisien dalam pencapaian tujuan pembelajaran. Media merupakan salah satu komponen yang tidak bisa diabaikan dalam mengembangkan sistem pembelajaran </w:t>
      </w:r>
      <w:r w:rsidRPr="004122C0">
        <w:rPr>
          <w:sz w:val="20"/>
          <w:szCs w:val="20"/>
        </w:rPr>
        <w:lastRenderedPageBreak/>
        <w:t>yang sukses. Bahkan penggunaan media pembelajaran dalam proses belajar mengajar memiliki pengaruh dan dampak yang besar terhadap minat dan motivasi siswa</w:t>
      </w:r>
      <w:r w:rsidR="00727F62" w:rsidRPr="004122C0">
        <w:rPr>
          <w:sz w:val="20"/>
          <w:szCs w:val="20"/>
        </w:rPr>
        <w:t xml:space="preserve"> [4</w:t>
      </w:r>
      <w:r w:rsidRPr="004122C0">
        <w:rPr>
          <w:sz w:val="20"/>
          <w:szCs w:val="20"/>
        </w:rPr>
        <w:t xml:space="preserve">]. Menurut </w:t>
      </w:r>
      <w:r w:rsidR="00727F62" w:rsidRPr="004122C0">
        <w:rPr>
          <w:sz w:val="20"/>
          <w:szCs w:val="20"/>
        </w:rPr>
        <w:t>kerucut pengalaman Edgar Dale [5</w:t>
      </w:r>
      <w:r w:rsidRPr="004122C0">
        <w:rPr>
          <w:sz w:val="20"/>
          <w:szCs w:val="20"/>
        </w:rPr>
        <w:t>], siswa yang belajar dengan mengandalkan media berbasis verbal (mendengar) akan memperoleh 20% pengalaman belajar, sedangkan melalui media visual akan memberikan 30% pengalaman belajar.</w:t>
      </w:r>
    </w:p>
    <w:p w:rsidR="00B130E7" w:rsidRPr="004122C0" w:rsidRDefault="00B130E7" w:rsidP="006079DA">
      <w:pPr>
        <w:pStyle w:val="ListParagraph"/>
        <w:tabs>
          <w:tab w:val="left" w:pos="0"/>
        </w:tabs>
        <w:ind w:left="0"/>
        <w:jc w:val="both"/>
        <w:rPr>
          <w:sz w:val="20"/>
          <w:szCs w:val="20"/>
        </w:rPr>
      </w:pPr>
      <w:r w:rsidRPr="004122C0">
        <w:rPr>
          <w:sz w:val="20"/>
          <w:szCs w:val="20"/>
        </w:rPr>
        <w:tab/>
        <w:t xml:space="preserve">Media tersebut diharapkan mampu mendukung pembelajaran biologi menggunakan model </w:t>
      </w:r>
      <w:r w:rsidRPr="004122C0">
        <w:rPr>
          <w:i/>
          <w:sz w:val="20"/>
          <w:szCs w:val="20"/>
        </w:rPr>
        <w:t>Discovery Learning</w:t>
      </w:r>
      <w:r w:rsidRPr="004122C0">
        <w:rPr>
          <w:sz w:val="20"/>
          <w:szCs w:val="20"/>
        </w:rPr>
        <w:t xml:space="preserve"> karena guru mengajak siswa bertanya, melihat/mengamati dan mencari sendiri. Model </w:t>
      </w:r>
      <w:r w:rsidRPr="004122C0">
        <w:rPr>
          <w:i/>
          <w:sz w:val="20"/>
          <w:szCs w:val="20"/>
        </w:rPr>
        <w:t>Discovery Learning</w:t>
      </w:r>
      <w:r w:rsidRPr="004122C0">
        <w:rPr>
          <w:sz w:val="20"/>
          <w:szCs w:val="20"/>
        </w:rPr>
        <w:t xml:space="preserve"> yang dipadukan dengan animasi </w:t>
      </w:r>
      <w:r w:rsidRPr="004122C0">
        <w:rPr>
          <w:i/>
          <w:sz w:val="20"/>
          <w:szCs w:val="20"/>
        </w:rPr>
        <w:t>Macromedia Flash</w:t>
      </w:r>
      <w:r w:rsidRPr="004122C0">
        <w:rPr>
          <w:sz w:val="20"/>
          <w:szCs w:val="20"/>
        </w:rPr>
        <w:t xml:space="preserve"> dan memiliki beberapa kelebihan yaitu dapat membuat siswa mengembangkan potensi intelektual, mengembangkan motivasi intrinsik, menemukan pengetahuannya sendiri, memecahkan persoalan, mengumpulkan dan menganalisis data sendiri serta ingatan siswa lebih tahan lama sehingga mampu mempengaruhi aktivitas siswa, penguasan konsep dan retensi hasil belajar biologi siswa.</w:t>
      </w:r>
    </w:p>
    <w:p w:rsidR="005148BB" w:rsidRPr="004122C0" w:rsidRDefault="005148BB" w:rsidP="006079DA">
      <w:pPr>
        <w:pStyle w:val="ListParagraph"/>
        <w:tabs>
          <w:tab w:val="left" w:pos="0"/>
        </w:tabs>
        <w:ind w:left="0"/>
        <w:jc w:val="both"/>
        <w:rPr>
          <w:sz w:val="20"/>
          <w:szCs w:val="20"/>
        </w:rPr>
      </w:pPr>
      <w:r w:rsidRPr="004122C0">
        <w:rPr>
          <w:sz w:val="20"/>
          <w:szCs w:val="20"/>
        </w:rPr>
        <w:tab/>
        <w:t>Dengan adanya virus COVID-19 yang melanda Indonesia saat ini berdampak bagi pendidikan. Pada tanggal 24 maret 2020 Menteri Pendidikan dan Kebudayaan Republik Indonesia mengeluarkan Surat Edaran Nomor 4 Tahun 2020 Tentang Pelaksanaan Kebijakan Pendidikan Dalam Masa Darurat Penyebaran COVID, dalam Surat Edaran tersebut dijelaskan bahwa proses belajar dilaksanakan di rumah melalui pembelajaran media online/jarak jauh dilaksanakan untuk memberikan pengalaman belajar yang bermakna bagi siswa. Pembelajaran ini merupakan inovasi pendidikan untuk menjawab tantangan akan ketersediaan sumber belajar yang variatif.</w:t>
      </w:r>
    </w:p>
    <w:p w:rsidR="00CF7945" w:rsidRPr="004122C0" w:rsidRDefault="00B130E7" w:rsidP="006079DA">
      <w:pPr>
        <w:pStyle w:val="ListParagraph"/>
        <w:tabs>
          <w:tab w:val="left" w:pos="0"/>
        </w:tabs>
        <w:ind w:left="0"/>
        <w:jc w:val="both"/>
        <w:rPr>
          <w:sz w:val="20"/>
          <w:szCs w:val="20"/>
        </w:rPr>
      </w:pPr>
      <w:r w:rsidRPr="004122C0">
        <w:rPr>
          <w:sz w:val="20"/>
          <w:szCs w:val="20"/>
        </w:rPr>
        <w:tab/>
        <w:t xml:space="preserve">Berdasarkan urian di atas, maka peneliti tertarik untuk melakukan penelitian dengan judul “Pengaruh Penerapan Model Discovery Learning Berbantuan Macromedia Flash Melalui Penggunaan Media Online Terhadap Penguasaan Konsep Biologi Perserta Didik Kelas XI  MIA pada SMAN 1 Lingsar”. </w:t>
      </w:r>
    </w:p>
    <w:p w:rsidR="006079DA" w:rsidRPr="004122C0" w:rsidRDefault="006079DA" w:rsidP="006079DA">
      <w:pPr>
        <w:pStyle w:val="ListParagraph"/>
        <w:tabs>
          <w:tab w:val="left" w:pos="0"/>
        </w:tabs>
        <w:ind w:left="0"/>
        <w:jc w:val="both"/>
        <w:rPr>
          <w:sz w:val="20"/>
          <w:szCs w:val="20"/>
        </w:rPr>
      </w:pPr>
    </w:p>
    <w:p w:rsidR="00CA3EF7" w:rsidRPr="004122C0" w:rsidRDefault="00021EEF" w:rsidP="00CA3EF7">
      <w:pPr>
        <w:rPr>
          <w:b/>
          <w:sz w:val="20"/>
          <w:szCs w:val="20"/>
        </w:rPr>
      </w:pPr>
      <w:r w:rsidRPr="004122C0">
        <w:rPr>
          <w:b/>
          <w:sz w:val="20"/>
          <w:szCs w:val="20"/>
        </w:rPr>
        <w:t>METODE PENELITIAN</w:t>
      </w:r>
    </w:p>
    <w:p w:rsidR="00D25987" w:rsidRPr="004122C0" w:rsidRDefault="002643C5" w:rsidP="006079DA">
      <w:pPr>
        <w:ind w:firstLine="709"/>
        <w:jc w:val="both"/>
        <w:rPr>
          <w:sz w:val="20"/>
          <w:szCs w:val="20"/>
        </w:rPr>
      </w:pPr>
      <w:r w:rsidRPr="004122C0">
        <w:rPr>
          <w:sz w:val="20"/>
          <w:szCs w:val="20"/>
        </w:rPr>
        <w:t xml:space="preserve">Jenis penelitian ini adalah eksperimen dengan pendekatan kuantitatif. Metode eksperimen yang digunakan adalah  </w:t>
      </w:r>
      <w:r w:rsidRPr="004122C0">
        <w:rPr>
          <w:i/>
          <w:sz w:val="20"/>
          <w:szCs w:val="20"/>
        </w:rPr>
        <w:t xml:space="preserve">quasi experiment </w:t>
      </w:r>
      <w:r w:rsidRPr="004122C0">
        <w:rPr>
          <w:sz w:val="20"/>
          <w:szCs w:val="20"/>
        </w:rPr>
        <w:t xml:space="preserve">(eksperimen semu). Desain penelitian yang digunakan adalah </w:t>
      </w:r>
      <w:r w:rsidRPr="004122C0">
        <w:rPr>
          <w:i/>
          <w:sz w:val="20"/>
          <w:szCs w:val="20"/>
        </w:rPr>
        <w:t>pretest</w:t>
      </w:r>
      <w:r w:rsidRPr="004122C0">
        <w:rPr>
          <w:sz w:val="20"/>
          <w:szCs w:val="20"/>
        </w:rPr>
        <w:t>-</w:t>
      </w:r>
      <w:r w:rsidRPr="004122C0">
        <w:rPr>
          <w:i/>
          <w:sz w:val="20"/>
          <w:szCs w:val="20"/>
        </w:rPr>
        <w:t>posttest nonequivalent control group design.</w:t>
      </w:r>
      <w:r w:rsidR="00021EEF" w:rsidRPr="004122C0">
        <w:rPr>
          <w:sz w:val="20"/>
          <w:szCs w:val="20"/>
        </w:rPr>
        <w:t xml:space="preserve"> Penelitian dilaksanakan di </w:t>
      </w:r>
      <w:r w:rsidR="005148BB" w:rsidRPr="004122C0">
        <w:rPr>
          <w:sz w:val="20"/>
          <w:szCs w:val="20"/>
        </w:rPr>
        <w:t>SMAN 1 Lingsar tanggal 13 Oktober-07 November pada semester 1 (ganjil) Tahun Ajaran 2020/2021</w:t>
      </w:r>
      <w:r w:rsidR="00021EEF" w:rsidRPr="004122C0">
        <w:rPr>
          <w:sz w:val="20"/>
          <w:szCs w:val="20"/>
        </w:rPr>
        <w:t xml:space="preserve">. Populasi dalam penelitian ini adalah semua siswa </w:t>
      </w:r>
      <w:r w:rsidR="005148BB" w:rsidRPr="004122C0">
        <w:rPr>
          <w:sz w:val="20"/>
          <w:szCs w:val="20"/>
        </w:rPr>
        <w:t>kelas XI IPA yang terdiri dari 4</w:t>
      </w:r>
      <w:r w:rsidR="00021EEF" w:rsidRPr="004122C0">
        <w:rPr>
          <w:sz w:val="20"/>
          <w:szCs w:val="20"/>
        </w:rPr>
        <w:t xml:space="preserve"> k</w:t>
      </w:r>
      <w:r w:rsidR="005148BB" w:rsidRPr="004122C0">
        <w:rPr>
          <w:sz w:val="20"/>
          <w:szCs w:val="20"/>
        </w:rPr>
        <w:t>elas dengan total keseluruhan 143</w:t>
      </w:r>
      <w:r w:rsidR="00021EEF" w:rsidRPr="004122C0">
        <w:rPr>
          <w:sz w:val="20"/>
          <w:szCs w:val="20"/>
        </w:rPr>
        <w:t xml:space="preserve"> peserta didik. Teknik pengambilan sampel menggunakan teknik </w:t>
      </w:r>
      <w:r w:rsidR="005148BB" w:rsidRPr="004122C0">
        <w:rPr>
          <w:i/>
          <w:sz w:val="20"/>
          <w:szCs w:val="20"/>
        </w:rPr>
        <w:t>purposive sampling</w:t>
      </w:r>
      <w:r w:rsidR="00021EEF" w:rsidRPr="004122C0">
        <w:rPr>
          <w:sz w:val="20"/>
          <w:szCs w:val="20"/>
        </w:rPr>
        <w:t>. Teknik pelaksaan penelitian menggunakan aplikasi WhatsApp group</w:t>
      </w:r>
      <w:r w:rsidR="005148BB" w:rsidRPr="004122C0">
        <w:rPr>
          <w:sz w:val="20"/>
          <w:szCs w:val="20"/>
        </w:rPr>
        <w:t xml:space="preserve">. </w:t>
      </w:r>
      <w:r w:rsidR="00021EEF" w:rsidRPr="004122C0">
        <w:rPr>
          <w:sz w:val="20"/>
          <w:szCs w:val="20"/>
        </w:rPr>
        <w:t>Pengumpulan data dilakukan dengan tes. Ana</w:t>
      </w:r>
      <w:r w:rsidR="00334660" w:rsidRPr="004122C0">
        <w:rPr>
          <w:sz w:val="20"/>
          <w:szCs w:val="20"/>
        </w:rPr>
        <w:t>lisis data dilakukan dengan uji-</w:t>
      </w:r>
      <w:r w:rsidR="005148BB" w:rsidRPr="004122C0">
        <w:rPr>
          <w:sz w:val="20"/>
          <w:szCs w:val="20"/>
        </w:rPr>
        <w:t>t (</w:t>
      </w:r>
      <w:r w:rsidR="005148BB" w:rsidRPr="004122C0">
        <w:rPr>
          <w:i/>
          <w:sz w:val="20"/>
          <w:szCs w:val="20"/>
        </w:rPr>
        <w:t xml:space="preserve">Polled </w:t>
      </w:r>
      <w:r w:rsidR="005148BB" w:rsidRPr="004122C0">
        <w:rPr>
          <w:i/>
          <w:sz w:val="20"/>
          <w:szCs w:val="20"/>
        </w:rPr>
        <w:lastRenderedPageBreak/>
        <w:t>Varians)</w:t>
      </w:r>
    </w:p>
    <w:p w:rsidR="002643C5" w:rsidRPr="004122C0" w:rsidRDefault="002643C5" w:rsidP="006079DA">
      <w:pPr>
        <w:ind w:firstLine="709"/>
        <w:jc w:val="both"/>
        <w:rPr>
          <w:sz w:val="20"/>
          <w:szCs w:val="20"/>
        </w:rPr>
      </w:pPr>
    </w:p>
    <w:p w:rsidR="00B939CE" w:rsidRPr="004122C0" w:rsidRDefault="00021EEF" w:rsidP="006079DA">
      <w:pPr>
        <w:rPr>
          <w:b/>
          <w:sz w:val="20"/>
          <w:szCs w:val="20"/>
        </w:rPr>
      </w:pPr>
      <w:r w:rsidRPr="004122C0">
        <w:rPr>
          <w:b/>
          <w:sz w:val="20"/>
          <w:szCs w:val="20"/>
        </w:rPr>
        <w:t>HASIL DAN PEMBAHASAN</w:t>
      </w:r>
    </w:p>
    <w:p w:rsidR="00B939CE" w:rsidRPr="004122C0" w:rsidRDefault="00B939CE" w:rsidP="00B939CE">
      <w:pPr>
        <w:pStyle w:val="ListParagraph"/>
        <w:tabs>
          <w:tab w:val="left" w:pos="0"/>
        </w:tabs>
        <w:ind w:left="0"/>
        <w:jc w:val="both"/>
        <w:rPr>
          <w:rFonts w:eastAsiaTheme="minorEastAsia"/>
          <w:sz w:val="20"/>
          <w:szCs w:val="20"/>
        </w:rPr>
      </w:pPr>
      <w:r w:rsidRPr="004122C0">
        <w:rPr>
          <w:rFonts w:eastAsiaTheme="minorEastAsia"/>
          <w:sz w:val="20"/>
          <w:szCs w:val="20"/>
        </w:rPr>
        <w:tab/>
        <w:t>Pada penelitian ini ada dua macam uji validitas yang dilakukan pada instrumen tes, yaitu validitas logis dan validitas empirik. Validitas logis mencakup validitas isi dan pada umumnya ditentukan oleh pertimbangan para ahli. Dalam  penelitian ini interumen tes validasi oleh dosen Pendidkan Biologi Universitas Mataram yaitu  Dra. Hj. Kusmiyati, M.Si., selaku dosen matakuliah Fisologi Manusia, &amp; Fisologi Hewan. Hasil validasi isi oleh dosen ahli menyimpulkan bahwa soal yang telah dibuat baik dan dapat digunakan dengan sedikit revisi dan bisa digunakan untuk pengambilan data. Uji validitas empirik dilakukan pada kelas XII MIA 5. Hasil validitas dapat dilihat pada Tabel 4.1</w:t>
      </w:r>
    </w:p>
    <w:p w:rsidR="009A0D57" w:rsidRPr="004122C0" w:rsidRDefault="009A0D57" w:rsidP="004122C0">
      <w:pPr>
        <w:pStyle w:val="ListParagraph"/>
        <w:tabs>
          <w:tab w:val="left" w:pos="0"/>
        </w:tabs>
        <w:ind w:left="0"/>
        <w:jc w:val="both"/>
        <w:rPr>
          <w:rFonts w:eastAsiaTheme="minorEastAsia"/>
          <w:sz w:val="20"/>
          <w:szCs w:val="20"/>
        </w:rPr>
      </w:pPr>
    </w:p>
    <w:p w:rsidR="00B939CE" w:rsidRPr="004122C0" w:rsidRDefault="00B939CE" w:rsidP="00B939CE">
      <w:pPr>
        <w:pStyle w:val="ListParagraph"/>
        <w:tabs>
          <w:tab w:val="left" w:pos="0"/>
        </w:tabs>
        <w:ind w:left="0"/>
        <w:jc w:val="both"/>
        <w:rPr>
          <w:rFonts w:eastAsiaTheme="minorEastAsia"/>
          <w:sz w:val="20"/>
          <w:szCs w:val="20"/>
        </w:rPr>
      </w:pPr>
      <w:r w:rsidRPr="004122C0">
        <w:rPr>
          <w:rFonts w:eastAsiaTheme="minorEastAsia"/>
          <w:b/>
          <w:sz w:val="20"/>
          <w:szCs w:val="20"/>
        </w:rPr>
        <w:tab/>
      </w:r>
      <w:r w:rsidR="00101672" w:rsidRPr="004122C0">
        <w:rPr>
          <w:rFonts w:eastAsiaTheme="minorEastAsia"/>
          <w:b/>
          <w:sz w:val="20"/>
          <w:szCs w:val="20"/>
        </w:rPr>
        <w:t xml:space="preserve">Tabel 4.1 </w:t>
      </w:r>
      <w:r w:rsidRPr="004122C0">
        <w:rPr>
          <w:rFonts w:eastAsiaTheme="minorEastAsia"/>
          <w:b/>
          <w:sz w:val="20"/>
          <w:szCs w:val="20"/>
        </w:rPr>
        <w:t>Hasil Uji Validiatas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6"/>
        <w:gridCol w:w="1672"/>
      </w:tblGrid>
      <w:tr w:rsidR="00B939CE" w:rsidRPr="004122C0" w:rsidTr="00E306AA">
        <w:trPr>
          <w:jc w:val="center"/>
        </w:trPr>
        <w:tc>
          <w:tcPr>
            <w:tcW w:w="1746" w:type="dxa"/>
            <w:tcBorders>
              <w:top w:val="single" w:sz="4" w:space="0" w:color="auto"/>
              <w:bottom w:val="single" w:sz="4" w:space="0" w:color="auto"/>
            </w:tcBorders>
          </w:tcPr>
          <w:p w:rsidR="00B939CE" w:rsidRPr="004122C0" w:rsidRDefault="00B939CE" w:rsidP="00E306AA">
            <w:pPr>
              <w:pStyle w:val="ListParagraph"/>
              <w:tabs>
                <w:tab w:val="left" w:pos="709"/>
              </w:tabs>
              <w:ind w:left="0"/>
              <w:jc w:val="center"/>
              <w:rPr>
                <w:rFonts w:eastAsiaTheme="minorEastAsia"/>
                <w:sz w:val="20"/>
                <w:szCs w:val="20"/>
              </w:rPr>
            </w:pPr>
            <w:r w:rsidRPr="004122C0">
              <w:rPr>
                <w:rFonts w:eastAsiaTheme="minorEastAsia"/>
                <w:sz w:val="20"/>
                <w:szCs w:val="20"/>
              </w:rPr>
              <w:t>Kategori</w:t>
            </w:r>
          </w:p>
        </w:tc>
        <w:tc>
          <w:tcPr>
            <w:tcW w:w="1672" w:type="dxa"/>
            <w:tcBorders>
              <w:top w:val="single" w:sz="4" w:space="0" w:color="auto"/>
              <w:bottom w:val="single" w:sz="4" w:space="0" w:color="auto"/>
            </w:tcBorders>
          </w:tcPr>
          <w:p w:rsidR="00B939CE" w:rsidRPr="004122C0" w:rsidRDefault="00B939CE" w:rsidP="00E306AA">
            <w:pPr>
              <w:pStyle w:val="ListParagraph"/>
              <w:tabs>
                <w:tab w:val="left" w:pos="709"/>
              </w:tabs>
              <w:ind w:left="0"/>
              <w:jc w:val="center"/>
              <w:rPr>
                <w:rFonts w:eastAsiaTheme="minorEastAsia"/>
                <w:sz w:val="20"/>
                <w:szCs w:val="20"/>
              </w:rPr>
            </w:pPr>
            <w:r w:rsidRPr="004122C0">
              <w:rPr>
                <w:rFonts w:eastAsiaTheme="minorEastAsia"/>
                <w:sz w:val="20"/>
                <w:szCs w:val="20"/>
              </w:rPr>
              <w:t>Jumlah item soal</w:t>
            </w:r>
          </w:p>
        </w:tc>
      </w:tr>
      <w:tr w:rsidR="00B939CE" w:rsidRPr="004122C0" w:rsidTr="00E306AA">
        <w:trPr>
          <w:jc w:val="center"/>
        </w:trPr>
        <w:tc>
          <w:tcPr>
            <w:tcW w:w="1746" w:type="dxa"/>
            <w:tcBorders>
              <w:top w:val="single" w:sz="4" w:space="0" w:color="auto"/>
            </w:tcBorders>
          </w:tcPr>
          <w:p w:rsidR="00B939CE" w:rsidRPr="004122C0" w:rsidRDefault="00B939CE" w:rsidP="00E306AA">
            <w:pPr>
              <w:pStyle w:val="ListParagraph"/>
              <w:tabs>
                <w:tab w:val="left" w:pos="709"/>
              </w:tabs>
              <w:ind w:left="0"/>
              <w:jc w:val="center"/>
              <w:rPr>
                <w:rFonts w:eastAsiaTheme="minorEastAsia"/>
                <w:sz w:val="20"/>
                <w:szCs w:val="20"/>
              </w:rPr>
            </w:pPr>
            <w:r w:rsidRPr="004122C0">
              <w:rPr>
                <w:rFonts w:eastAsiaTheme="minorEastAsia"/>
                <w:sz w:val="20"/>
                <w:szCs w:val="20"/>
              </w:rPr>
              <w:t>Valid</w:t>
            </w:r>
          </w:p>
        </w:tc>
        <w:tc>
          <w:tcPr>
            <w:tcW w:w="1672" w:type="dxa"/>
            <w:tcBorders>
              <w:top w:val="single" w:sz="4" w:space="0" w:color="auto"/>
            </w:tcBorders>
          </w:tcPr>
          <w:p w:rsidR="00B939CE" w:rsidRPr="004122C0" w:rsidRDefault="00B939CE" w:rsidP="00E306AA">
            <w:pPr>
              <w:pStyle w:val="ListParagraph"/>
              <w:tabs>
                <w:tab w:val="left" w:pos="709"/>
              </w:tabs>
              <w:ind w:left="0"/>
              <w:jc w:val="center"/>
              <w:rPr>
                <w:rFonts w:eastAsiaTheme="minorEastAsia"/>
                <w:sz w:val="20"/>
                <w:szCs w:val="20"/>
              </w:rPr>
            </w:pPr>
            <w:r w:rsidRPr="004122C0">
              <w:rPr>
                <w:rFonts w:eastAsiaTheme="minorEastAsia"/>
                <w:sz w:val="20"/>
                <w:szCs w:val="20"/>
              </w:rPr>
              <w:t>25</w:t>
            </w:r>
          </w:p>
        </w:tc>
      </w:tr>
      <w:tr w:rsidR="00B939CE" w:rsidRPr="004122C0" w:rsidTr="00E306AA">
        <w:trPr>
          <w:jc w:val="center"/>
        </w:trPr>
        <w:tc>
          <w:tcPr>
            <w:tcW w:w="1746" w:type="dxa"/>
            <w:tcBorders>
              <w:bottom w:val="single" w:sz="4" w:space="0" w:color="auto"/>
            </w:tcBorders>
          </w:tcPr>
          <w:p w:rsidR="00B939CE" w:rsidRPr="004122C0" w:rsidRDefault="00B939CE" w:rsidP="00E306AA">
            <w:pPr>
              <w:pStyle w:val="ListParagraph"/>
              <w:tabs>
                <w:tab w:val="left" w:pos="709"/>
              </w:tabs>
              <w:ind w:left="0"/>
              <w:jc w:val="center"/>
              <w:rPr>
                <w:rFonts w:eastAsiaTheme="minorEastAsia"/>
                <w:sz w:val="20"/>
                <w:szCs w:val="20"/>
              </w:rPr>
            </w:pPr>
            <w:r w:rsidRPr="004122C0">
              <w:rPr>
                <w:rFonts w:eastAsiaTheme="minorEastAsia"/>
                <w:sz w:val="20"/>
                <w:szCs w:val="20"/>
              </w:rPr>
              <w:t>Tidak valid</w:t>
            </w:r>
          </w:p>
        </w:tc>
        <w:tc>
          <w:tcPr>
            <w:tcW w:w="1672" w:type="dxa"/>
            <w:tcBorders>
              <w:bottom w:val="single" w:sz="4" w:space="0" w:color="auto"/>
            </w:tcBorders>
          </w:tcPr>
          <w:p w:rsidR="00B939CE" w:rsidRPr="004122C0" w:rsidRDefault="00B939CE" w:rsidP="00E306AA">
            <w:pPr>
              <w:pStyle w:val="ListParagraph"/>
              <w:tabs>
                <w:tab w:val="left" w:pos="709"/>
              </w:tabs>
              <w:ind w:left="0"/>
              <w:jc w:val="center"/>
              <w:rPr>
                <w:rFonts w:eastAsiaTheme="minorEastAsia"/>
                <w:sz w:val="20"/>
                <w:szCs w:val="20"/>
              </w:rPr>
            </w:pPr>
            <w:r w:rsidRPr="004122C0">
              <w:rPr>
                <w:rFonts w:eastAsiaTheme="minorEastAsia"/>
                <w:sz w:val="20"/>
                <w:szCs w:val="20"/>
              </w:rPr>
              <w:t>10</w:t>
            </w:r>
          </w:p>
        </w:tc>
      </w:tr>
    </w:tbl>
    <w:p w:rsidR="00B939CE" w:rsidRPr="004122C0" w:rsidRDefault="00B939CE" w:rsidP="00B939CE">
      <w:pPr>
        <w:pStyle w:val="ListParagraph"/>
        <w:tabs>
          <w:tab w:val="left" w:pos="0"/>
        </w:tabs>
        <w:ind w:left="0"/>
        <w:jc w:val="both"/>
        <w:rPr>
          <w:rFonts w:eastAsiaTheme="minorEastAsia"/>
          <w:sz w:val="20"/>
          <w:szCs w:val="20"/>
        </w:rPr>
      </w:pPr>
    </w:p>
    <w:p w:rsidR="00B939CE" w:rsidRPr="004122C0" w:rsidRDefault="001B00A3" w:rsidP="00B939CE">
      <w:pPr>
        <w:pStyle w:val="ListParagraph"/>
        <w:tabs>
          <w:tab w:val="left" w:pos="0"/>
        </w:tabs>
        <w:ind w:left="0"/>
        <w:jc w:val="both"/>
        <w:rPr>
          <w:sz w:val="20"/>
          <w:szCs w:val="20"/>
        </w:rPr>
      </w:pPr>
      <w:r w:rsidRPr="004122C0">
        <w:rPr>
          <w:rFonts w:eastAsiaTheme="minorEastAsia"/>
          <w:sz w:val="20"/>
          <w:szCs w:val="20"/>
        </w:rPr>
        <w:tab/>
      </w:r>
      <w:r w:rsidR="00B939CE" w:rsidRPr="004122C0">
        <w:rPr>
          <w:sz w:val="20"/>
          <w:szCs w:val="20"/>
        </w:rPr>
        <w:t xml:space="preserve">Kriteria pengujian </w:t>
      </w:r>
      <w:r w:rsidR="00D877FB" w:rsidRPr="004122C0">
        <w:rPr>
          <w:sz w:val="20"/>
          <w:szCs w:val="20"/>
        </w:rPr>
        <w:t xml:space="preserve">uji validitas </w:t>
      </w:r>
      <w:r w:rsidR="00B939CE" w:rsidRPr="004122C0">
        <w:rPr>
          <w:sz w:val="20"/>
          <w:szCs w:val="20"/>
        </w:rPr>
        <w:t>apabila r</w:t>
      </w:r>
      <w:r w:rsidR="00B939CE" w:rsidRPr="004122C0">
        <w:rPr>
          <w:sz w:val="20"/>
          <w:szCs w:val="20"/>
          <w:vertAlign w:val="subscript"/>
        </w:rPr>
        <w:t>hitung</w:t>
      </w:r>
      <w:r w:rsidR="00B939CE" w:rsidRPr="004122C0">
        <w:rPr>
          <w:sz w:val="20"/>
          <w:szCs w:val="20"/>
        </w:rPr>
        <w:t xml:space="preserve"> &gt; r</w:t>
      </w:r>
      <w:r w:rsidR="00B939CE" w:rsidRPr="004122C0">
        <w:rPr>
          <w:sz w:val="20"/>
          <w:szCs w:val="20"/>
          <w:vertAlign w:val="subscript"/>
        </w:rPr>
        <w:t>tabel</w:t>
      </w:r>
      <w:r w:rsidR="00B939CE" w:rsidRPr="004122C0">
        <w:rPr>
          <w:sz w:val="20"/>
          <w:szCs w:val="20"/>
        </w:rPr>
        <w:t xml:space="preserve"> dengan α = 0,05 maka alat ukur tersebut dinyatakan valid, dan sebaliknya apabila r</w:t>
      </w:r>
      <w:r w:rsidR="00B939CE" w:rsidRPr="004122C0">
        <w:rPr>
          <w:sz w:val="20"/>
          <w:szCs w:val="20"/>
          <w:vertAlign w:val="subscript"/>
        </w:rPr>
        <w:t>hitung</w:t>
      </w:r>
      <w:r w:rsidR="00B939CE" w:rsidRPr="004122C0">
        <w:rPr>
          <w:sz w:val="20"/>
          <w:szCs w:val="20"/>
        </w:rPr>
        <w:t xml:space="preserve"> &lt; r</w:t>
      </w:r>
      <w:r w:rsidR="00B939CE" w:rsidRPr="004122C0">
        <w:rPr>
          <w:sz w:val="20"/>
          <w:szCs w:val="20"/>
          <w:vertAlign w:val="subscript"/>
        </w:rPr>
        <w:t>tabel</w:t>
      </w:r>
      <w:r w:rsidR="00B939CE" w:rsidRPr="004122C0">
        <w:rPr>
          <w:sz w:val="20"/>
          <w:szCs w:val="20"/>
        </w:rPr>
        <w:t xml:space="preserve"> maka alat ukur tersebut dinyatakan tidak valid.</w:t>
      </w:r>
    </w:p>
    <w:p w:rsidR="00B939CE" w:rsidRPr="004122C0" w:rsidRDefault="00B939CE" w:rsidP="00C60072">
      <w:pPr>
        <w:pStyle w:val="ListParagraph"/>
        <w:tabs>
          <w:tab w:val="left" w:pos="0"/>
        </w:tabs>
        <w:ind w:left="0"/>
        <w:jc w:val="both"/>
        <w:rPr>
          <w:rFonts w:eastAsiaTheme="minorEastAsia"/>
          <w:sz w:val="20"/>
          <w:szCs w:val="20"/>
        </w:rPr>
      </w:pPr>
      <w:r w:rsidRPr="004122C0">
        <w:rPr>
          <w:rFonts w:eastAsiaTheme="minorEastAsia"/>
          <w:sz w:val="20"/>
          <w:szCs w:val="20"/>
        </w:rPr>
        <w:tab/>
      </w:r>
      <w:r w:rsidR="00D877FB" w:rsidRPr="004122C0">
        <w:rPr>
          <w:rFonts w:eastAsiaTheme="minorEastAsia"/>
          <w:sz w:val="20"/>
          <w:szCs w:val="20"/>
        </w:rPr>
        <w:t xml:space="preserve">Selanjutnya dilakukan uji reabilitas soal. </w:t>
      </w:r>
      <w:r w:rsidRPr="004122C0">
        <w:rPr>
          <w:rFonts w:eastAsiaTheme="minorEastAsia"/>
          <w:sz w:val="20"/>
          <w:szCs w:val="20"/>
        </w:rPr>
        <w:t>Hasil analisis uji reabilitas soal diketahui bahwa 25 item soal yang valid ternyata termasuk katagori reliabel. Hasil uji reabilitas dapat dilihat pada Tabel 4.2 berikut.</w:t>
      </w:r>
    </w:p>
    <w:p w:rsidR="00101672" w:rsidRPr="004122C0" w:rsidRDefault="00101672" w:rsidP="00C60072">
      <w:pPr>
        <w:pStyle w:val="ListParagraph"/>
        <w:tabs>
          <w:tab w:val="left" w:pos="0"/>
        </w:tabs>
        <w:ind w:left="0"/>
        <w:jc w:val="both"/>
        <w:rPr>
          <w:rFonts w:eastAsiaTheme="minorEastAsia"/>
          <w:sz w:val="20"/>
          <w:szCs w:val="20"/>
        </w:rPr>
      </w:pPr>
    </w:p>
    <w:p w:rsidR="00B939CE" w:rsidRPr="004122C0" w:rsidRDefault="00101672" w:rsidP="00101672">
      <w:pPr>
        <w:pStyle w:val="ListParagraph"/>
        <w:tabs>
          <w:tab w:val="left" w:pos="0"/>
        </w:tabs>
        <w:ind w:left="0"/>
        <w:jc w:val="center"/>
        <w:rPr>
          <w:rFonts w:eastAsiaTheme="minorEastAsia"/>
          <w:sz w:val="20"/>
          <w:szCs w:val="20"/>
        </w:rPr>
      </w:pPr>
      <w:r w:rsidRPr="004122C0">
        <w:rPr>
          <w:rFonts w:eastAsiaTheme="minorEastAsia"/>
          <w:b/>
          <w:sz w:val="20"/>
          <w:szCs w:val="20"/>
        </w:rPr>
        <w:t>Tabel 4.2 Hasil Uji Reabilitas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1134"/>
        <w:gridCol w:w="1034"/>
        <w:gridCol w:w="1227"/>
      </w:tblGrid>
      <w:tr w:rsidR="00B939CE" w:rsidRPr="004122C0" w:rsidTr="00B939CE">
        <w:tc>
          <w:tcPr>
            <w:tcW w:w="1276" w:type="dxa"/>
            <w:tcBorders>
              <w:top w:val="single" w:sz="4" w:space="0" w:color="auto"/>
              <w:bottom w:val="single" w:sz="4" w:space="0" w:color="auto"/>
            </w:tcBorders>
          </w:tcPr>
          <w:p w:rsidR="00B939CE" w:rsidRPr="004122C0" w:rsidRDefault="00B939CE" w:rsidP="009A0D57">
            <w:pPr>
              <w:pStyle w:val="ListParagraph"/>
              <w:tabs>
                <w:tab w:val="left" w:pos="426"/>
                <w:tab w:val="left" w:pos="1134"/>
              </w:tabs>
              <w:ind w:left="0"/>
              <w:jc w:val="center"/>
              <w:rPr>
                <w:rFonts w:eastAsiaTheme="minorEastAsia"/>
                <w:sz w:val="20"/>
                <w:szCs w:val="20"/>
              </w:rPr>
            </w:pPr>
            <w:r w:rsidRPr="004122C0">
              <w:rPr>
                <w:rFonts w:eastAsiaTheme="minorEastAsia"/>
                <w:sz w:val="20"/>
                <w:szCs w:val="20"/>
              </w:rPr>
              <w:t xml:space="preserve">Kategori </w:t>
            </w:r>
          </w:p>
        </w:tc>
        <w:tc>
          <w:tcPr>
            <w:tcW w:w="1134" w:type="dxa"/>
            <w:tcBorders>
              <w:top w:val="single" w:sz="4" w:space="0" w:color="auto"/>
              <w:bottom w:val="single" w:sz="4" w:space="0" w:color="auto"/>
            </w:tcBorders>
          </w:tcPr>
          <w:p w:rsidR="00B939CE" w:rsidRPr="004122C0" w:rsidRDefault="00B939CE" w:rsidP="009A0D57">
            <w:pPr>
              <w:pStyle w:val="ListParagraph"/>
              <w:tabs>
                <w:tab w:val="left" w:pos="426"/>
                <w:tab w:val="left" w:pos="1134"/>
              </w:tabs>
              <w:ind w:left="0"/>
              <w:jc w:val="center"/>
              <w:rPr>
                <w:rFonts w:eastAsiaTheme="minorEastAsia"/>
                <w:sz w:val="20"/>
                <w:szCs w:val="20"/>
              </w:rPr>
            </w:pPr>
            <w:r w:rsidRPr="004122C0">
              <w:rPr>
                <w:rFonts w:eastAsiaTheme="minorEastAsia"/>
                <w:sz w:val="20"/>
                <w:szCs w:val="20"/>
              </w:rPr>
              <w:t>Jenis Soal</w:t>
            </w:r>
          </w:p>
        </w:tc>
        <w:tc>
          <w:tcPr>
            <w:tcW w:w="1034" w:type="dxa"/>
            <w:tcBorders>
              <w:top w:val="single" w:sz="4" w:space="0" w:color="auto"/>
              <w:bottom w:val="single" w:sz="4" w:space="0" w:color="auto"/>
            </w:tcBorders>
          </w:tcPr>
          <w:p w:rsidR="00B939CE" w:rsidRPr="004122C0" w:rsidRDefault="00B939CE" w:rsidP="009A0D57">
            <w:pPr>
              <w:pStyle w:val="ListParagraph"/>
              <w:tabs>
                <w:tab w:val="left" w:pos="426"/>
                <w:tab w:val="left" w:pos="1134"/>
              </w:tabs>
              <w:ind w:left="0"/>
              <w:jc w:val="center"/>
              <w:rPr>
                <w:rFonts w:eastAsiaTheme="minorEastAsia"/>
                <w:sz w:val="20"/>
                <w:szCs w:val="20"/>
              </w:rPr>
            </w:pPr>
            <w:r w:rsidRPr="004122C0">
              <w:rPr>
                <w:rFonts w:eastAsiaTheme="minorEastAsia"/>
                <w:sz w:val="20"/>
                <w:szCs w:val="20"/>
              </w:rPr>
              <w:t>Jumlah Item Soal</w:t>
            </w:r>
          </w:p>
        </w:tc>
        <w:tc>
          <w:tcPr>
            <w:tcW w:w="1227" w:type="dxa"/>
            <w:tcBorders>
              <w:top w:val="single" w:sz="4" w:space="0" w:color="auto"/>
              <w:bottom w:val="single" w:sz="4" w:space="0" w:color="auto"/>
            </w:tcBorders>
          </w:tcPr>
          <w:p w:rsidR="00B939CE" w:rsidRPr="004122C0" w:rsidRDefault="00B939CE" w:rsidP="009A0D57">
            <w:pPr>
              <w:pStyle w:val="ListParagraph"/>
              <w:tabs>
                <w:tab w:val="left" w:pos="426"/>
                <w:tab w:val="left" w:pos="1134"/>
              </w:tabs>
              <w:ind w:left="0"/>
              <w:jc w:val="center"/>
              <w:rPr>
                <w:rFonts w:eastAsiaTheme="minorEastAsia"/>
                <w:sz w:val="20"/>
                <w:szCs w:val="20"/>
              </w:rPr>
            </w:pPr>
            <w:r w:rsidRPr="004122C0">
              <w:rPr>
                <w:rFonts w:eastAsiaTheme="minorEastAsia"/>
                <w:sz w:val="20"/>
                <w:szCs w:val="20"/>
              </w:rPr>
              <w:t xml:space="preserve">Keterangan </w:t>
            </w:r>
          </w:p>
        </w:tc>
      </w:tr>
      <w:tr w:rsidR="00B939CE" w:rsidRPr="004122C0" w:rsidTr="00B939CE">
        <w:tc>
          <w:tcPr>
            <w:tcW w:w="1276" w:type="dxa"/>
            <w:tcBorders>
              <w:top w:val="single" w:sz="4" w:space="0" w:color="auto"/>
              <w:bottom w:val="single" w:sz="4" w:space="0" w:color="auto"/>
            </w:tcBorders>
          </w:tcPr>
          <w:p w:rsidR="00B939CE" w:rsidRPr="004122C0" w:rsidRDefault="00B939CE" w:rsidP="009A0D57">
            <w:pPr>
              <w:pStyle w:val="ListParagraph"/>
              <w:tabs>
                <w:tab w:val="left" w:pos="426"/>
                <w:tab w:val="left" w:pos="1134"/>
              </w:tabs>
              <w:ind w:left="0"/>
              <w:jc w:val="center"/>
              <w:rPr>
                <w:rFonts w:eastAsiaTheme="minorEastAsia"/>
                <w:sz w:val="20"/>
                <w:szCs w:val="20"/>
              </w:rPr>
            </w:pPr>
            <w:r w:rsidRPr="004122C0">
              <w:rPr>
                <w:rFonts w:eastAsiaTheme="minorEastAsia"/>
                <w:sz w:val="20"/>
                <w:szCs w:val="20"/>
              </w:rPr>
              <w:t>Reliabel</w:t>
            </w:r>
          </w:p>
        </w:tc>
        <w:tc>
          <w:tcPr>
            <w:tcW w:w="1134" w:type="dxa"/>
            <w:tcBorders>
              <w:top w:val="single" w:sz="4" w:space="0" w:color="auto"/>
              <w:bottom w:val="single" w:sz="4" w:space="0" w:color="auto"/>
            </w:tcBorders>
          </w:tcPr>
          <w:p w:rsidR="00B939CE" w:rsidRPr="004122C0" w:rsidRDefault="00B939CE" w:rsidP="009A0D57">
            <w:pPr>
              <w:pStyle w:val="ListParagraph"/>
              <w:tabs>
                <w:tab w:val="left" w:pos="426"/>
                <w:tab w:val="left" w:pos="1134"/>
              </w:tabs>
              <w:ind w:left="0"/>
              <w:jc w:val="center"/>
              <w:rPr>
                <w:rFonts w:eastAsiaTheme="minorEastAsia"/>
                <w:sz w:val="20"/>
                <w:szCs w:val="20"/>
              </w:rPr>
            </w:pPr>
            <w:r w:rsidRPr="004122C0">
              <w:rPr>
                <w:rFonts w:eastAsiaTheme="minorEastAsia"/>
                <w:sz w:val="20"/>
                <w:szCs w:val="20"/>
              </w:rPr>
              <w:t>Pilihan ganda</w:t>
            </w:r>
          </w:p>
        </w:tc>
        <w:tc>
          <w:tcPr>
            <w:tcW w:w="1034" w:type="dxa"/>
            <w:tcBorders>
              <w:top w:val="single" w:sz="4" w:space="0" w:color="auto"/>
              <w:bottom w:val="single" w:sz="4" w:space="0" w:color="auto"/>
            </w:tcBorders>
          </w:tcPr>
          <w:p w:rsidR="00B939CE" w:rsidRPr="004122C0" w:rsidRDefault="00B939CE" w:rsidP="009A0D57">
            <w:pPr>
              <w:pStyle w:val="ListParagraph"/>
              <w:tabs>
                <w:tab w:val="left" w:pos="426"/>
                <w:tab w:val="left" w:pos="1134"/>
              </w:tabs>
              <w:ind w:left="0"/>
              <w:jc w:val="center"/>
              <w:rPr>
                <w:rFonts w:eastAsiaTheme="minorEastAsia"/>
                <w:sz w:val="20"/>
                <w:szCs w:val="20"/>
              </w:rPr>
            </w:pPr>
            <w:r w:rsidRPr="004122C0">
              <w:rPr>
                <w:rFonts w:eastAsiaTheme="minorEastAsia"/>
                <w:sz w:val="20"/>
                <w:szCs w:val="20"/>
              </w:rPr>
              <w:t>25</w:t>
            </w:r>
          </w:p>
        </w:tc>
        <w:tc>
          <w:tcPr>
            <w:tcW w:w="1227" w:type="dxa"/>
            <w:tcBorders>
              <w:top w:val="single" w:sz="4" w:space="0" w:color="auto"/>
              <w:bottom w:val="single" w:sz="4" w:space="0" w:color="auto"/>
            </w:tcBorders>
          </w:tcPr>
          <w:p w:rsidR="00B939CE" w:rsidRPr="004122C0" w:rsidRDefault="00B939CE" w:rsidP="009A0D57">
            <w:pPr>
              <w:pStyle w:val="ListParagraph"/>
              <w:tabs>
                <w:tab w:val="left" w:pos="426"/>
                <w:tab w:val="left" w:pos="1134"/>
              </w:tabs>
              <w:ind w:left="0"/>
              <w:jc w:val="center"/>
              <w:rPr>
                <w:rFonts w:eastAsiaTheme="minorEastAsia"/>
                <w:sz w:val="20"/>
                <w:szCs w:val="20"/>
              </w:rPr>
            </w:pPr>
            <w:r w:rsidRPr="004122C0">
              <w:rPr>
                <w:sz w:val="20"/>
                <w:szCs w:val="20"/>
              </w:rPr>
              <w:t xml:space="preserve">0,907 &gt; 0,70 </w:t>
            </w:r>
          </w:p>
        </w:tc>
      </w:tr>
    </w:tbl>
    <w:p w:rsidR="00B939CE" w:rsidRPr="004122C0" w:rsidRDefault="00B939CE" w:rsidP="00C60072">
      <w:pPr>
        <w:pStyle w:val="ListParagraph"/>
        <w:tabs>
          <w:tab w:val="left" w:pos="0"/>
        </w:tabs>
        <w:ind w:left="0"/>
        <w:jc w:val="both"/>
        <w:rPr>
          <w:rFonts w:eastAsiaTheme="minorEastAsia"/>
          <w:sz w:val="20"/>
          <w:szCs w:val="20"/>
        </w:rPr>
      </w:pPr>
    </w:p>
    <w:p w:rsidR="00B939CE" w:rsidRPr="004122C0" w:rsidRDefault="00B939CE" w:rsidP="00B939CE">
      <w:pPr>
        <w:pStyle w:val="ListParagraph"/>
        <w:tabs>
          <w:tab w:val="left" w:pos="0"/>
          <w:tab w:val="left" w:pos="426"/>
        </w:tabs>
        <w:ind w:left="0"/>
        <w:jc w:val="both"/>
        <w:rPr>
          <w:sz w:val="20"/>
          <w:szCs w:val="20"/>
        </w:rPr>
      </w:pPr>
      <w:r w:rsidRPr="004122C0">
        <w:rPr>
          <w:rFonts w:eastAsiaTheme="minorEastAsia"/>
          <w:sz w:val="20"/>
          <w:szCs w:val="20"/>
        </w:rPr>
        <w:tab/>
      </w:r>
      <w:r w:rsidRPr="004122C0">
        <w:rPr>
          <w:sz w:val="20"/>
          <w:szCs w:val="20"/>
        </w:rPr>
        <w:t xml:space="preserve">Menurut Eisingerich dan Rubera (2010) nilai tingkat keadaan  </w:t>
      </w:r>
      <w:r w:rsidRPr="004122C0">
        <w:rPr>
          <w:i/>
          <w:sz w:val="20"/>
          <w:szCs w:val="20"/>
        </w:rPr>
        <w:t>Alpha Cronbach’s</w:t>
      </w:r>
      <w:r w:rsidRPr="004122C0">
        <w:rPr>
          <w:sz w:val="20"/>
          <w:szCs w:val="20"/>
        </w:rPr>
        <w:t xml:space="preserve"> minimum 0,70. Kriteria pengujian apabila r</w:t>
      </w:r>
      <w:r w:rsidRPr="004122C0">
        <w:rPr>
          <w:sz w:val="20"/>
          <w:szCs w:val="20"/>
          <w:vertAlign w:val="subscript"/>
        </w:rPr>
        <w:t>hitung</w:t>
      </w:r>
      <w:r w:rsidRPr="004122C0">
        <w:rPr>
          <w:sz w:val="20"/>
          <w:szCs w:val="20"/>
        </w:rPr>
        <w:t xml:space="preserve"> &gt; r</w:t>
      </w:r>
      <w:r w:rsidRPr="004122C0">
        <w:rPr>
          <w:sz w:val="20"/>
          <w:szCs w:val="20"/>
          <w:vertAlign w:val="subscript"/>
        </w:rPr>
        <w:t>tabel</w:t>
      </w:r>
      <w:r w:rsidRPr="004122C0">
        <w:rPr>
          <w:sz w:val="20"/>
          <w:szCs w:val="20"/>
        </w:rPr>
        <w:t xml:space="preserve"> maka instrumen penelitian dinyatakan reliabel dan sebaliknya apabila r</w:t>
      </w:r>
      <w:r w:rsidRPr="004122C0">
        <w:rPr>
          <w:sz w:val="20"/>
          <w:szCs w:val="20"/>
          <w:vertAlign w:val="subscript"/>
        </w:rPr>
        <w:t>hitung</w:t>
      </w:r>
      <w:r w:rsidRPr="004122C0">
        <w:rPr>
          <w:sz w:val="20"/>
          <w:szCs w:val="20"/>
        </w:rPr>
        <w:t xml:space="preserve"> &lt;  r</w:t>
      </w:r>
      <w:r w:rsidRPr="004122C0">
        <w:rPr>
          <w:sz w:val="20"/>
          <w:szCs w:val="20"/>
          <w:vertAlign w:val="subscript"/>
        </w:rPr>
        <w:t>tabel</w:t>
      </w:r>
      <w:r w:rsidRPr="004122C0">
        <w:rPr>
          <w:sz w:val="20"/>
          <w:szCs w:val="20"/>
        </w:rPr>
        <w:t xml:space="preserve"> maka instrumen penelitian dinyatakan tidak reliabel.</w:t>
      </w:r>
    </w:p>
    <w:p w:rsidR="002643C5" w:rsidRPr="004122C0" w:rsidRDefault="002643C5" w:rsidP="002643C5">
      <w:pPr>
        <w:pStyle w:val="ListParagraph"/>
        <w:tabs>
          <w:tab w:val="left" w:pos="426"/>
        </w:tabs>
        <w:ind w:left="360"/>
        <w:jc w:val="both"/>
        <w:rPr>
          <w:rFonts w:eastAsiaTheme="minorEastAsia"/>
          <w:sz w:val="20"/>
          <w:szCs w:val="20"/>
        </w:rPr>
      </w:pPr>
      <w:r w:rsidRPr="004122C0">
        <w:rPr>
          <w:rFonts w:eastAsiaTheme="minorEastAsia"/>
          <w:sz w:val="20"/>
          <w:szCs w:val="20"/>
        </w:rPr>
        <w:tab/>
      </w:r>
      <w:r w:rsidRPr="004122C0">
        <w:rPr>
          <w:rFonts w:eastAsiaTheme="minorEastAsia"/>
          <w:sz w:val="20"/>
          <w:szCs w:val="20"/>
        </w:rPr>
        <w:tab/>
        <w:t>Sebelum dilakukan proses pembelajaran pada materi Sistem Gerak Pada Manusia maka terlebih dahulu dilakukan tes awal (</w:t>
      </w:r>
      <w:r w:rsidRPr="004122C0">
        <w:rPr>
          <w:rFonts w:eastAsiaTheme="minorEastAsia"/>
          <w:i/>
          <w:sz w:val="20"/>
          <w:szCs w:val="20"/>
        </w:rPr>
        <w:t>pre-test). Pre-tes</w:t>
      </w:r>
      <w:r w:rsidRPr="004122C0">
        <w:rPr>
          <w:rFonts w:eastAsiaTheme="minorEastAsia"/>
          <w:sz w:val="20"/>
          <w:szCs w:val="20"/>
        </w:rPr>
        <w:t xml:space="preserve"> ini bertujuan mengetahui kemampuan perserta didik sebelum diberikan perlakuan. Setelah menerapkan model </w:t>
      </w:r>
      <w:r w:rsidRPr="004122C0">
        <w:rPr>
          <w:rFonts w:eastAsiaTheme="minorEastAsia"/>
          <w:i/>
          <w:sz w:val="20"/>
          <w:szCs w:val="20"/>
        </w:rPr>
        <w:t xml:space="preserve">Discovery Laerning </w:t>
      </w:r>
      <w:r w:rsidRPr="004122C0">
        <w:rPr>
          <w:rFonts w:eastAsiaTheme="minorEastAsia"/>
          <w:sz w:val="20"/>
          <w:szCs w:val="20"/>
        </w:rPr>
        <w:t xml:space="preserve">berbantuan </w:t>
      </w:r>
      <w:r w:rsidRPr="004122C0">
        <w:rPr>
          <w:rFonts w:eastAsiaTheme="minorEastAsia"/>
          <w:i/>
          <w:sz w:val="20"/>
          <w:szCs w:val="20"/>
        </w:rPr>
        <w:t>Macromedia Flash</w:t>
      </w:r>
      <w:r w:rsidRPr="004122C0">
        <w:rPr>
          <w:rFonts w:eastAsiaTheme="minorEastAsia"/>
          <w:sz w:val="20"/>
          <w:szCs w:val="20"/>
        </w:rPr>
        <w:t xml:space="preserve"> di kelas eksperimen dan model pembelajaran langsung dikelas kontrol, perserta didik diberikan tes akhir (</w:t>
      </w:r>
      <w:r w:rsidRPr="004122C0">
        <w:rPr>
          <w:rFonts w:eastAsiaTheme="minorEastAsia"/>
          <w:i/>
          <w:sz w:val="20"/>
          <w:szCs w:val="20"/>
        </w:rPr>
        <w:t xml:space="preserve">post-test) </w:t>
      </w:r>
      <w:r w:rsidRPr="004122C0">
        <w:rPr>
          <w:rFonts w:eastAsiaTheme="minorEastAsia"/>
          <w:sz w:val="20"/>
          <w:szCs w:val="20"/>
        </w:rPr>
        <w:t>untuk mengetahui penguasaan konsep perserta didik setelah diberikan perlakuan. Nilai rata-rata sebelum diberikan perlakuan dan</w:t>
      </w:r>
      <w:r w:rsidRPr="004122C0">
        <w:rPr>
          <w:rFonts w:eastAsiaTheme="minorEastAsia"/>
          <w:i/>
          <w:sz w:val="20"/>
          <w:szCs w:val="20"/>
        </w:rPr>
        <w:t xml:space="preserve"> </w:t>
      </w:r>
      <w:r w:rsidRPr="004122C0">
        <w:rPr>
          <w:rFonts w:eastAsiaTheme="minorEastAsia"/>
          <w:sz w:val="20"/>
          <w:szCs w:val="20"/>
        </w:rPr>
        <w:t>setelah diberikan perlakuan</w:t>
      </w:r>
      <w:r w:rsidRPr="004122C0">
        <w:rPr>
          <w:rFonts w:eastAsiaTheme="minorEastAsia"/>
          <w:i/>
          <w:sz w:val="20"/>
          <w:szCs w:val="20"/>
        </w:rPr>
        <w:t xml:space="preserve"> </w:t>
      </w:r>
      <w:r w:rsidRPr="004122C0">
        <w:rPr>
          <w:rFonts w:eastAsiaTheme="minorEastAsia"/>
          <w:sz w:val="20"/>
          <w:szCs w:val="20"/>
        </w:rPr>
        <w:t>disajikan pada gambar 4.1</w:t>
      </w:r>
    </w:p>
    <w:p w:rsidR="00C60072" w:rsidRPr="004122C0" w:rsidRDefault="00C60072" w:rsidP="00C60072">
      <w:pPr>
        <w:pStyle w:val="ListParagraph"/>
        <w:tabs>
          <w:tab w:val="left" w:pos="0"/>
        </w:tabs>
        <w:ind w:left="0"/>
        <w:jc w:val="both"/>
        <w:rPr>
          <w:rFonts w:eastAsiaTheme="minorEastAsia"/>
          <w:sz w:val="20"/>
          <w:szCs w:val="20"/>
        </w:rPr>
      </w:pPr>
    </w:p>
    <w:p w:rsidR="00C60072" w:rsidRPr="004122C0" w:rsidRDefault="00C60072" w:rsidP="00C60072">
      <w:pPr>
        <w:pStyle w:val="ListParagraph"/>
        <w:tabs>
          <w:tab w:val="left" w:pos="0"/>
        </w:tabs>
        <w:ind w:left="0"/>
        <w:jc w:val="both"/>
        <w:rPr>
          <w:rFonts w:eastAsiaTheme="minorEastAsia"/>
          <w:b/>
          <w:sz w:val="20"/>
          <w:szCs w:val="20"/>
        </w:rPr>
      </w:pPr>
    </w:p>
    <w:p w:rsidR="00C60072" w:rsidRDefault="00C60072" w:rsidP="001B00A3">
      <w:pPr>
        <w:pStyle w:val="ListParagraph"/>
        <w:tabs>
          <w:tab w:val="left" w:pos="0"/>
        </w:tabs>
        <w:ind w:left="0"/>
        <w:jc w:val="both"/>
        <w:rPr>
          <w:rFonts w:eastAsiaTheme="minorEastAsia"/>
          <w:sz w:val="20"/>
          <w:szCs w:val="20"/>
        </w:rPr>
      </w:pPr>
    </w:p>
    <w:p w:rsidR="004122C0" w:rsidRPr="004122C0" w:rsidRDefault="004122C0" w:rsidP="001B00A3">
      <w:pPr>
        <w:pStyle w:val="ListParagraph"/>
        <w:tabs>
          <w:tab w:val="left" w:pos="0"/>
        </w:tabs>
        <w:ind w:left="0"/>
        <w:jc w:val="both"/>
        <w:rPr>
          <w:rFonts w:eastAsiaTheme="minorEastAsia"/>
          <w:sz w:val="20"/>
          <w:szCs w:val="20"/>
        </w:rPr>
        <w:sectPr w:rsidR="004122C0" w:rsidRPr="004122C0" w:rsidSect="00A17AF8">
          <w:pgSz w:w="12240" w:h="15840" w:code="1"/>
          <w:pgMar w:top="1440" w:right="1440" w:bottom="1440" w:left="1440" w:header="708" w:footer="708" w:gutter="0"/>
          <w:cols w:num="2" w:space="234"/>
          <w:docGrid w:linePitch="360"/>
        </w:sectPr>
      </w:pPr>
    </w:p>
    <w:p w:rsidR="001B00A3" w:rsidRPr="004122C0" w:rsidRDefault="001B00A3" w:rsidP="001B00A3">
      <w:pPr>
        <w:pStyle w:val="ListParagraph"/>
        <w:tabs>
          <w:tab w:val="left" w:pos="0"/>
        </w:tabs>
        <w:ind w:left="0"/>
        <w:jc w:val="both"/>
        <w:rPr>
          <w:rFonts w:eastAsiaTheme="minorEastAsia"/>
          <w:sz w:val="20"/>
          <w:szCs w:val="20"/>
        </w:rPr>
      </w:pPr>
    </w:p>
    <w:p w:rsidR="00C60072" w:rsidRPr="004122C0" w:rsidRDefault="00C60072" w:rsidP="006E1C99">
      <w:pPr>
        <w:pStyle w:val="ListParagraph"/>
        <w:tabs>
          <w:tab w:val="left" w:pos="0"/>
        </w:tabs>
        <w:ind w:left="0"/>
        <w:jc w:val="center"/>
        <w:rPr>
          <w:rFonts w:eastAsiaTheme="minorEastAsia"/>
          <w:b/>
          <w:sz w:val="20"/>
          <w:szCs w:val="20"/>
        </w:rPr>
      </w:pPr>
      <w:r w:rsidRPr="004122C0">
        <w:rPr>
          <w:rFonts w:eastAsiaTheme="minorEastAsia"/>
          <w:b/>
          <w:noProof/>
          <w:sz w:val="20"/>
          <w:szCs w:val="20"/>
          <w:lang w:eastAsia="id-ID"/>
        </w:rPr>
        <w:drawing>
          <wp:inline distT="0" distB="0" distL="0" distR="0">
            <wp:extent cx="5291846" cy="2444261"/>
            <wp:effectExtent l="19050" t="0" r="23104"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0072" w:rsidRPr="004122C0" w:rsidRDefault="00C60072" w:rsidP="004122C0">
      <w:pPr>
        <w:pStyle w:val="ListParagraph"/>
        <w:tabs>
          <w:tab w:val="left" w:pos="0"/>
        </w:tabs>
        <w:ind w:left="0"/>
        <w:jc w:val="center"/>
        <w:rPr>
          <w:rFonts w:eastAsiaTheme="minorEastAsia"/>
          <w:b/>
          <w:sz w:val="20"/>
          <w:szCs w:val="20"/>
        </w:rPr>
      </w:pPr>
    </w:p>
    <w:p w:rsidR="006E1C99" w:rsidRPr="004122C0" w:rsidRDefault="006E1C99" w:rsidP="006E1C99">
      <w:pPr>
        <w:pStyle w:val="ListParagraph"/>
        <w:tabs>
          <w:tab w:val="left" w:pos="0"/>
        </w:tabs>
        <w:ind w:left="0"/>
        <w:jc w:val="center"/>
        <w:rPr>
          <w:rFonts w:eastAsiaTheme="minorEastAsia"/>
          <w:b/>
          <w:sz w:val="20"/>
          <w:szCs w:val="20"/>
        </w:rPr>
      </w:pPr>
      <w:r w:rsidRPr="004122C0">
        <w:rPr>
          <w:rFonts w:eastAsiaTheme="minorEastAsia"/>
          <w:b/>
          <w:sz w:val="20"/>
          <w:szCs w:val="20"/>
        </w:rPr>
        <w:t>Gambar 4.1</w:t>
      </w:r>
      <w:r w:rsidRPr="004122C0">
        <w:rPr>
          <w:rFonts w:eastAsiaTheme="minorEastAsia"/>
          <w:sz w:val="20"/>
          <w:szCs w:val="20"/>
        </w:rPr>
        <w:t xml:space="preserve"> </w:t>
      </w:r>
      <w:r w:rsidRPr="004122C0">
        <w:rPr>
          <w:rFonts w:eastAsiaTheme="minorEastAsia"/>
          <w:b/>
          <w:sz w:val="20"/>
          <w:szCs w:val="20"/>
        </w:rPr>
        <w:t xml:space="preserve">Nilai Rata-Rata </w:t>
      </w:r>
      <w:r w:rsidRPr="004122C0">
        <w:rPr>
          <w:rFonts w:eastAsiaTheme="minorEastAsia"/>
          <w:b/>
          <w:i/>
          <w:sz w:val="20"/>
          <w:szCs w:val="20"/>
        </w:rPr>
        <w:t xml:space="preserve">Pre-Test </w:t>
      </w:r>
      <w:r w:rsidRPr="004122C0">
        <w:rPr>
          <w:rFonts w:eastAsiaTheme="minorEastAsia"/>
          <w:b/>
          <w:sz w:val="20"/>
          <w:szCs w:val="20"/>
        </w:rPr>
        <w:t>dan</w:t>
      </w:r>
      <w:r w:rsidRPr="004122C0">
        <w:rPr>
          <w:rFonts w:eastAsiaTheme="minorEastAsia"/>
          <w:b/>
          <w:i/>
          <w:sz w:val="20"/>
          <w:szCs w:val="20"/>
        </w:rPr>
        <w:t xml:space="preserve"> Pos-Test </w:t>
      </w:r>
      <w:r w:rsidRPr="004122C0">
        <w:rPr>
          <w:rFonts w:eastAsiaTheme="minorEastAsia"/>
          <w:b/>
          <w:sz w:val="20"/>
          <w:szCs w:val="20"/>
        </w:rPr>
        <w:t>Penguasaan Konsep</w:t>
      </w:r>
    </w:p>
    <w:p w:rsidR="006E1C99" w:rsidRPr="004122C0" w:rsidRDefault="006E1C99" w:rsidP="006E1C99">
      <w:pPr>
        <w:pStyle w:val="ListParagraph"/>
        <w:tabs>
          <w:tab w:val="left" w:pos="0"/>
        </w:tabs>
        <w:ind w:left="0"/>
        <w:jc w:val="center"/>
        <w:rPr>
          <w:rFonts w:eastAsiaTheme="minorEastAsia"/>
          <w:sz w:val="20"/>
          <w:szCs w:val="20"/>
        </w:rPr>
      </w:pPr>
    </w:p>
    <w:p w:rsidR="00C60072" w:rsidRPr="004122C0" w:rsidRDefault="00C60072" w:rsidP="00C77BCC">
      <w:pPr>
        <w:pStyle w:val="ListParagraph"/>
        <w:tabs>
          <w:tab w:val="left" w:pos="0"/>
        </w:tabs>
        <w:ind w:left="0"/>
        <w:jc w:val="both"/>
        <w:rPr>
          <w:rFonts w:eastAsiaTheme="minorEastAsia"/>
          <w:sz w:val="20"/>
          <w:szCs w:val="20"/>
        </w:rPr>
        <w:sectPr w:rsidR="00C60072" w:rsidRPr="004122C0" w:rsidSect="00C60072">
          <w:type w:val="continuous"/>
          <w:pgSz w:w="12240" w:h="15840" w:code="1"/>
          <w:pgMar w:top="1440" w:right="1440" w:bottom="1440" w:left="1440" w:header="708" w:footer="708" w:gutter="0"/>
          <w:cols w:space="234"/>
          <w:docGrid w:linePitch="360"/>
        </w:sectPr>
      </w:pPr>
    </w:p>
    <w:p w:rsidR="005F0E42" w:rsidRPr="004122C0" w:rsidRDefault="00C77BCC" w:rsidP="0038656C">
      <w:pPr>
        <w:pStyle w:val="ListParagraph"/>
        <w:tabs>
          <w:tab w:val="left" w:pos="0"/>
        </w:tabs>
        <w:ind w:left="0"/>
        <w:jc w:val="both"/>
        <w:rPr>
          <w:rFonts w:eastAsiaTheme="minorEastAsia"/>
          <w:sz w:val="20"/>
          <w:szCs w:val="20"/>
        </w:rPr>
      </w:pPr>
      <w:r w:rsidRPr="004122C0">
        <w:rPr>
          <w:rFonts w:eastAsiaTheme="minorEastAsia"/>
          <w:sz w:val="20"/>
          <w:szCs w:val="20"/>
        </w:rPr>
        <w:lastRenderedPageBreak/>
        <w:tab/>
      </w:r>
      <w:r w:rsidR="0038656C" w:rsidRPr="004122C0">
        <w:rPr>
          <w:rFonts w:eastAsiaTheme="minorEastAsia"/>
          <w:sz w:val="20"/>
          <w:szCs w:val="20"/>
        </w:rPr>
        <w:t xml:space="preserve">Berdasarkan data di atas terlihat bahwa </w:t>
      </w:r>
      <w:r w:rsidR="0038656C" w:rsidRPr="004122C0">
        <w:rPr>
          <w:sz w:val="20"/>
          <w:szCs w:val="20"/>
        </w:rPr>
        <w:t xml:space="preserve">sebelum diberilan perlakuan pada kelas </w:t>
      </w:r>
      <w:r w:rsidR="0038656C" w:rsidRPr="004122C0">
        <w:rPr>
          <w:rFonts w:eastAsiaTheme="minorEastAsia"/>
          <w:sz w:val="20"/>
          <w:szCs w:val="20"/>
        </w:rPr>
        <w:t xml:space="preserve">yang menerapkan </w:t>
      </w:r>
      <w:r w:rsidR="0038656C" w:rsidRPr="004122C0">
        <w:rPr>
          <w:sz w:val="20"/>
          <w:szCs w:val="20"/>
        </w:rPr>
        <w:t xml:space="preserve">model </w:t>
      </w:r>
      <w:r w:rsidR="0038656C" w:rsidRPr="004122C0">
        <w:rPr>
          <w:i/>
          <w:sz w:val="20"/>
          <w:szCs w:val="20"/>
        </w:rPr>
        <w:t>Discovery Learning</w:t>
      </w:r>
      <w:r w:rsidR="0038656C" w:rsidRPr="004122C0">
        <w:rPr>
          <w:sz w:val="20"/>
          <w:szCs w:val="20"/>
        </w:rPr>
        <w:t xml:space="preserve"> berbantuan </w:t>
      </w:r>
      <w:r w:rsidR="0038656C" w:rsidRPr="004122C0">
        <w:rPr>
          <w:i/>
          <w:sz w:val="20"/>
          <w:szCs w:val="20"/>
        </w:rPr>
        <w:t xml:space="preserve">Macromedia Flash </w:t>
      </w:r>
      <w:r w:rsidR="0038656C" w:rsidRPr="004122C0">
        <w:rPr>
          <w:rFonts w:eastAsiaTheme="minorEastAsia"/>
          <w:sz w:val="20"/>
          <w:szCs w:val="20"/>
        </w:rPr>
        <w:t xml:space="preserve">memperoleh nilai 34,91 dan pada kelas yang menerapkan pembelajaran langsung 33,22 </w:t>
      </w:r>
      <w:r w:rsidR="0038656C" w:rsidRPr="004122C0">
        <w:rPr>
          <w:rFonts w:eastAsiaTheme="minorEastAsia"/>
          <w:sz w:val="20"/>
          <w:szCs w:val="20"/>
        </w:rPr>
        <w:lastRenderedPageBreak/>
        <w:t xml:space="preserve">(Lampiran13). Selanjutnya setelah diberikan perlakuan </w:t>
      </w:r>
      <w:r w:rsidR="0038656C" w:rsidRPr="004122C0">
        <w:rPr>
          <w:sz w:val="20"/>
          <w:szCs w:val="20"/>
        </w:rPr>
        <w:t xml:space="preserve">pada kelas </w:t>
      </w:r>
      <w:r w:rsidR="0038656C" w:rsidRPr="004122C0">
        <w:rPr>
          <w:rFonts w:eastAsiaTheme="minorEastAsia"/>
          <w:sz w:val="20"/>
          <w:szCs w:val="20"/>
        </w:rPr>
        <w:t xml:space="preserve">yang menerapkan </w:t>
      </w:r>
      <w:r w:rsidR="0038656C" w:rsidRPr="004122C0">
        <w:rPr>
          <w:sz w:val="20"/>
          <w:szCs w:val="20"/>
        </w:rPr>
        <w:t xml:space="preserve">model </w:t>
      </w:r>
      <w:r w:rsidR="0038656C" w:rsidRPr="004122C0">
        <w:rPr>
          <w:i/>
          <w:sz w:val="20"/>
          <w:szCs w:val="20"/>
        </w:rPr>
        <w:t>Discovery Learning</w:t>
      </w:r>
      <w:r w:rsidR="0038656C" w:rsidRPr="004122C0">
        <w:rPr>
          <w:sz w:val="20"/>
          <w:szCs w:val="20"/>
        </w:rPr>
        <w:t xml:space="preserve"> berbantuan </w:t>
      </w:r>
      <w:r w:rsidR="0038656C" w:rsidRPr="004122C0">
        <w:rPr>
          <w:i/>
          <w:sz w:val="20"/>
          <w:szCs w:val="20"/>
        </w:rPr>
        <w:t xml:space="preserve">Macromedia Flash </w:t>
      </w:r>
      <w:r w:rsidR="0038656C" w:rsidRPr="004122C0">
        <w:rPr>
          <w:rFonts w:eastAsiaTheme="minorEastAsia"/>
          <w:sz w:val="20"/>
          <w:szCs w:val="20"/>
        </w:rPr>
        <w:t xml:space="preserve">memperoleh nilai 72,57 dan pada kelas yang menerapkan pembelajaran langsung 59,44 (Lampiran 12). Berdasarkan data tersebut </w:t>
      </w:r>
      <w:r w:rsidR="0038656C" w:rsidRPr="004122C0">
        <w:rPr>
          <w:rFonts w:eastAsiaTheme="minorEastAsia"/>
          <w:sz w:val="20"/>
          <w:szCs w:val="20"/>
        </w:rPr>
        <w:lastRenderedPageBreak/>
        <w:t xml:space="preserve">menunjukkan bahwa terdapat berbedaan yang signifikan terhadap penguasaan konsep setelah menerapkan model </w:t>
      </w:r>
      <w:r w:rsidR="0038656C" w:rsidRPr="004122C0">
        <w:rPr>
          <w:rFonts w:eastAsiaTheme="minorEastAsia"/>
          <w:i/>
          <w:sz w:val="20"/>
          <w:szCs w:val="20"/>
        </w:rPr>
        <w:t>Discovery Learning</w:t>
      </w:r>
      <w:r w:rsidR="0038656C" w:rsidRPr="004122C0">
        <w:rPr>
          <w:rFonts w:eastAsiaTheme="minorEastAsia"/>
          <w:sz w:val="20"/>
          <w:szCs w:val="20"/>
        </w:rPr>
        <w:t xml:space="preserve"> berbantuan </w:t>
      </w:r>
      <w:r w:rsidR="0038656C" w:rsidRPr="004122C0">
        <w:rPr>
          <w:rFonts w:eastAsiaTheme="minorEastAsia"/>
          <w:i/>
          <w:sz w:val="20"/>
          <w:szCs w:val="20"/>
        </w:rPr>
        <w:t>Macromedia Flash</w:t>
      </w:r>
      <w:r w:rsidR="0038656C" w:rsidRPr="004122C0">
        <w:rPr>
          <w:rFonts w:eastAsiaTheme="minorEastAsia"/>
          <w:sz w:val="20"/>
          <w:szCs w:val="20"/>
        </w:rPr>
        <w:t xml:space="preserve">. </w:t>
      </w:r>
    </w:p>
    <w:p w:rsidR="005F0E42" w:rsidRPr="004122C0" w:rsidRDefault="005F0E42" w:rsidP="005F0E42">
      <w:pPr>
        <w:pStyle w:val="ListParagraph"/>
        <w:tabs>
          <w:tab w:val="left" w:pos="0"/>
        </w:tabs>
        <w:ind w:left="0"/>
        <w:jc w:val="both"/>
        <w:rPr>
          <w:rFonts w:eastAsiaTheme="minorEastAsia"/>
          <w:sz w:val="20"/>
          <w:szCs w:val="20"/>
        </w:rPr>
      </w:pPr>
      <w:r w:rsidRPr="004122C0">
        <w:rPr>
          <w:rFonts w:eastAsiaTheme="minorEastAsia"/>
          <w:sz w:val="20"/>
          <w:szCs w:val="20"/>
        </w:rPr>
        <w:tab/>
        <w:t xml:space="preserve">Uji normalitas dalam penelitian ini menggunakan </w:t>
      </w:r>
      <w:r w:rsidRPr="004122C0">
        <w:rPr>
          <w:rFonts w:eastAsiaTheme="minorEastAsia"/>
          <w:i/>
          <w:sz w:val="20"/>
          <w:szCs w:val="20"/>
        </w:rPr>
        <w:t>Uji Liliefors</w:t>
      </w:r>
      <w:r w:rsidRPr="004122C0">
        <w:rPr>
          <w:rFonts w:eastAsiaTheme="minorEastAsia"/>
          <w:sz w:val="20"/>
          <w:szCs w:val="20"/>
        </w:rPr>
        <w:t xml:space="preserve">. Uji normalitas digunakan untuk mengetahui apakah data berdistribusi normal atau </w:t>
      </w:r>
      <w:r w:rsidRPr="004122C0">
        <w:rPr>
          <w:rFonts w:eastAsiaTheme="minorEastAsia"/>
          <w:sz w:val="20"/>
          <w:szCs w:val="20"/>
        </w:rPr>
        <w:lastRenderedPageBreak/>
        <w:t>tidak dengan ketentuan data berdistribusi normal bila</w:t>
      </w:r>
      <w:r w:rsidRPr="004122C0">
        <w:rPr>
          <w:rFonts w:eastAsiaTheme="minorEastAsia"/>
          <w:i/>
          <w:sz w:val="20"/>
          <w:szCs w:val="20"/>
        </w:rPr>
        <w:t xml:space="preserve"> L</w:t>
      </w:r>
      <w:r w:rsidRPr="004122C0">
        <w:rPr>
          <w:rFonts w:eastAsiaTheme="minorEastAsia"/>
          <w:i/>
          <w:sz w:val="20"/>
          <w:szCs w:val="20"/>
          <w:vertAlign w:val="subscript"/>
        </w:rPr>
        <w:t>hitung</w:t>
      </w:r>
      <w:r w:rsidRPr="004122C0">
        <w:rPr>
          <w:rFonts w:eastAsiaTheme="minorEastAsia"/>
          <w:sz w:val="20"/>
          <w:szCs w:val="20"/>
          <w:vertAlign w:val="subscript"/>
        </w:rPr>
        <w:t xml:space="preserve"> </w:t>
      </w:r>
      <w:r w:rsidRPr="004122C0">
        <w:rPr>
          <w:rFonts w:eastAsiaTheme="minorEastAsia"/>
          <w:sz w:val="20"/>
          <w:szCs w:val="20"/>
        </w:rPr>
        <w:t xml:space="preserve">&lt; </w:t>
      </w:r>
      <w:r w:rsidRPr="004122C0">
        <w:rPr>
          <w:rFonts w:eastAsiaTheme="minorEastAsia"/>
          <w:i/>
          <w:sz w:val="20"/>
          <w:szCs w:val="20"/>
        </w:rPr>
        <w:t>L</w:t>
      </w:r>
      <w:r w:rsidRPr="004122C0">
        <w:rPr>
          <w:rFonts w:eastAsiaTheme="minorEastAsia"/>
          <w:i/>
          <w:sz w:val="20"/>
          <w:szCs w:val="20"/>
          <w:vertAlign w:val="subscript"/>
        </w:rPr>
        <w:t>tabel</w:t>
      </w:r>
      <w:r w:rsidRPr="004122C0">
        <w:rPr>
          <w:rFonts w:eastAsiaTheme="minorEastAsia"/>
          <w:i/>
          <w:sz w:val="20"/>
          <w:szCs w:val="20"/>
        </w:rPr>
        <w:t xml:space="preserve"> </w:t>
      </w:r>
      <w:r w:rsidRPr="004122C0">
        <w:rPr>
          <w:rFonts w:eastAsiaTheme="minorEastAsia"/>
          <w:sz w:val="20"/>
          <w:szCs w:val="20"/>
        </w:rPr>
        <w:t xml:space="preserve">dengan taraf signifikan 0.05. Uji normalitas dihitung dengan menggunakan </w:t>
      </w:r>
      <w:r w:rsidRPr="004122C0">
        <w:rPr>
          <w:rFonts w:eastAsiaTheme="minorEastAsia"/>
          <w:i/>
          <w:sz w:val="20"/>
          <w:szCs w:val="20"/>
        </w:rPr>
        <w:t>Microsoft Exsel</w:t>
      </w:r>
      <w:r w:rsidRPr="004122C0">
        <w:rPr>
          <w:rFonts w:eastAsiaTheme="minorEastAsia"/>
          <w:sz w:val="20"/>
          <w:szCs w:val="20"/>
        </w:rPr>
        <w:t>, diperoleh data seperti pada tabel 4.3</w:t>
      </w:r>
    </w:p>
    <w:p w:rsidR="00C65C43" w:rsidRPr="004122C0" w:rsidRDefault="00C65C43" w:rsidP="00713112">
      <w:pPr>
        <w:pStyle w:val="ListParagraph"/>
        <w:tabs>
          <w:tab w:val="left" w:pos="0"/>
        </w:tabs>
        <w:ind w:left="0"/>
        <w:jc w:val="both"/>
        <w:rPr>
          <w:rFonts w:eastAsiaTheme="minorEastAsia"/>
          <w:sz w:val="20"/>
          <w:szCs w:val="20"/>
        </w:rPr>
      </w:pPr>
    </w:p>
    <w:p w:rsidR="005F0E42" w:rsidRPr="004122C0" w:rsidRDefault="005F0E42" w:rsidP="00713112">
      <w:pPr>
        <w:jc w:val="center"/>
        <w:rPr>
          <w:b/>
          <w:sz w:val="20"/>
          <w:szCs w:val="20"/>
        </w:rPr>
        <w:sectPr w:rsidR="005F0E42" w:rsidRPr="004122C0" w:rsidSect="00C60072">
          <w:type w:val="continuous"/>
          <w:pgSz w:w="12240" w:h="15840" w:code="1"/>
          <w:pgMar w:top="1440" w:right="1440" w:bottom="1440" w:left="1440" w:header="708" w:footer="708" w:gutter="0"/>
          <w:cols w:num="2" w:space="234"/>
          <w:docGrid w:linePitch="360"/>
        </w:sectPr>
      </w:pPr>
    </w:p>
    <w:p w:rsidR="00C65C43" w:rsidRPr="004122C0" w:rsidRDefault="00C65C43" w:rsidP="004122C0">
      <w:pPr>
        <w:jc w:val="center"/>
        <w:rPr>
          <w:b/>
          <w:sz w:val="20"/>
          <w:szCs w:val="20"/>
        </w:rPr>
      </w:pPr>
    </w:p>
    <w:p w:rsidR="005F0E42" w:rsidRPr="004122C0" w:rsidRDefault="005F0E42" w:rsidP="00713112">
      <w:pPr>
        <w:ind w:left="425"/>
        <w:jc w:val="center"/>
        <w:rPr>
          <w:b/>
          <w:sz w:val="20"/>
          <w:szCs w:val="20"/>
        </w:rPr>
      </w:pPr>
      <w:r w:rsidRPr="004122C0">
        <w:rPr>
          <w:b/>
          <w:sz w:val="20"/>
          <w:szCs w:val="20"/>
        </w:rPr>
        <w:t xml:space="preserve">Tabel 4.3 </w:t>
      </w:r>
      <w:r w:rsidR="00C65C43" w:rsidRPr="004122C0">
        <w:rPr>
          <w:b/>
          <w:sz w:val="20"/>
          <w:szCs w:val="20"/>
        </w:rPr>
        <w:t xml:space="preserve">Data Uji Normalitas </w:t>
      </w:r>
      <w:r w:rsidR="00C65C43" w:rsidRPr="004122C0">
        <w:rPr>
          <w:b/>
          <w:i/>
          <w:sz w:val="20"/>
          <w:szCs w:val="20"/>
        </w:rPr>
        <w:t>Pre-Test</w:t>
      </w:r>
      <w:r w:rsidR="00C65C43" w:rsidRPr="004122C0">
        <w:rPr>
          <w:b/>
          <w:sz w:val="20"/>
          <w:szCs w:val="20"/>
        </w:rPr>
        <w:t xml:space="preserve"> </w:t>
      </w:r>
      <w:r w:rsidR="007C3762" w:rsidRPr="004122C0">
        <w:rPr>
          <w:b/>
          <w:sz w:val="20"/>
          <w:szCs w:val="20"/>
        </w:rPr>
        <w:t>&amp;</w:t>
      </w:r>
      <w:r w:rsidR="00C65C43" w:rsidRPr="004122C0">
        <w:rPr>
          <w:b/>
          <w:i/>
          <w:sz w:val="20"/>
          <w:szCs w:val="20"/>
        </w:rPr>
        <w:t>Post-Test</w:t>
      </w:r>
      <w:r w:rsidR="00C65C43" w:rsidRPr="004122C0">
        <w:rPr>
          <w:b/>
          <w:sz w:val="20"/>
          <w:szCs w:val="20"/>
        </w:rPr>
        <w:t xml:space="preserve">  </w:t>
      </w:r>
    </w:p>
    <w:p w:rsidR="00713112" w:rsidRPr="004122C0" w:rsidRDefault="00C65C43" w:rsidP="00713112">
      <w:pPr>
        <w:ind w:left="425"/>
        <w:jc w:val="center"/>
        <w:rPr>
          <w:b/>
          <w:sz w:val="20"/>
          <w:szCs w:val="20"/>
        </w:rPr>
      </w:pPr>
      <w:r w:rsidRPr="004122C0">
        <w:rPr>
          <w:b/>
          <w:sz w:val="20"/>
          <w:szCs w:val="20"/>
        </w:rPr>
        <w:t>Kelas Eksperimen</w:t>
      </w:r>
      <w:r w:rsidR="007C3762" w:rsidRPr="004122C0">
        <w:rPr>
          <w:b/>
          <w:sz w:val="20"/>
          <w:szCs w:val="20"/>
        </w:rPr>
        <w:t xml:space="preserve"> &amp;</w:t>
      </w:r>
      <w:r w:rsidRPr="004122C0">
        <w:rPr>
          <w:b/>
          <w:sz w:val="20"/>
          <w:szCs w:val="20"/>
        </w:rPr>
        <w:t xml:space="preserve"> Kelas Kontrol</w:t>
      </w:r>
    </w:p>
    <w:tbl>
      <w:tblPr>
        <w:tblStyle w:val="TableGrid"/>
        <w:tblW w:w="7625" w:type="dxa"/>
        <w:jc w:val="center"/>
        <w:tblInd w:w="-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52"/>
        <w:gridCol w:w="1688"/>
        <w:gridCol w:w="1276"/>
        <w:gridCol w:w="1005"/>
        <w:gridCol w:w="1404"/>
      </w:tblGrid>
      <w:tr w:rsidR="005F0E42" w:rsidRPr="004122C0" w:rsidTr="005F0E42">
        <w:trPr>
          <w:jc w:val="center"/>
        </w:trPr>
        <w:tc>
          <w:tcPr>
            <w:tcW w:w="2252" w:type="dxa"/>
            <w:vMerge w:val="restart"/>
            <w:tcBorders>
              <w:top w:val="single" w:sz="4" w:space="0" w:color="auto"/>
            </w:tcBorders>
          </w:tcPr>
          <w:p w:rsidR="005F0E42" w:rsidRPr="004122C0" w:rsidRDefault="005F0E42" w:rsidP="005F0E42">
            <w:pPr>
              <w:ind w:left="41"/>
              <w:jc w:val="center"/>
              <w:rPr>
                <w:sz w:val="20"/>
                <w:szCs w:val="20"/>
              </w:rPr>
            </w:pPr>
            <w:r w:rsidRPr="004122C0">
              <w:rPr>
                <w:sz w:val="20"/>
                <w:szCs w:val="20"/>
              </w:rPr>
              <w:t xml:space="preserve">Data </w:t>
            </w:r>
          </w:p>
        </w:tc>
        <w:tc>
          <w:tcPr>
            <w:tcW w:w="2964" w:type="dxa"/>
            <w:gridSpan w:val="2"/>
            <w:tcBorders>
              <w:top w:val="single" w:sz="4" w:space="0" w:color="auto"/>
              <w:bottom w:val="single" w:sz="4" w:space="0" w:color="auto"/>
            </w:tcBorders>
          </w:tcPr>
          <w:p w:rsidR="005F0E42" w:rsidRPr="004122C0" w:rsidRDefault="005F0E42" w:rsidP="005F0E42">
            <w:pPr>
              <w:ind w:left="-84"/>
              <w:jc w:val="center"/>
              <w:rPr>
                <w:sz w:val="20"/>
                <w:szCs w:val="20"/>
              </w:rPr>
            </w:pPr>
            <w:r w:rsidRPr="004122C0">
              <w:rPr>
                <w:sz w:val="20"/>
                <w:szCs w:val="20"/>
              </w:rPr>
              <w:t xml:space="preserve">Model </w:t>
            </w:r>
            <w:r w:rsidRPr="004122C0">
              <w:rPr>
                <w:i/>
                <w:sz w:val="20"/>
                <w:szCs w:val="20"/>
              </w:rPr>
              <w:t>Discovery Learning</w:t>
            </w:r>
            <w:r w:rsidRPr="004122C0">
              <w:rPr>
                <w:sz w:val="20"/>
                <w:szCs w:val="20"/>
              </w:rPr>
              <w:t xml:space="preserve"> berbantuan </w:t>
            </w:r>
            <w:r w:rsidRPr="004122C0">
              <w:rPr>
                <w:i/>
                <w:sz w:val="20"/>
                <w:szCs w:val="20"/>
              </w:rPr>
              <w:t>Macromedia Flash</w:t>
            </w:r>
          </w:p>
        </w:tc>
        <w:tc>
          <w:tcPr>
            <w:tcW w:w="2409" w:type="dxa"/>
            <w:gridSpan w:val="2"/>
            <w:tcBorders>
              <w:top w:val="single" w:sz="4" w:space="0" w:color="auto"/>
              <w:bottom w:val="single" w:sz="4" w:space="0" w:color="auto"/>
            </w:tcBorders>
          </w:tcPr>
          <w:p w:rsidR="005F0E42" w:rsidRPr="004122C0" w:rsidRDefault="005F0E42" w:rsidP="005F0E42">
            <w:pPr>
              <w:ind w:left="39"/>
              <w:jc w:val="center"/>
              <w:rPr>
                <w:sz w:val="20"/>
                <w:szCs w:val="20"/>
              </w:rPr>
            </w:pPr>
            <w:r w:rsidRPr="004122C0">
              <w:rPr>
                <w:sz w:val="20"/>
                <w:szCs w:val="20"/>
              </w:rPr>
              <w:t>Pembelajaran Langsung</w:t>
            </w:r>
          </w:p>
        </w:tc>
      </w:tr>
      <w:tr w:rsidR="005F0E42" w:rsidRPr="004122C0" w:rsidTr="007C3762">
        <w:trPr>
          <w:jc w:val="center"/>
        </w:trPr>
        <w:tc>
          <w:tcPr>
            <w:tcW w:w="2252" w:type="dxa"/>
            <w:vMerge/>
            <w:tcBorders>
              <w:bottom w:val="single" w:sz="4" w:space="0" w:color="auto"/>
            </w:tcBorders>
          </w:tcPr>
          <w:p w:rsidR="005F0E42" w:rsidRPr="004122C0" w:rsidRDefault="005F0E42" w:rsidP="005F0E42">
            <w:pPr>
              <w:jc w:val="center"/>
              <w:rPr>
                <w:sz w:val="20"/>
                <w:szCs w:val="20"/>
              </w:rPr>
            </w:pPr>
          </w:p>
        </w:tc>
        <w:tc>
          <w:tcPr>
            <w:tcW w:w="1688" w:type="dxa"/>
            <w:tcBorders>
              <w:top w:val="single" w:sz="4" w:space="0" w:color="auto"/>
              <w:bottom w:val="single" w:sz="4" w:space="0" w:color="auto"/>
            </w:tcBorders>
          </w:tcPr>
          <w:p w:rsidR="005F0E42" w:rsidRPr="004122C0" w:rsidRDefault="005F0E42" w:rsidP="005F0E42">
            <w:pPr>
              <w:ind w:left="58"/>
              <w:jc w:val="center"/>
              <w:rPr>
                <w:sz w:val="20"/>
                <w:szCs w:val="20"/>
              </w:rPr>
            </w:pPr>
            <w:r w:rsidRPr="004122C0">
              <w:rPr>
                <w:sz w:val="20"/>
                <w:szCs w:val="20"/>
              </w:rPr>
              <w:t xml:space="preserve">Pre </w:t>
            </w:r>
          </w:p>
        </w:tc>
        <w:tc>
          <w:tcPr>
            <w:tcW w:w="1276" w:type="dxa"/>
            <w:tcBorders>
              <w:top w:val="single" w:sz="4" w:space="0" w:color="auto"/>
              <w:bottom w:val="single" w:sz="4" w:space="0" w:color="auto"/>
            </w:tcBorders>
          </w:tcPr>
          <w:p w:rsidR="005F0E42" w:rsidRPr="004122C0" w:rsidRDefault="005F0E42" w:rsidP="005F0E42">
            <w:pPr>
              <w:ind w:left="0"/>
              <w:jc w:val="center"/>
              <w:rPr>
                <w:sz w:val="20"/>
                <w:szCs w:val="20"/>
              </w:rPr>
            </w:pPr>
            <w:r w:rsidRPr="004122C0">
              <w:rPr>
                <w:sz w:val="20"/>
                <w:szCs w:val="20"/>
              </w:rPr>
              <w:t xml:space="preserve">Post </w:t>
            </w:r>
          </w:p>
        </w:tc>
        <w:tc>
          <w:tcPr>
            <w:tcW w:w="1005" w:type="dxa"/>
            <w:tcBorders>
              <w:top w:val="single" w:sz="4" w:space="0" w:color="auto"/>
              <w:bottom w:val="single" w:sz="4" w:space="0" w:color="auto"/>
            </w:tcBorders>
          </w:tcPr>
          <w:p w:rsidR="005F0E42" w:rsidRPr="004122C0" w:rsidRDefault="005F0E42" w:rsidP="005F0E42">
            <w:pPr>
              <w:ind w:left="34"/>
              <w:jc w:val="center"/>
              <w:rPr>
                <w:sz w:val="20"/>
                <w:szCs w:val="20"/>
              </w:rPr>
            </w:pPr>
            <w:r w:rsidRPr="004122C0">
              <w:rPr>
                <w:sz w:val="20"/>
                <w:szCs w:val="20"/>
              </w:rPr>
              <w:t>Pre</w:t>
            </w:r>
          </w:p>
        </w:tc>
        <w:tc>
          <w:tcPr>
            <w:tcW w:w="1404" w:type="dxa"/>
            <w:tcBorders>
              <w:top w:val="single" w:sz="4" w:space="0" w:color="auto"/>
              <w:bottom w:val="single" w:sz="4" w:space="0" w:color="auto"/>
            </w:tcBorders>
          </w:tcPr>
          <w:p w:rsidR="005F0E42" w:rsidRPr="004122C0" w:rsidRDefault="005F0E42" w:rsidP="005F0E42">
            <w:pPr>
              <w:ind w:left="-108"/>
              <w:jc w:val="center"/>
              <w:rPr>
                <w:sz w:val="20"/>
                <w:szCs w:val="20"/>
              </w:rPr>
            </w:pPr>
            <w:r w:rsidRPr="004122C0">
              <w:rPr>
                <w:sz w:val="20"/>
                <w:szCs w:val="20"/>
              </w:rPr>
              <w:t>Post</w:t>
            </w:r>
          </w:p>
        </w:tc>
      </w:tr>
      <w:tr w:rsidR="005F0E42" w:rsidRPr="004122C0" w:rsidTr="007C3762">
        <w:trPr>
          <w:jc w:val="center"/>
        </w:trPr>
        <w:tc>
          <w:tcPr>
            <w:tcW w:w="2252" w:type="dxa"/>
            <w:tcBorders>
              <w:top w:val="single" w:sz="4" w:space="0" w:color="auto"/>
            </w:tcBorders>
          </w:tcPr>
          <w:p w:rsidR="005F0E42" w:rsidRPr="004122C0" w:rsidRDefault="005F0E42" w:rsidP="005F0E42">
            <w:pPr>
              <w:ind w:left="313"/>
              <w:jc w:val="center"/>
              <w:rPr>
                <w:sz w:val="20"/>
                <w:szCs w:val="20"/>
              </w:rPr>
            </w:pPr>
            <w:r w:rsidRPr="004122C0">
              <w:rPr>
                <w:sz w:val="20"/>
                <w:szCs w:val="20"/>
              </w:rPr>
              <w:t>Jumlah sampel (N)</w:t>
            </w:r>
          </w:p>
        </w:tc>
        <w:tc>
          <w:tcPr>
            <w:tcW w:w="1688" w:type="dxa"/>
            <w:tcBorders>
              <w:top w:val="single" w:sz="4" w:space="0" w:color="auto"/>
            </w:tcBorders>
          </w:tcPr>
          <w:p w:rsidR="005F0E42" w:rsidRPr="004122C0" w:rsidRDefault="005F0E42" w:rsidP="005F0E42">
            <w:pPr>
              <w:ind w:left="58"/>
              <w:jc w:val="center"/>
              <w:rPr>
                <w:sz w:val="20"/>
                <w:szCs w:val="20"/>
              </w:rPr>
            </w:pPr>
            <w:r w:rsidRPr="004122C0">
              <w:rPr>
                <w:sz w:val="20"/>
                <w:szCs w:val="20"/>
              </w:rPr>
              <w:t>35</w:t>
            </w:r>
          </w:p>
        </w:tc>
        <w:tc>
          <w:tcPr>
            <w:tcW w:w="1276" w:type="dxa"/>
            <w:tcBorders>
              <w:top w:val="single" w:sz="4" w:space="0" w:color="auto"/>
            </w:tcBorders>
          </w:tcPr>
          <w:p w:rsidR="005F0E42" w:rsidRPr="004122C0" w:rsidRDefault="005F0E42" w:rsidP="005F0E42">
            <w:pPr>
              <w:ind w:left="0"/>
              <w:jc w:val="center"/>
              <w:rPr>
                <w:sz w:val="20"/>
                <w:szCs w:val="20"/>
              </w:rPr>
            </w:pPr>
            <w:r w:rsidRPr="004122C0">
              <w:rPr>
                <w:sz w:val="20"/>
                <w:szCs w:val="20"/>
              </w:rPr>
              <w:t>35</w:t>
            </w:r>
          </w:p>
        </w:tc>
        <w:tc>
          <w:tcPr>
            <w:tcW w:w="1005" w:type="dxa"/>
            <w:tcBorders>
              <w:top w:val="single" w:sz="4" w:space="0" w:color="auto"/>
            </w:tcBorders>
          </w:tcPr>
          <w:p w:rsidR="005F0E42" w:rsidRPr="004122C0" w:rsidRDefault="005F0E42" w:rsidP="005F0E42">
            <w:pPr>
              <w:ind w:left="34"/>
              <w:jc w:val="center"/>
              <w:rPr>
                <w:sz w:val="20"/>
                <w:szCs w:val="20"/>
              </w:rPr>
            </w:pPr>
            <w:r w:rsidRPr="004122C0">
              <w:rPr>
                <w:sz w:val="20"/>
                <w:szCs w:val="20"/>
              </w:rPr>
              <w:t>36</w:t>
            </w:r>
          </w:p>
        </w:tc>
        <w:tc>
          <w:tcPr>
            <w:tcW w:w="1404" w:type="dxa"/>
            <w:tcBorders>
              <w:top w:val="single" w:sz="4" w:space="0" w:color="auto"/>
            </w:tcBorders>
          </w:tcPr>
          <w:p w:rsidR="005F0E42" w:rsidRPr="004122C0" w:rsidRDefault="005F0E42" w:rsidP="005F0E42">
            <w:pPr>
              <w:ind w:left="34"/>
              <w:jc w:val="center"/>
              <w:rPr>
                <w:sz w:val="20"/>
                <w:szCs w:val="20"/>
              </w:rPr>
            </w:pPr>
            <w:r w:rsidRPr="004122C0">
              <w:rPr>
                <w:sz w:val="20"/>
                <w:szCs w:val="20"/>
              </w:rPr>
              <w:t>36</w:t>
            </w:r>
          </w:p>
        </w:tc>
      </w:tr>
      <w:tr w:rsidR="005F0E42" w:rsidRPr="004122C0" w:rsidTr="007C3762">
        <w:trPr>
          <w:jc w:val="center"/>
        </w:trPr>
        <w:tc>
          <w:tcPr>
            <w:tcW w:w="2252" w:type="dxa"/>
          </w:tcPr>
          <w:p w:rsidR="005F0E42" w:rsidRPr="004122C0" w:rsidRDefault="005F0E42" w:rsidP="005F0E42">
            <w:pPr>
              <w:ind w:left="313"/>
              <w:jc w:val="center"/>
              <w:rPr>
                <w:sz w:val="20"/>
                <w:szCs w:val="20"/>
              </w:rPr>
            </w:pPr>
            <w:r w:rsidRPr="004122C0">
              <w:rPr>
                <w:sz w:val="20"/>
                <w:szCs w:val="20"/>
              </w:rPr>
              <w:t xml:space="preserve">Taraf Signifikan </w:t>
            </w:r>
          </w:p>
        </w:tc>
        <w:tc>
          <w:tcPr>
            <w:tcW w:w="1688" w:type="dxa"/>
          </w:tcPr>
          <w:p w:rsidR="005F0E42" w:rsidRPr="004122C0" w:rsidRDefault="005F0E42" w:rsidP="005F0E42">
            <w:pPr>
              <w:ind w:left="0"/>
              <w:jc w:val="center"/>
              <w:rPr>
                <w:sz w:val="20"/>
                <w:szCs w:val="20"/>
              </w:rPr>
            </w:pPr>
            <w:r w:rsidRPr="004122C0">
              <w:rPr>
                <w:sz w:val="20"/>
                <w:szCs w:val="20"/>
              </w:rPr>
              <w:t>0,05</w:t>
            </w:r>
          </w:p>
        </w:tc>
        <w:tc>
          <w:tcPr>
            <w:tcW w:w="1276" w:type="dxa"/>
          </w:tcPr>
          <w:p w:rsidR="005F0E42" w:rsidRPr="004122C0" w:rsidRDefault="005F0E42" w:rsidP="005F0E42">
            <w:pPr>
              <w:ind w:left="39"/>
              <w:jc w:val="center"/>
              <w:rPr>
                <w:sz w:val="20"/>
                <w:szCs w:val="20"/>
              </w:rPr>
            </w:pPr>
            <w:r w:rsidRPr="004122C0">
              <w:rPr>
                <w:sz w:val="20"/>
                <w:szCs w:val="20"/>
              </w:rPr>
              <w:t>0,05</w:t>
            </w:r>
          </w:p>
        </w:tc>
        <w:tc>
          <w:tcPr>
            <w:tcW w:w="1005" w:type="dxa"/>
          </w:tcPr>
          <w:p w:rsidR="005F0E42" w:rsidRPr="004122C0" w:rsidRDefault="005F0E42" w:rsidP="005F0E42">
            <w:pPr>
              <w:ind w:left="34"/>
              <w:jc w:val="center"/>
              <w:rPr>
                <w:sz w:val="20"/>
                <w:szCs w:val="20"/>
              </w:rPr>
            </w:pPr>
            <w:r w:rsidRPr="004122C0">
              <w:rPr>
                <w:sz w:val="20"/>
                <w:szCs w:val="20"/>
              </w:rPr>
              <w:t>0,05</w:t>
            </w:r>
          </w:p>
        </w:tc>
        <w:tc>
          <w:tcPr>
            <w:tcW w:w="1404" w:type="dxa"/>
          </w:tcPr>
          <w:p w:rsidR="005F0E42" w:rsidRPr="004122C0" w:rsidRDefault="0038656C" w:rsidP="005F0E42">
            <w:pPr>
              <w:ind w:left="-108"/>
              <w:jc w:val="center"/>
              <w:rPr>
                <w:sz w:val="20"/>
                <w:szCs w:val="20"/>
              </w:rPr>
            </w:pPr>
            <w:r w:rsidRPr="004122C0">
              <w:rPr>
                <w:sz w:val="20"/>
                <w:szCs w:val="20"/>
              </w:rPr>
              <w:t xml:space="preserve">  </w:t>
            </w:r>
            <w:r w:rsidR="005F0E42" w:rsidRPr="004122C0">
              <w:rPr>
                <w:sz w:val="20"/>
                <w:szCs w:val="20"/>
              </w:rPr>
              <w:t>0,05</w:t>
            </w:r>
          </w:p>
        </w:tc>
      </w:tr>
      <w:tr w:rsidR="005F0E42" w:rsidRPr="004122C0" w:rsidTr="007C3762">
        <w:trPr>
          <w:jc w:val="center"/>
        </w:trPr>
        <w:tc>
          <w:tcPr>
            <w:tcW w:w="2252" w:type="dxa"/>
          </w:tcPr>
          <w:p w:rsidR="005F0E42" w:rsidRPr="004122C0" w:rsidRDefault="005F0E42" w:rsidP="005F0E42">
            <w:pPr>
              <w:ind w:left="313"/>
              <w:jc w:val="center"/>
              <w:rPr>
                <w:i/>
                <w:sz w:val="20"/>
                <w:szCs w:val="20"/>
                <w:vertAlign w:val="subscript"/>
              </w:rPr>
            </w:pPr>
            <w:r w:rsidRPr="004122C0">
              <w:rPr>
                <w:rFonts w:eastAsiaTheme="minorEastAsia"/>
                <w:i/>
                <w:sz w:val="20"/>
                <w:szCs w:val="20"/>
              </w:rPr>
              <w:t>L</w:t>
            </w:r>
            <w:r w:rsidRPr="004122C0">
              <w:rPr>
                <w:rFonts w:eastAsiaTheme="minorEastAsia"/>
                <w:i/>
                <w:sz w:val="20"/>
                <w:szCs w:val="20"/>
                <w:vertAlign w:val="subscript"/>
              </w:rPr>
              <w:t>hitung</w:t>
            </w:r>
          </w:p>
        </w:tc>
        <w:tc>
          <w:tcPr>
            <w:tcW w:w="1688" w:type="dxa"/>
          </w:tcPr>
          <w:p w:rsidR="005F0E42" w:rsidRPr="004122C0" w:rsidRDefault="005F0E42" w:rsidP="005F0E42">
            <w:pPr>
              <w:ind w:left="58"/>
              <w:jc w:val="center"/>
              <w:rPr>
                <w:sz w:val="20"/>
                <w:szCs w:val="20"/>
              </w:rPr>
            </w:pPr>
            <w:r w:rsidRPr="004122C0">
              <w:rPr>
                <w:rFonts w:eastAsiaTheme="minorEastAsia"/>
                <w:sz w:val="20"/>
                <w:szCs w:val="20"/>
              </w:rPr>
              <w:t>0,14157</w:t>
            </w:r>
          </w:p>
        </w:tc>
        <w:tc>
          <w:tcPr>
            <w:tcW w:w="1276" w:type="dxa"/>
          </w:tcPr>
          <w:p w:rsidR="005F0E42" w:rsidRPr="004122C0" w:rsidRDefault="005F0E42" w:rsidP="005F0E42">
            <w:pPr>
              <w:ind w:left="39"/>
              <w:jc w:val="center"/>
              <w:rPr>
                <w:sz w:val="20"/>
                <w:szCs w:val="20"/>
              </w:rPr>
            </w:pPr>
            <w:r w:rsidRPr="004122C0">
              <w:rPr>
                <w:rFonts w:eastAsiaTheme="minorEastAsia"/>
                <w:sz w:val="20"/>
                <w:szCs w:val="20"/>
              </w:rPr>
              <w:t>0,13981</w:t>
            </w:r>
          </w:p>
        </w:tc>
        <w:tc>
          <w:tcPr>
            <w:tcW w:w="1005" w:type="dxa"/>
          </w:tcPr>
          <w:p w:rsidR="005F0E42" w:rsidRPr="004122C0" w:rsidRDefault="007C3762" w:rsidP="005F0E42">
            <w:pPr>
              <w:ind w:left="0"/>
              <w:jc w:val="center"/>
              <w:rPr>
                <w:sz w:val="20"/>
                <w:szCs w:val="20"/>
              </w:rPr>
            </w:pPr>
            <w:r w:rsidRPr="004122C0">
              <w:rPr>
                <w:sz w:val="20"/>
                <w:szCs w:val="20"/>
              </w:rPr>
              <w:t>0,13666</w:t>
            </w:r>
          </w:p>
        </w:tc>
        <w:tc>
          <w:tcPr>
            <w:tcW w:w="1404" w:type="dxa"/>
          </w:tcPr>
          <w:p w:rsidR="005F0E42" w:rsidRPr="004122C0" w:rsidRDefault="005F0E42" w:rsidP="005F0E42">
            <w:pPr>
              <w:ind w:left="0"/>
              <w:jc w:val="center"/>
              <w:rPr>
                <w:color w:val="000000"/>
                <w:sz w:val="20"/>
                <w:szCs w:val="20"/>
              </w:rPr>
            </w:pPr>
            <w:r w:rsidRPr="004122C0">
              <w:rPr>
                <w:color w:val="000000"/>
                <w:sz w:val="20"/>
                <w:szCs w:val="20"/>
              </w:rPr>
              <w:t>0,12526</w:t>
            </w:r>
          </w:p>
        </w:tc>
      </w:tr>
      <w:tr w:rsidR="005F0E42" w:rsidRPr="004122C0" w:rsidTr="007C3762">
        <w:trPr>
          <w:jc w:val="center"/>
        </w:trPr>
        <w:tc>
          <w:tcPr>
            <w:tcW w:w="2252" w:type="dxa"/>
          </w:tcPr>
          <w:p w:rsidR="005F0E42" w:rsidRPr="004122C0" w:rsidRDefault="005F0E42" w:rsidP="005F0E42">
            <w:pPr>
              <w:ind w:left="313"/>
              <w:jc w:val="center"/>
              <w:rPr>
                <w:sz w:val="20"/>
                <w:szCs w:val="20"/>
              </w:rPr>
            </w:pPr>
            <w:r w:rsidRPr="004122C0">
              <w:rPr>
                <w:rFonts w:eastAsiaTheme="minorEastAsia"/>
                <w:i/>
                <w:sz w:val="20"/>
                <w:szCs w:val="20"/>
              </w:rPr>
              <w:t>L</w:t>
            </w:r>
            <w:r w:rsidRPr="004122C0">
              <w:rPr>
                <w:rFonts w:eastAsiaTheme="minorEastAsia"/>
                <w:i/>
                <w:sz w:val="20"/>
                <w:szCs w:val="20"/>
                <w:vertAlign w:val="subscript"/>
              </w:rPr>
              <w:t>tabel</w:t>
            </w:r>
          </w:p>
        </w:tc>
        <w:tc>
          <w:tcPr>
            <w:tcW w:w="1688" w:type="dxa"/>
          </w:tcPr>
          <w:p w:rsidR="005F0E42" w:rsidRPr="004122C0" w:rsidRDefault="005F0E42" w:rsidP="005F0E42">
            <w:pPr>
              <w:ind w:left="58"/>
              <w:jc w:val="center"/>
              <w:rPr>
                <w:sz w:val="20"/>
                <w:szCs w:val="20"/>
              </w:rPr>
            </w:pPr>
            <w:r w:rsidRPr="004122C0">
              <w:rPr>
                <w:rFonts w:eastAsiaTheme="minorEastAsia"/>
                <w:sz w:val="20"/>
                <w:szCs w:val="20"/>
              </w:rPr>
              <w:t>0,14976</w:t>
            </w:r>
          </w:p>
        </w:tc>
        <w:tc>
          <w:tcPr>
            <w:tcW w:w="1276" w:type="dxa"/>
          </w:tcPr>
          <w:p w:rsidR="005F0E42" w:rsidRPr="004122C0" w:rsidRDefault="005F0E42" w:rsidP="005F0E42">
            <w:pPr>
              <w:ind w:left="39"/>
              <w:jc w:val="center"/>
              <w:rPr>
                <w:sz w:val="20"/>
                <w:szCs w:val="20"/>
              </w:rPr>
            </w:pPr>
            <w:r w:rsidRPr="004122C0">
              <w:rPr>
                <w:rFonts w:eastAsiaTheme="minorEastAsia"/>
                <w:sz w:val="20"/>
                <w:szCs w:val="20"/>
              </w:rPr>
              <w:t>0,14976</w:t>
            </w:r>
          </w:p>
        </w:tc>
        <w:tc>
          <w:tcPr>
            <w:tcW w:w="1005" w:type="dxa"/>
          </w:tcPr>
          <w:p w:rsidR="005F0E42" w:rsidRPr="004122C0" w:rsidRDefault="005F0E42" w:rsidP="005F0E42">
            <w:pPr>
              <w:ind w:left="0"/>
              <w:jc w:val="center"/>
              <w:rPr>
                <w:sz w:val="20"/>
                <w:szCs w:val="20"/>
              </w:rPr>
            </w:pPr>
            <w:r w:rsidRPr="004122C0">
              <w:rPr>
                <w:rFonts w:eastAsiaTheme="minorEastAsia"/>
                <w:sz w:val="20"/>
                <w:szCs w:val="20"/>
              </w:rPr>
              <w:t>0,14767</w:t>
            </w:r>
          </w:p>
        </w:tc>
        <w:tc>
          <w:tcPr>
            <w:tcW w:w="1404" w:type="dxa"/>
          </w:tcPr>
          <w:p w:rsidR="005F0E42" w:rsidRPr="004122C0" w:rsidRDefault="005F0E42" w:rsidP="005F0E42">
            <w:pPr>
              <w:ind w:left="0"/>
              <w:jc w:val="center"/>
              <w:rPr>
                <w:sz w:val="20"/>
                <w:szCs w:val="20"/>
              </w:rPr>
            </w:pPr>
            <w:r w:rsidRPr="004122C0">
              <w:rPr>
                <w:rFonts w:eastAsiaTheme="minorEastAsia"/>
                <w:sz w:val="20"/>
                <w:szCs w:val="20"/>
              </w:rPr>
              <w:t>0,14767</w:t>
            </w:r>
          </w:p>
        </w:tc>
      </w:tr>
      <w:tr w:rsidR="005F0E42" w:rsidRPr="004122C0" w:rsidTr="005F0E42">
        <w:trPr>
          <w:jc w:val="center"/>
        </w:trPr>
        <w:tc>
          <w:tcPr>
            <w:tcW w:w="2252" w:type="dxa"/>
            <w:tcBorders>
              <w:bottom w:val="single" w:sz="4" w:space="0" w:color="auto"/>
            </w:tcBorders>
          </w:tcPr>
          <w:p w:rsidR="005F0E42" w:rsidRPr="004122C0" w:rsidRDefault="005F0E42" w:rsidP="005F0E42">
            <w:pPr>
              <w:ind w:left="313"/>
              <w:jc w:val="center"/>
              <w:rPr>
                <w:sz w:val="20"/>
                <w:szCs w:val="20"/>
              </w:rPr>
            </w:pPr>
            <w:r w:rsidRPr="004122C0">
              <w:rPr>
                <w:sz w:val="20"/>
                <w:szCs w:val="20"/>
              </w:rPr>
              <w:t xml:space="preserve"> Kesimpulan </w:t>
            </w:r>
          </w:p>
        </w:tc>
        <w:tc>
          <w:tcPr>
            <w:tcW w:w="2964" w:type="dxa"/>
            <w:gridSpan w:val="2"/>
            <w:tcBorders>
              <w:bottom w:val="single" w:sz="4" w:space="0" w:color="auto"/>
            </w:tcBorders>
          </w:tcPr>
          <w:p w:rsidR="005F0E42" w:rsidRPr="004122C0" w:rsidRDefault="005F0E42" w:rsidP="005F0E42">
            <w:pPr>
              <w:ind w:left="0"/>
              <w:jc w:val="center"/>
              <w:rPr>
                <w:sz w:val="20"/>
                <w:szCs w:val="20"/>
              </w:rPr>
            </w:pPr>
            <w:r w:rsidRPr="004122C0">
              <w:rPr>
                <w:sz w:val="20"/>
                <w:szCs w:val="20"/>
              </w:rPr>
              <w:t>Data Berdistribusi Normal</w:t>
            </w:r>
            <w:r w:rsidRPr="004122C0">
              <w:rPr>
                <w:sz w:val="20"/>
                <w:szCs w:val="20"/>
              </w:rPr>
              <w:tab/>
            </w:r>
          </w:p>
        </w:tc>
        <w:tc>
          <w:tcPr>
            <w:tcW w:w="2409" w:type="dxa"/>
            <w:gridSpan w:val="2"/>
            <w:tcBorders>
              <w:bottom w:val="single" w:sz="4" w:space="0" w:color="auto"/>
            </w:tcBorders>
          </w:tcPr>
          <w:p w:rsidR="005F0E42" w:rsidRPr="004122C0" w:rsidRDefault="005F0E42" w:rsidP="005F0E42">
            <w:pPr>
              <w:ind w:left="-103"/>
              <w:jc w:val="center"/>
              <w:rPr>
                <w:sz w:val="20"/>
                <w:szCs w:val="20"/>
              </w:rPr>
            </w:pPr>
            <w:r w:rsidRPr="004122C0">
              <w:rPr>
                <w:sz w:val="20"/>
                <w:szCs w:val="20"/>
              </w:rPr>
              <w:t>Data Berdistribusi Normal</w:t>
            </w:r>
            <w:r w:rsidRPr="004122C0">
              <w:rPr>
                <w:sz w:val="20"/>
                <w:szCs w:val="20"/>
              </w:rPr>
              <w:tab/>
            </w:r>
          </w:p>
        </w:tc>
      </w:tr>
    </w:tbl>
    <w:p w:rsidR="005F0E42" w:rsidRPr="004122C0" w:rsidRDefault="005F0E42" w:rsidP="00713112">
      <w:pPr>
        <w:ind w:left="425"/>
        <w:jc w:val="center"/>
        <w:rPr>
          <w:b/>
          <w:sz w:val="20"/>
          <w:szCs w:val="20"/>
        </w:rPr>
      </w:pPr>
    </w:p>
    <w:p w:rsidR="005F0E42" w:rsidRPr="004122C0" w:rsidRDefault="005F0E42" w:rsidP="00713112">
      <w:pPr>
        <w:ind w:left="425"/>
        <w:jc w:val="center"/>
        <w:rPr>
          <w:b/>
          <w:sz w:val="20"/>
          <w:szCs w:val="20"/>
        </w:rPr>
        <w:sectPr w:rsidR="005F0E42" w:rsidRPr="004122C0" w:rsidSect="005F0E42">
          <w:type w:val="continuous"/>
          <w:pgSz w:w="12240" w:h="15840" w:code="1"/>
          <w:pgMar w:top="1440" w:right="1440" w:bottom="1440" w:left="1440" w:header="708" w:footer="708" w:gutter="0"/>
          <w:cols w:space="234"/>
          <w:docGrid w:linePitch="360"/>
        </w:sectPr>
      </w:pPr>
    </w:p>
    <w:p w:rsidR="005F0E42" w:rsidRPr="004122C0" w:rsidRDefault="00B344A4" w:rsidP="005F0E42">
      <w:pPr>
        <w:jc w:val="both"/>
        <w:rPr>
          <w:rFonts w:eastAsiaTheme="minorEastAsia"/>
          <w:sz w:val="20"/>
          <w:szCs w:val="20"/>
        </w:rPr>
      </w:pPr>
      <w:r w:rsidRPr="004122C0">
        <w:rPr>
          <w:sz w:val="20"/>
          <w:szCs w:val="20"/>
        </w:rPr>
        <w:lastRenderedPageBreak/>
        <w:tab/>
      </w:r>
      <w:r w:rsidR="005F0E42" w:rsidRPr="004122C0">
        <w:rPr>
          <w:sz w:val="20"/>
          <w:szCs w:val="20"/>
        </w:rPr>
        <w:t xml:space="preserve">Tabel 4.3 menunjukkan bahwa </w:t>
      </w:r>
      <w:r w:rsidR="005F0E42" w:rsidRPr="004122C0">
        <w:rPr>
          <w:rFonts w:eastAsiaTheme="minorEastAsia"/>
          <w:i/>
          <w:sz w:val="20"/>
          <w:szCs w:val="20"/>
        </w:rPr>
        <w:t>L</w:t>
      </w:r>
      <w:r w:rsidR="005F0E42" w:rsidRPr="004122C0">
        <w:rPr>
          <w:rFonts w:eastAsiaTheme="minorEastAsia"/>
          <w:i/>
          <w:sz w:val="20"/>
          <w:szCs w:val="20"/>
          <w:vertAlign w:val="subscript"/>
        </w:rPr>
        <w:t xml:space="preserve">hitung  </w:t>
      </w:r>
      <w:r w:rsidR="005F0E42" w:rsidRPr="004122C0">
        <w:rPr>
          <w:rFonts w:eastAsiaTheme="minorEastAsia"/>
          <w:sz w:val="20"/>
          <w:szCs w:val="20"/>
        </w:rPr>
        <w:t xml:space="preserve">yang diperoleh dari data kelas yang menerapkan </w:t>
      </w:r>
      <w:r w:rsidR="005F0E42" w:rsidRPr="004122C0">
        <w:rPr>
          <w:sz w:val="20"/>
          <w:szCs w:val="20"/>
        </w:rPr>
        <w:t xml:space="preserve">model </w:t>
      </w:r>
      <w:r w:rsidR="005F0E42" w:rsidRPr="004122C0">
        <w:rPr>
          <w:i/>
          <w:sz w:val="20"/>
          <w:szCs w:val="20"/>
        </w:rPr>
        <w:t>Discovery Learning</w:t>
      </w:r>
      <w:r w:rsidR="005F0E42" w:rsidRPr="004122C0">
        <w:rPr>
          <w:sz w:val="20"/>
          <w:szCs w:val="20"/>
        </w:rPr>
        <w:t xml:space="preserve"> berbantuan </w:t>
      </w:r>
      <w:r w:rsidR="005F0E42" w:rsidRPr="004122C0">
        <w:rPr>
          <w:i/>
          <w:sz w:val="20"/>
          <w:szCs w:val="20"/>
        </w:rPr>
        <w:t>Macromedia Flash</w:t>
      </w:r>
      <w:r w:rsidR="005F0E42" w:rsidRPr="004122C0">
        <w:rPr>
          <w:rFonts w:eastAsiaTheme="minorEastAsia"/>
          <w:sz w:val="20"/>
          <w:szCs w:val="20"/>
        </w:rPr>
        <w:t xml:space="preserve"> dan kelas yang menerapkan pembelajaran langsung lebih kecil dibanding </w:t>
      </w:r>
      <w:r w:rsidR="005F0E42" w:rsidRPr="004122C0">
        <w:rPr>
          <w:rFonts w:eastAsiaTheme="minorEastAsia"/>
          <w:i/>
          <w:sz w:val="20"/>
          <w:szCs w:val="20"/>
        </w:rPr>
        <w:t>L</w:t>
      </w:r>
      <w:r w:rsidR="005F0E42" w:rsidRPr="004122C0">
        <w:rPr>
          <w:rFonts w:eastAsiaTheme="minorEastAsia"/>
          <w:i/>
          <w:sz w:val="20"/>
          <w:szCs w:val="20"/>
          <w:vertAlign w:val="subscript"/>
        </w:rPr>
        <w:t>tabel</w:t>
      </w:r>
      <w:r w:rsidR="005F0E42" w:rsidRPr="004122C0">
        <w:rPr>
          <w:rFonts w:eastAsiaTheme="minorEastAsia"/>
          <w:sz w:val="20"/>
          <w:szCs w:val="20"/>
        </w:rPr>
        <w:t xml:space="preserve"> . Oleh karna itu data tersebut berdistribusi normal. Hal ini berarti kelas yang menerapkan </w:t>
      </w:r>
      <w:r w:rsidR="005F0E42" w:rsidRPr="004122C0">
        <w:rPr>
          <w:sz w:val="20"/>
          <w:szCs w:val="20"/>
        </w:rPr>
        <w:t xml:space="preserve">model </w:t>
      </w:r>
      <w:r w:rsidR="005F0E42" w:rsidRPr="004122C0">
        <w:rPr>
          <w:i/>
          <w:sz w:val="20"/>
          <w:szCs w:val="20"/>
        </w:rPr>
        <w:t>Discovery Learning</w:t>
      </w:r>
      <w:r w:rsidR="005F0E42" w:rsidRPr="004122C0">
        <w:rPr>
          <w:sz w:val="20"/>
          <w:szCs w:val="20"/>
        </w:rPr>
        <w:t xml:space="preserve"> berbantuan </w:t>
      </w:r>
      <w:r w:rsidR="005F0E42" w:rsidRPr="004122C0">
        <w:rPr>
          <w:i/>
          <w:sz w:val="20"/>
          <w:szCs w:val="20"/>
        </w:rPr>
        <w:t>Macromedia Flash</w:t>
      </w:r>
      <w:r w:rsidR="005F0E42" w:rsidRPr="004122C0">
        <w:rPr>
          <w:rFonts w:eastAsiaTheme="minorEastAsia"/>
          <w:sz w:val="20"/>
          <w:szCs w:val="20"/>
        </w:rPr>
        <w:t xml:space="preserve"> dan kelas yang menerapkan pembelajaran langsung memiliki komposisi perserta </w:t>
      </w:r>
      <w:r w:rsidR="005F0E42" w:rsidRPr="004122C0">
        <w:rPr>
          <w:rFonts w:eastAsiaTheme="minorEastAsia"/>
          <w:sz w:val="20"/>
          <w:szCs w:val="20"/>
        </w:rPr>
        <w:lastRenderedPageBreak/>
        <w:t>didik dengan kemampuan yang hampir sama dalam satu kelas.</w:t>
      </w:r>
    </w:p>
    <w:p w:rsidR="002F4E3F" w:rsidRPr="004122C0" w:rsidRDefault="007817A7" w:rsidP="0067256F">
      <w:pPr>
        <w:pStyle w:val="ListParagraph"/>
        <w:ind w:left="0"/>
        <w:jc w:val="both"/>
        <w:rPr>
          <w:rFonts w:eastAsiaTheme="minorEastAsia"/>
          <w:sz w:val="20"/>
          <w:szCs w:val="20"/>
        </w:rPr>
      </w:pPr>
      <w:r w:rsidRPr="004122C0">
        <w:rPr>
          <w:sz w:val="20"/>
          <w:szCs w:val="20"/>
        </w:rPr>
        <w:tab/>
      </w:r>
      <w:r w:rsidR="005F0E42" w:rsidRPr="004122C0">
        <w:rPr>
          <w:sz w:val="20"/>
          <w:szCs w:val="20"/>
        </w:rPr>
        <w:t xml:space="preserve">Setelah kedua sampel dinyatakan normal, selanjutnya dicari homogenitasinya. Dalam penelitian ini uji yang digunakan yaitu </w:t>
      </w:r>
      <w:r w:rsidR="005F0E42" w:rsidRPr="004122C0">
        <w:rPr>
          <w:i/>
          <w:sz w:val="20"/>
          <w:szCs w:val="20"/>
        </w:rPr>
        <w:t xml:space="preserve">Uji Fisher. </w:t>
      </w:r>
      <w:r w:rsidR="005F0E42" w:rsidRPr="004122C0">
        <w:rPr>
          <w:sz w:val="20"/>
          <w:szCs w:val="20"/>
        </w:rPr>
        <w:t xml:space="preserve">Kriteria pengujian yang digunakan yaitu kedua kelas dikatakan homogen jika </w:t>
      </w:r>
      <w:r w:rsidR="005F0E42" w:rsidRPr="004122C0">
        <w:rPr>
          <w:i/>
          <w:sz w:val="20"/>
          <w:szCs w:val="20"/>
        </w:rPr>
        <w:t>F</w:t>
      </w:r>
      <w:r w:rsidR="005F0E42" w:rsidRPr="004122C0">
        <w:rPr>
          <w:i/>
          <w:sz w:val="20"/>
          <w:szCs w:val="20"/>
          <w:vertAlign w:val="subscript"/>
        </w:rPr>
        <w:t>hitung</w:t>
      </w:r>
      <w:r w:rsidR="005F0E42" w:rsidRPr="004122C0">
        <w:rPr>
          <w:sz w:val="20"/>
          <w:szCs w:val="20"/>
          <w:vertAlign w:val="subscript"/>
        </w:rPr>
        <w:t xml:space="preserve"> </w:t>
      </w:r>
      <w:r w:rsidR="005F0E42" w:rsidRPr="004122C0">
        <w:rPr>
          <w:sz w:val="20"/>
          <w:szCs w:val="20"/>
        </w:rPr>
        <w:t xml:space="preserve">&lt; </w:t>
      </w:r>
      <w:r w:rsidR="005F0E42" w:rsidRPr="004122C0">
        <w:rPr>
          <w:i/>
          <w:sz w:val="20"/>
          <w:szCs w:val="20"/>
        </w:rPr>
        <w:t>F</w:t>
      </w:r>
      <w:r w:rsidR="005F0E42" w:rsidRPr="004122C0">
        <w:rPr>
          <w:i/>
          <w:sz w:val="20"/>
          <w:szCs w:val="20"/>
          <w:vertAlign w:val="subscript"/>
        </w:rPr>
        <w:t>tabel</w:t>
      </w:r>
      <w:r w:rsidR="005F0E42" w:rsidRPr="004122C0">
        <w:rPr>
          <w:rFonts w:eastAsiaTheme="minorEastAsia"/>
          <w:sz w:val="20"/>
          <w:szCs w:val="20"/>
        </w:rPr>
        <w:t>. Hasil uji homogenitas dapat dilihat pada tabel 4.4 berikut ini:</w:t>
      </w:r>
    </w:p>
    <w:p w:rsidR="005F0E42" w:rsidRPr="004122C0" w:rsidRDefault="005F0E42" w:rsidP="00713112">
      <w:pPr>
        <w:jc w:val="center"/>
        <w:rPr>
          <w:b/>
          <w:sz w:val="20"/>
          <w:szCs w:val="20"/>
        </w:rPr>
        <w:sectPr w:rsidR="005F0E42" w:rsidRPr="004122C0" w:rsidSect="00C60072">
          <w:type w:val="continuous"/>
          <w:pgSz w:w="12240" w:h="15840" w:code="1"/>
          <w:pgMar w:top="1440" w:right="1440" w:bottom="1440" w:left="1440" w:header="708" w:footer="708" w:gutter="0"/>
          <w:cols w:num="2" w:space="234"/>
          <w:docGrid w:linePitch="360"/>
        </w:sectPr>
      </w:pPr>
    </w:p>
    <w:p w:rsidR="005F0E42" w:rsidRPr="004122C0" w:rsidRDefault="005F0E42" w:rsidP="006363F6">
      <w:pPr>
        <w:jc w:val="center"/>
        <w:rPr>
          <w:b/>
          <w:sz w:val="20"/>
          <w:szCs w:val="20"/>
        </w:rPr>
      </w:pPr>
    </w:p>
    <w:p w:rsidR="005F0E42" w:rsidRPr="004122C0" w:rsidRDefault="002D4E3D" w:rsidP="00713112">
      <w:pPr>
        <w:jc w:val="center"/>
        <w:rPr>
          <w:b/>
          <w:sz w:val="20"/>
          <w:szCs w:val="20"/>
        </w:rPr>
      </w:pPr>
      <w:r w:rsidRPr="004122C0">
        <w:rPr>
          <w:b/>
          <w:sz w:val="20"/>
          <w:szCs w:val="20"/>
        </w:rPr>
        <w:t xml:space="preserve">Tabel 4.4 </w:t>
      </w:r>
      <w:r w:rsidR="00B21809" w:rsidRPr="004122C0">
        <w:rPr>
          <w:b/>
          <w:sz w:val="20"/>
          <w:szCs w:val="20"/>
        </w:rPr>
        <w:t xml:space="preserve">Data Uji Homogenitas  </w:t>
      </w:r>
      <w:r w:rsidR="00B21809" w:rsidRPr="004122C0">
        <w:rPr>
          <w:b/>
          <w:i/>
          <w:sz w:val="20"/>
          <w:szCs w:val="20"/>
        </w:rPr>
        <w:t>Pre-Test</w:t>
      </w:r>
      <w:r w:rsidR="00B21809" w:rsidRPr="004122C0">
        <w:rPr>
          <w:b/>
          <w:sz w:val="20"/>
          <w:szCs w:val="20"/>
        </w:rPr>
        <w:t xml:space="preserve"> </w:t>
      </w:r>
      <w:r w:rsidR="007C3762" w:rsidRPr="004122C0">
        <w:rPr>
          <w:b/>
          <w:sz w:val="20"/>
          <w:szCs w:val="20"/>
        </w:rPr>
        <w:t xml:space="preserve">&amp; </w:t>
      </w:r>
      <w:r w:rsidR="00B21809" w:rsidRPr="004122C0">
        <w:rPr>
          <w:b/>
          <w:i/>
          <w:sz w:val="20"/>
          <w:szCs w:val="20"/>
        </w:rPr>
        <w:t>PosTest</w:t>
      </w:r>
      <w:r w:rsidR="00B21809" w:rsidRPr="004122C0">
        <w:rPr>
          <w:b/>
          <w:sz w:val="20"/>
          <w:szCs w:val="20"/>
        </w:rPr>
        <w:t xml:space="preserve"> </w:t>
      </w:r>
    </w:p>
    <w:p w:rsidR="005F0E42" w:rsidRPr="004122C0" w:rsidRDefault="007C3762" w:rsidP="00713112">
      <w:pPr>
        <w:jc w:val="center"/>
        <w:rPr>
          <w:b/>
          <w:sz w:val="20"/>
          <w:szCs w:val="20"/>
        </w:rPr>
      </w:pPr>
      <w:r w:rsidRPr="004122C0">
        <w:rPr>
          <w:b/>
          <w:sz w:val="20"/>
          <w:szCs w:val="20"/>
        </w:rPr>
        <w:t xml:space="preserve">Kelas Eksperimen &amp; </w:t>
      </w:r>
      <w:r w:rsidR="00B21809" w:rsidRPr="004122C0">
        <w:rPr>
          <w:b/>
          <w:sz w:val="20"/>
          <w:szCs w:val="20"/>
        </w:rPr>
        <w:t>Kelas Kontro</w:t>
      </w:r>
      <w:r w:rsidR="005F0E42" w:rsidRPr="004122C0">
        <w:rPr>
          <w:b/>
          <w:sz w:val="20"/>
          <w:szCs w:val="20"/>
        </w:rPr>
        <w:t>l</w:t>
      </w:r>
    </w:p>
    <w:p w:rsidR="005F0E42" w:rsidRPr="004122C0" w:rsidRDefault="005F0E42" w:rsidP="00713112">
      <w:pPr>
        <w:jc w:val="center"/>
        <w:rPr>
          <w:b/>
          <w:sz w:val="20"/>
          <w:szCs w:val="20"/>
        </w:rPr>
      </w:pPr>
    </w:p>
    <w:tbl>
      <w:tblPr>
        <w:tblStyle w:val="TableGrid"/>
        <w:tblW w:w="7998" w:type="dxa"/>
        <w:jc w:val="center"/>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38"/>
        <w:gridCol w:w="1417"/>
        <w:gridCol w:w="1843"/>
        <w:gridCol w:w="1134"/>
        <w:gridCol w:w="1166"/>
      </w:tblGrid>
      <w:tr w:rsidR="005F0E42" w:rsidRPr="004122C0" w:rsidTr="007C3762">
        <w:trPr>
          <w:jc w:val="center"/>
        </w:trPr>
        <w:tc>
          <w:tcPr>
            <w:tcW w:w="2438" w:type="dxa"/>
            <w:vMerge w:val="restart"/>
            <w:tcBorders>
              <w:top w:val="single" w:sz="4" w:space="0" w:color="auto"/>
            </w:tcBorders>
          </w:tcPr>
          <w:p w:rsidR="005F0E42" w:rsidRPr="004122C0" w:rsidRDefault="005F0E42" w:rsidP="005F0E42">
            <w:pPr>
              <w:ind w:left="0"/>
              <w:jc w:val="center"/>
              <w:rPr>
                <w:sz w:val="20"/>
                <w:szCs w:val="20"/>
              </w:rPr>
            </w:pPr>
            <w:r w:rsidRPr="004122C0">
              <w:rPr>
                <w:sz w:val="20"/>
                <w:szCs w:val="20"/>
              </w:rPr>
              <w:t>Data</w:t>
            </w:r>
          </w:p>
        </w:tc>
        <w:tc>
          <w:tcPr>
            <w:tcW w:w="3260" w:type="dxa"/>
            <w:gridSpan w:val="2"/>
            <w:tcBorders>
              <w:top w:val="single" w:sz="4" w:space="0" w:color="auto"/>
              <w:bottom w:val="single" w:sz="4" w:space="0" w:color="auto"/>
            </w:tcBorders>
          </w:tcPr>
          <w:p w:rsidR="005F0E42" w:rsidRPr="004122C0" w:rsidRDefault="005F0E42" w:rsidP="005F0E42">
            <w:pPr>
              <w:ind w:left="34"/>
              <w:jc w:val="center"/>
              <w:rPr>
                <w:sz w:val="20"/>
                <w:szCs w:val="20"/>
              </w:rPr>
            </w:pPr>
            <w:r w:rsidRPr="004122C0">
              <w:rPr>
                <w:sz w:val="20"/>
                <w:szCs w:val="20"/>
              </w:rPr>
              <w:t xml:space="preserve">Model </w:t>
            </w:r>
            <w:r w:rsidRPr="004122C0">
              <w:rPr>
                <w:i/>
                <w:sz w:val="20"/>
                <w:szCs w:val="20"/>
              </w:rPr>
              <w:t>Discovery Learning</w:t>
            </w:r>
            <w:r w:rsidRPr="004122C0">
              <w:rPr>
                <w:sz w:val="20"/>
                <w:szCs w:val="20"/>
              </w:rPr>
              <w:t xml:space="preserve"> berbantuan </w:t>
            </w:r>
            <w:r w:rsidRPr="004122C0">
              <w:rPr>
                <w:i/>
                <w:sz w:val="20"/>
                <w:szCs w:val="20"/>
              </w:rPr>
              <w:t>Macromedia Flash</w:t>
            </w:r>
          </w:p>
        </w:tc>
        <w:tc>
          <w:tcPr>
            <w:tcW w:w="2300" w:type="dxa"/>
            <w:gridSpan w:val="2"/>
            <w:tcBorders>
              <w:top w:val="single" w:sz="4" w:space="0" w:color="auto"/>
              <w:bottom w:val="single" w:sz="4" w:space="0" w:color="auto"/>
            </w:tcBorders>
          </w:tcPr>
          <w:p w:rsidR="005F0E42" w:rsidRPr="004122C0" w:rsidRDefault="005F0E42" w:rsidP="005F0E42">
            <w:pPr>
              <w:ind w:left="34"/>
              <w:jc w:val="center"/>
              <w:rPr>
                <w:sz w:val="20"/>
                <w:szCs w:val="20"/>
              </w:rPr>
            </w:pPr>
            <w:r w:rsidRPr="004122C0">
              <w:rPr>
                <w:sz w:val="20"/>
                <w:szCs w:val="20"/>
              </w:rPr>
              <w:t>Pembelajaran Langsung</w:t>
            </w:r>
          </w:p>
        </w:tc>
      </w:tr>
      <w:tr w:rsidR="005F0E42" w:rsidRPr="004122C0" w:rsidTr="007C3762">
        <w:trPr>
          <w:jc w:val="center"/>
        </w:trPr>
        <w:tc>
          <w:tcPr>
            <w:tcW w:w="2438" w:type="dxa"/>
            <w:vMerge/>
            <w:tcBorders>
              <w:bottom w:val="single" w:sz="4" w:space="0" w:color="auto"/>
            </w:tcBorders>
          </w:tcPr>
          <w:p w:rsidR="005F0E42" w:rsidRPr="004122C0" w:rsidRDefault="005F0E42" w:rsidP="005F0E42">
            <w:pPr>
              <w:ind w:left="0"/>
              <w:jc w:val="center"/>
              <w:rPr>
                <w:sz w:val="20"/>
                <w:szCs w:val="20"/>
              </w:rPr>
            </w:pPr>
          </w:p>
        </w:tc>
        <w:tc>
          <w:tcPr>
            <w:tcW w:w="1417" w:type="dxa"/>
            <w:tcBorders>
              <w:top w:val="single" w:sz="4" w:space="0" w:color="auto"/>
              <w:bottom w:val="single" w:sz="4" w:space="0" w:color="auto"/>
            </w:tcBorders>
          </w:tcPr>
          <w:p w:rsidR="005F0E42" w:rsidRPr="004122C0" w:rsidRDefault="005F0E42" w:rsidP="005F0E42">
            <w:pPr>
              <w:ind w:left="42"/>
              <w:jc w:val="center"/>
              <w:rPr>
                <w:sz w:val="20"/>
                <w:szCs w:val="20"/>
              </w:rPr>
            </w:pPr>
            <w:r w:rsidRPr="004122C0">
              <w:rPr>
                <w:sz w:val="20"/>
                <w:szCs w:val="20"/>
              </w:rPr>
              <w:t xml:space="preserve">Pre </w:t>
            </w:r>
          </w:p>
        </w:tc>
        <w:tc>
          <w:tcPr>
            <w:tcW w:w="1843" w:type="dxa"/>
            <w:tcBorders>
              <w:top w:val="single" w:sz="4" w:space="0" w:color="auto"/>
              <w:bottom w:val="single" w:sz="4" w:space="0" w:color="auto"/>
            </w:tcBorders>
          </w:tcPr>
          <w:p w:rsidR="005F0E42" w:rsidRPr="004122C0" w:rsidRDefault="005F0E42" w:rsidP="005F0E42">
            <w:pPr>
              <w:ind w:left="0"/>
              <w:jc w:val="center"/>
              <w:rPr>
                <w:sz w:val="20"/>
                <w:szCs w:val="20"/>
              </w:rPr>
            </w:pPr>
            <w:r w:rsidRPr="004122C0">
              <w:rPr>
                <w:sz w:val="20"/>
                <w:szCs w:val="20"/>
              </w:rPr>
              <w:t xml:space="preserve">Post </w:t>
            </w:r>
          </w:p>
        </w:tc>
        <w:tc>
          <w:tcPr>
            <w:tcW w:w="1134" w:type="dxa"/>
            <w:tcBorders>
              <w:top w:val="single" w:sz="4" w:space="0" w:color="auto"/>
              <w:bottom w:val="single" w:sz="4" w:space="0" w:color="auto"/>
            </w:tcBorders>
          </w:tcPr>
          <w:p w:rsidR="005F0E42" w:rsidRPr="004122C0" w:rsidRDefault="005F0E42" w:rsidP="005F0E42">
            <w:pPr>
              <w:ind w:left="42"/>
              <w:jc w:val="center"/>
              <w:rPr>
                <w:sz w:val="20"/>
                <w:szCs w:val="20"/>
              </w:rPr>
            </w:pPr>
            <w:r w:rsidRPr="004122C0">
              <w:rPr>
                <w:sz w:val="20"/>
                <w:szCs w:val="20"/>
              </w:rPr>
              <w:t xml:space="preserve">Pre </w:t>
            </w:r>
          </w:p>
        </w:tc>
        <w:tc>
          <w:tcPr>
            <w:tcW w:w="1166" w:type="dxa"/>
            <w:tcBorders>
              <w:top w:val="single" w:sz="4" w:space="0" w:color="auto"/>
              <w:bottom w:val="single" w:sz="4" w:space="0" w:color="auto"/>
            </w:tcBorders>
          </w:tcPr>
          <w:p w:rsidR="005F0E42" w:rsidRPr="004122C0" w:rsidRDefault="005F0E42" w:rsidP="005F0E42">
            <w:pPr>
              <w:ind w:left="0"/>
              <w:jc w:val="center"/>
              <w:rPr>
                <w:sz w:val="20"/>
                <w:szCs w:val="20"/>
              </w:rPr>
            </w:pPr>
            <w:r w:rsidRPr="004122C0">
              <w:rPr>
                <w:sz w:val="20"/>
                <w:szCs w:val="20"/>
              </w:rPr>
              <w:t xml:space="preserve">Post </w:t>
            </w:r>
          </w:p>
        </w:tc>
      </w:tr>
      <w:tr w:rsidR="005F0E42" w:rsidRPr="004122C0" w:rsidTr="007C3762">
        <w:trPr>
          <w:jc w:val="center"/>
        </w:trPr>
        <w:tc>
          <w:tcPr>
            <w:tcW w:w="2438" w:type="dxa"/>
            <w:tcBorders>
              <w:top w:val="single" w:sz="4" w:space="0" w:color="auto"/>
            </w:tcBorders>
          </w:tcPr>
          <w:p w:rsidR="005F0E42" w:rsidRPr="004122C0" w:rsidRDefault="005F0E42" w:rsidP="005F0E42">
            <w:pPr>
              <w:ind w:left="0"/>
              <w:jc w:val="center"/>
              <w:rPr>
                <w:sz w:val="20"/>
                <w:szCs w:val="20"/>
              </w:rPr>
            </w:pPr>
            <w:r w:rsidRPr="004122C0">
              <w:rPr>
                <w:sz w:val="20"/>
                <w:szCs w:val="20"/>
              </w:rPr>
              <w:t>Jumlah Sampel (N)</w:t>
            </w:r>
          </w:p>
        </w:tc>
        <w:tc>
          <w:tcPr>
            <w:tcW w:w="1417" w:type="dxa"/>
            <w:tcBorders>
              <w:top w:val="single" w:sz="4" w:space="0" w:color="auto"/>
            </w:tcBorders>
          </w:tcPr>
          <w:p w:rsidR="005F0E42" w:rsidRPr="004122C0" w:rsidRDefault="005F0E42" w:rsidP="005F0E42">
            <w:pPr>
              <w:ind w:left="42"/>
              <w:jc w:val="center"/>
              <w:rPr>
                <w:sz w:val="20"/>
                <w:szCs w:val="20"/>
              </w:rPr>
            </w:pPr>
            <w:r w:rsidRPr="004122C0">
              <w:rPr>
                <w:sz w:val="20"/>
                <w:szCs w:val="20"/>
              </w:rPr>
              <w:t>35</w:t>
            </w:r>
          </w:p>
        </w:tc>
        <w:tc>
          <w:tcPr>
            <w:tcW w:w="1843" w:type="dxa"/>
            <w:tcBorders>
              <w:top w:val="single" w:sz="4" w:space="0" w:color="auto"/>
            </w:tcBorders>
          </w:tcPr>
          <w:p w:rsidR="005F0E42" w:rsidRPr="004122C0" w:rsidRDefault="005F0E42" w:rsidP="005F0E42">
            <w:pPr>
              <w:ind w:left="0"/>
              <w:jc w:val="center"/>
              <w:rPr>
                <w:sz w:val="20"/>
                <w:szCs w:val="20"/>
              </w:rPr>
            </w:pPr>
            <w:r w:rsidRPr="004122C0">
              <w:rPr>
                <w:sz w:val="20"/>
                <w:szCs w:val="20"/>
              </w:rPr>
              <w:t>35</w:t>
            </w:r>
          </w:p>
        </w:tc>
        <w:tc>
          <w:tcPr>
            <w:tcW w:w="1134" w:type="dxa"/>
            <w:tcBorders>
              <w:top w:val="single" w:sz="4" w:space="0" w:color="auto"/>
            </w:tcBorders>
          </w:tcPr>
          <w:p w:rsidR="005F0E42" w:rsidRPr="004122C0" w:rsidRDefault="005F0E42" w:rsidP="005F0E42">
            <w:pPr>
              <w:tabs>
                <w:tab w:val="left" w:pos="0"/>
                <w:tab w:val="left" w:pos="632"/>
              </w:tabs>
              <w:ind w:left="-108"/>
              <w:jc w:val="center"/>
              <w:rPr>
                <w:sz w:val="20"/>
                <w:szCs w:val="20"/>
              </w:rPr>
            </w:pPr>
            <w:r w:rsidRPr="004122C0">
              <w:rPr>
                <w:sz w:val="20"/>
                <w:szCs w:val="20"/>
              </w:rPr>
              <w:t>36</w:t>
            </w:r>
          </w:p>
        </w:tc>
        <w:tc>
          <w:tcPr>
            <w:tcW w:w="1166" w:type="dxa"/>
            <w:tcBorders>
              <w:top w:val="single" w:sz="4" w:space="0" w:color="auto"/>
            </w:tcBorders>
          </w:tcPr>
          <w:p w:rsidR="005F0E42" w:rsidRPr="004122C0" w:rsidRDefault="005F0E42" w:rsidP="005F0E42">
            <w:pPr>
              <w:tabs>
                <w:tab w:val="left" w:pos="33"/>
                <w:tab w:val="left" w:pos="632"/>
              </w:tabs>
              <w:ind w:left="33"/>
              <w:jc w:val="center"/>
              <w:rPr>
                <w:sz w:val="20"/>
                <w:szCs w:val="20"/>
              </w:rPr>
            </w:pPr>
            <w:r w:rsidRPr="004122C0">
              <w:rPr>
                <w:sz w:val="20"/>
                <w:szCs w:val="20"/>
              </w:rPr>
              <w:t>36</w:t>
            </w:r>
          </w:p>
        </w:tc>
      </w:tr>
      <w:tr w:rsidR="005F0E42" w:rsidRPr="004122C0" w:rsidTr="007C3762">
        <w:trPr>
          <w:jc w:val="center"/>
        </w:trPr>
        <w:tc>
          <w:tcPr>
            <w:tcW w:w="2438" w:type="dxa"/>
          </w:tcPr>
          <w:p w:rsidR="005F0E42" w:rsidRPr="004122C0" w:rsidRDefault="005F0E42" w:rsidP="005F0E42">
            <w:pPr>
              <w:ind w:left="0"/>
              <w:jc w:val="center"/>
              <w:rPr>
                <w:sz w:val="20"/>
                <w:szCs w:val="20"/>
              </w:rPr>
            </w:pPr>
            <w:r w:rsidRPr="004122C0">
              <w:rPr>
                <w:sz w:val="20"/>
                <w:szCs w:val="20"/>
              </w:rPr>
              <w:t>Taraf Signifikan</w:t>
            </w:r>
          </w:p>
        </w:tc>
        <w:tc>
          <w:tcPr>
            <w:tcW w:w="1417" w:type="dxa"/>
          </w:tcPr>
          <w:p w:rsidR="005F0E42" w:rsidRPr="004122C0" w:rsidRDefault="005F0E42" w:rsidP="005F0E42">
            <w:pPr>
              <w:ind w:left="47"/>
              <w:jc w:val="center"/>
              <w:rPr>
                <w:sz w:val="20"/>
                <w:szCs w:val="20"/>
              </w:rPr>
            </w:pPr>
            <w:r w:rsidRPr="004122C0">
              <w:rPr>
                <w:sz w:val="20"/>
                <w:szCs w:val="20"/>
              </w:rPr>
              <w:t>0,05</w:t>
            </w:r>
          </w:p>
        </w:tc>
        <w:tc>
          <w:tcPr>
            <w:tcW w:w="1843" w:type="dxa"/>
          </w:tcPr>
          <w:p w:rsidR="005F0E42" w:rsidRPr="004122C0" w:rsidRDefault="005F0E42" w:rsidP="005F0E42">
            <w:pPr>
              <w:ind w:left="0"/>
              <w:jc w:val="center"/>
              <w:rPr>
                <w:sz w:val="20"/>
                <w:szCs w:val="20"/>
              </w:rPr>
            </w:pPr>
            <w:r w:rsidRPr="004122C0">
              <w:rPr>
                <w:sz w:val="20"/>
                <w:szCs w:val="20"/>
              </w:rPr>
              <w:t>0,05</w:t>
            </w:r>
          </w:p>
        </w:tc>
        <w:tc>
          <w:tcPr>
            <w:tcW w:w="1134" w:type="dxa"/>
          </w:tcPr>
          <w:p w:rsidR="005F0E42" w:rsidRPr="004122C0" w:rsidRDefault="005F0E42" w:rsidP="005F0E42">
            <w:pPr>
              <w:ind w:left="34"/>
              <w:jc w:val="center"/>
              <w:rPr>
                <w:sz w:val="20"/>
                <w:szCs w:val="20"/>
              </w:rPr>
            </w:pPr>
            <w:r w:rsidRPr="004122C0">
              <w:rPr>
                <w:sz w:val="20"/>
                <w:szCs w:val="20"/>
              </w:rPr>
              <w:t>0,05</w:t>
            </w:r>
          </w:p>
        </w:tc>
        <w:tc>
          <w:tcPr>
            <w:tcW w:w="1166" w:type="dxa"/>
          </w:tcPr>
          <w:p w:rsidR="005F0E42" w:rsidRPr="004122C0" w:rsidRDefault="005F0E42" w:rsidP="005F0E42">
            <w:pPr>
              <w:tabs>
                <w:tab w:val="left" w:pos="33"/>
              </w:tabs>
              <w:ind w:left="33"/>
              <w:jc w:val="center"/>
              <w:rPr>
                <w:sz w:val="20"/>
                <w:szCs w:val="20"/>
              </w:rPr>
            </w:pPr>
            <w:r w:rsidRPr="004122C0">
              <w:rPr>
                <w:sz w:val="20"/>
                <w:szCs w:val="20"/>
              </w:rPr>
              <w:t>0,05</w:t>
            </w:r>
          </w:p>
        </w:tc>
      </w:tr>
      <w:tr w:rsidR="005F0E42" w:rsidRPr="004122C0" w:rsidTr="007C3762">
        <w:trPr>
          <w:jc w:val="center"/>
        </w:trPr>
        <w:tc>
          <w:tcPr>
            <w:tcW w:w="2438" w:type="dxa"/>
          </w:tcPr>
          <w:p w:rsidR="005F0E42" w:rsidRPr="004122C0" w:rsidRDefault="005F0E42" w:rsidP="005F0E42">
            <w:pPr>
              <w:ind w:left="0"/>
              <w:jc w:val="center"/>
              <w:rPr>
                <w:sz w:val="20"/>
                <w:szCs w:val="20"/>
              </w:rPr>
            </w:pPr>
            <w:r w:rsidRPr="004122C0">
              <w:rPr>
                <w:sz w:val="20"/>
                <w:szCs w:val="20"/>
              </w:rPr>
              <w:t xml:space="preserve">Varian </w:t>
            </w:r>
          </w:p>
        </w:tc>
        <w:tc>
          <w:tcPr>
            <w:tcW w:w="1417" w:type="dxa"/>
          </w:tcPr>
          <w:p w:rsidR="005F0E42" w:rsidRPr="004122C0" w:rsidRDefault="005F0E42" w:rsidP="005F0E42">
            <w:pPr>
              <w:ind w:left="0"/>
              <w:jc w:val="center"/>
              <w:rPr>
                <w:sz w:val="20"/>
                <w:szCs w:val="20"/>
              </w:rPr>
            </w:pPr>
            <w:r w:rsidRPr="004122C0">
              <w:rPr>
                <w:sz w:val="20"/>
                <w:szCs w:val="20"/>
              </w:rPr>
              <w:t>130,6689</w:t>
            </w:r>
          </w:p>
        </w:tc>
        <w:tc>
          <w:tcPr>
            <w:tcW w:w="1843" w:type="dxa"/>
          </w:tcPr>
          <w:p w:rsidR="005F0E42" w:rsidRPr="004122C0" w:rsidRDefault="005F0E42" w:rsidP="005F0E42">
            <w:pPr>
              <w:ind w:left="15"/>
              <w:jc w:val="center"/>
              <w:rPr>
                <w:sz w:val="20"/>
                <w:szCs w:val="20"/>
              </w:rPr>
            </w:pPr>
            <w:r w:rsidRPr="004122C0">
              <w:rPr>
                <w:sz w:val="20"/>
                <w:szCs w:val="20"/>
              </w:rPr>
              <w:t>339,8992</w:t>
            </w:r>
          </w:p>
        </w:tc>
        <w:tc>
          <w:tcPr>
            <w:tcW w:w="1134" w:type="dxa"/>
          </w:tcPr>
          <w:p w:rsidR="005F0E42" w:rsidRPr="004122C0" w:rsidRDefault="005F0E42" w:rsidP="005F0E42">
            <w:pPr>
              <w:ind w:left="34"/>
              <w:jc w:val="center"/>
              <w:rPr>
                <w:sz w:val="20"/>
                <w:szCs w:val="20"/>
              </w:rPr>
            </w:pPr>
            <w:r w:rsidRPr="004122C0">
              <w:rPr>
                <w:sz w:val="20"/>
                <w:szCs w:val="20"/>
              </w:rPr>
              <w:t>12</w:t>
            </w:r>
            <w:r w:rsidR="007C3762" w:rsidRPr="004122C0">
              <w:rPr>
                <w:sz w:val="20"/>
                <w:szCs w:val="20"/>
              </w:rPr>
              <w:t>9,2063</w:t>
            </w:r>
          </w:p>
        </w:tc>
        <w:tc>
          <w:tcPr>
            <w:tcW w:w="1166" w:type="dxa"/>
          </w:tcPr>
          <w:p w:rsidR="005F0E42" w:rsidRPr="004122C0" w:rsidRDefault="005F0E42" w:rsidP="005F0E42">
            <w:pPr>
              <w:tabs>
                <w:tab w:val="left" w:pos="33"/>
              </w:tabs>
              <w:ind w:left="33"/>
              <w:jc w:val="center"/>
              <w:rPr>
                <w:sz w:val="20"/>
                <w:szCs w:val="20"/>
              </w:rPr>
            </w:pPr>
            <w:r w:rsidRPr="004122C0">
              <w:rPr>
                <w:sz w:val="20"/>
                <w:szCs w:val="20"/>
              </w:rPr>
              <w:t>249,9683</w:t>
            </w:r>
          </w:p>
        </w:tc>
      </w:tr>
      <w:tr w:rsidR="005F0E42" w:rsidRPr="004122C0" w:rsidTr="007C3762">
        <w:trPr>
          <w:jc w:val="center"/>
        </w:trPr>
        <w:tc>
          <w:tcPr>
            <w:tcW w:w="2438" w:type="dxa"/>
          </w:tcPr>
          <w:p w:rsidR="005F0E42" w:rsidRPr="004122C0" w:rsidRDefault="005F0E42" w:rsidP="005F0E42">
            <w:pPr>
              <w:ind w:left="34"/>
              <w:jc w:val="center"/>
              <w:rPr>
                <w:sz w:val="20"/>
                <w:szCs w:val="20"/>
              </w:rPr>
            </w:pPr>
            <w:r w:rsidRPr="004122C0">
              <w:rPr>
                <w:sz w:val="20"/>
                <w:szCs w:val="20"/>
              </w:rPr>
              <w:t>Db pembilang</w:t>
            </w:r>
          </w:p>
        </w:tc>
        <w:tc>
          <w:tcPr>
            <w:tcW w:w="5560" w:type="dxa"/>
            <w:gridSpan w:val="4"/>
          </w:tcPr>
          <w:p w:rsidR="005F0E42" w:rsidRPr="004122C0" w:rsidRDefault="005F0E42" w:rsidP="005F0E42">
            <w:pPr>
              <w:tabs>
                <w:tab w:val="left" w:pos="33"/>
                <w:tab w:val="left" w:pos="632"/>
              </w:tabs>
              <w:ind w:left="33"/>
              <w:jc w:val="center"/>
              <w:rPr>
                <w:sz w:val="20"/>
                <w:szCs w:val="20"/>
              </w:rPr>
            </w:pPr>
            <w:r w:rsidRPr="004122C0">
              <w:rPr>
                <w:sz w:val="20"/>
                <w:szCs w:val="20"/>
              </w:rPr>
              <w:t>34</w:t>
            </w:r>
          </w:p>
        </w:tc>
      </w:tr>
      <w:tr w:rsidR="005F0E42" w:rsidRPr="004122C0" w:rsidTr="007C3762">
        <w:trPr>
          <w:jc w:val="center"/>
        </w:trPr>
        <w:tc>
          <w:tcPr>
            <w:tcW w:w="2438" w:type="dxa"/>
          </w:tcPr>
          <w:p w:rsidR="005F0E42" w:rsidRPr="004122C0" w:rsidRDefault="005F0E42" w:rsidP="005F0E42">
            <w:pPr>
              <w:ind w:left="34"/>
              <w:jc w:val="center"/>
              <w:rPr>
                <w:sz w:val="20"/>
                <w:szCs w:val="20"/>
              </w:rPr>
            </w:pPr>
            <w:r w:rsidRPr="004122C0">
              <w:rPr>
                <w:sz w:val="20"/>
                <w:szCs w:val="20"/>
              </w:rPr>
              <w:t>Db penyebut</w:t>
            </w:r>
          </w:p>
        </w:tc>
        <w:tc>
          <w:tcPr>
            <w:tcW w:w="5560" w:type="dxa"/>
            <w:gridSpan w:val="4"/>
          </w:tcPr>
          <w:p w:rsidR="005F0E42" w:rsidRPr="004122C0" w:rsidRDefault="005F0E42" w:rsidP="005F0E42">
            <w:pPr>
              <w:tabs>
                <w:tab w:val="left" w:pos="33"/>
              </w:tabs>
              <w:ind w:left="33"/>
              <w:jc w:val="center"/>
              <w:rPr>
                <w:sz w:val="20"/>
                <w:szCs w:val="20"/>
              </w:rPr>
            </w:pPr>
            <w:r w:rsidRPr="004122C0">
              <w:rPr>
                <w:sz w:val="20"/>
                <w:szCs w:val="20"/>
              </w:rPr>
              <w:t>35</w:t>
            </w:r>
          </w:p>
        </w:tc>
      </w:tr>
      <w:tr w:rsidR="005F0E42" w:rsidRPr="004122C0" w:rsidTr="007C3762">
        <w:trPr>
          <w:jc w:val="center"/>
        </w:trPr>
        <w:tc>
          <w:tcPr>
            <w:tcW w:w="2438" w:type="dxa"/>
          </w:tcPr>
          <w:p w:rsidR="005F0E42" w:rsidRPr="004122C0" w:rsidRDefault="005F0E42" w:rsidP="005F0E42">
            <w:pPr>
              <w:ind w:left="34"/>
              <w:jc w:val="center"/>
              <w:rPr>
                <w:sz w:val="20"/>
                <w:szCs w:val="20"/>
                <w:vertAlign w:val="subscript"/>
              </w:rPr>
            </w:pPr>
            <w:r w:rsidRPr="004122C0">
              <w:rPr>
                <w:sz w:val="20"/>
                <w:szCs w:val="20"/>
              </w:rPr>
              <w:t>F</w:t>
            </w:r>
            <w:r w:rsidRPr="004122C0">
              <w:rPr>
                <w:sz w:val="20"/>
                <w:szCs w:val="20"/>
                <w:vertAlign w:val="subscript"/>
              </w:rPr>
              <w:t>hitung</w:t>
            </w:r>
          </w:p>
        </w:tc>
        <w:tc>
          <w:tcPr>
            <w:tcW w:w="1417" w:type="dxa"/>
          </w:tcPr>
          <w:p w:rsidR="005F0E42" w:rsidRPr="004122C0" w:rsidRDefault="005F0E42" w:rsidP="005F0E42">
            <w:pPr>
              <w:ind w:left="0"/>
              <w:jc w:val="center"/>
              <w:rPr>
                <w:sz w:val="20"/>
                <w:szCs w:val="20"/>
              </w:rPr>
            </w:pPr>
            <w:r w:rsidRPr="004122C0">
              <w:rPr>
                <w:sz w:val="20"/>
                <w:szCs w:val="20"/>
              </w:rPr>
              <w:t>1,</w:t>
            </w:r>
            <w:r w:rsidR="007C3762" w:rsidRPr="004122C0">
              <w:rPr>
                <w:sz w:val="20"/>
                <w:szCs w:val="20"/>
              </w:rPr>
              <w:t>0113</w:t>
            </w:r>
          </w:p>
        </w:tc>
        <w:tc>
          <w:tcPr>
            <w:tcW w:w="1843" w:type="dxa"/>
          </w:tcPr>
          <w:p w:rsidR="005F0E42" w:rsidRPr="004122C0" w:rsidRDefault="005F0E42" w:rsidP="005F0E42">
            <w:pPr>
              <w:ind w:left="-51"/>
              <w:jc w:val="center"/>
              <w:rPr>
                <w:sz w:val="20"/>
                <w:szCs w:val="20"/>
              </w:rPr>
            </w:pPr>
            <w:r w:rsidRPr="004122C0">
              <w:rPr>
                <w:sz w:val="20"/>
                <w:szCs w:val="20"/>
              </w:rPr>
              <w:t>1,3598</w:t>
            </w:r>
          </w:p>
        </w:tc>
        <w:tc>
          <w:tcPr>
            <w:tcW w:w="1134" w:type="dxa"/>
          </w:tcPr>
          <w:p w:rsidR="005F0E42" w:rsidRPr="004122C0" w:rsidRDefault="005F0E42" w:rsidP="005F0E42">
            <w:pPr>
              <w:ind w:left="34"/>
              <w:jc w:val="center"/>
              <w:rPr>
                <w:sz w:val="20"/>
                <w:szCs w:val="20"/>
              </w:rPr>
            </w:pPr>
            <w:r w:rsidRPr="004122C0">
              <w:rPr>
                <w:sz w:val="20"/>
                <w:szCs w:val="20"/>
              </w:rPr>
              <w:t>1,</w:t>
            </w:r>
            <w:r w:rsidR="007C3762" w:rsidRPr="004122C0">
              <w:rPr>
                <w:sz w:val="20"/>
                <w:szCs w:val="20"/>
              </w:rPr>
              <w:t>0113</w:t>
            </w:r>
          </w:p>
        </w:tc>
        <w:tc>
          <w:tcPr>
            <w:tcW w:w="1166" w:type="dxa"/>
          </w:tcPr>
          <w:p w:rsidR="005F0E42" w:rsidRPr="004122C0" w:rsidRDefault="005F0E42" w:rsidP="005F0E42">
            <w:pPr>
              <w:tabs>
                <w:tab w:val="left" w:pos="33"/>
              </w:tabs>
              <w:ind w:left="33"/>
              <w:jc w:val="center"/>
              <w:rPr>
                <w:sz w:val="20"/>
                <w:szCs w:val="20"/>
              </w:rPr>
            </w:pPr>
            <w:r w:rsidRPr="004122C0">
              <w:rPr>
                <w:sz w:val="20"/>
                <w:szCs w:val="20"/>
              </w:rPr>
              <w:t>1,3598</w:t>
            </w:r>
          </w:p>
        </w:tc>
      </w:tr>
      <w:tr w:rsidR="007C3762" w:rsidRPr="004122C0" w:rsidTr="007C3762">
        <w:trPr>
          <w:jc w:val="center"/>
        </w:trPr>
        <w:tc>
          <w:tcPr>
            <w:tcW w:w="2438" w:type="dxa"/>
            <w:tcBorders>
              <w:bottom w:val="single" w:sz="4" w:space="0" w:color="auto"/>
            </w:tcBorders>
          </w:tcPr>
          <w:p w:rsidR="005F0E42" w:rsidRPr="004122C0" w:rsidRDefault="005F0E42" w:rsidP="005F0E42">
            <w:pPr>
              <w:ind w:left="0"/>
              <w:jc w:val="center"/>
              <w:rPr>
                <w:sz w:val="20"/>
                <w:szCs w:val="20"/>
              </w:rPr>
            </w:pPr>
            <w:r w:rsidRPr="004122C0">
              <w:rPr>
                <w:sz w:val="20"/>
                <w:szCs w:val="20"/>
              </w:rPr>
              <w:t>F</w:t>
            </w:r>
            <w:r w:rsidRPr="004122C0">
              <w:rPr>
                <w:sz w:val="20"/>
                <w:szCs w:val="20"/>
                <w:vertAlign w:val="subscript"/>
              </w:rPr>
              <w:t>tabel</w:t>
            </w:r>
          </w:p>
        </w:tc>
        <w:tc>
          <w:tcPr>
            <w:tcW w:w="1417" w:type="dxa"/>
            <w:tcBorders>
              <w:bottom w:val="single" w:sz="4" w:space="0" w:color="auto"/>
            </w:tcBorders>
          </w:tcPr>
          <w:p w:rsidR="005F0E42" w:rsidRPr="004122C0" w:rsidRDefault="005F0E42" w:rsidP="005F0E42">
            <w:pPr>
              <w:ind w:left="34"/>
              <w:jc w:val="center"/>
              <w:rPr>
                <w:sz w:val="20"/>
                <w:szCs w:val="20"/>
              </w:rPr>
            </w:pPr>
            <w:r w:rsidRPr="004122C0">
              <w:rPr>
                <w:sz w:val="20"/>
                <w:szCs w:val="20"/>
              </w:rPr>
              <w:t>1,7622</w:t>
            </w:r>
          </w:p>
        </w:tc>
        <w:tc>
          <w:tcPr>
            <w:tcW w:w="1843" w:type="dxa"/>
            <w:tcBorders>
              <w:bottom w:val="single" w:sz="4" w:space="0" w:color="auto"/>
            </w:tcBorders>
          </w:tcPr>
          <w:p w:rsidR="005F0E42" w:rsidRPr="004122C0" w:rsidRDefault="005F0E42" w:rsidP="005F0E42">
            <w:pPr>
              <w:ind w:left="0"/>
              <w:jc w:val="center"/>
              <w:rPr>
                <w:sz w:val="20"/>
                <w:szCs w:val="20"/>
              </w:rPr>
            </w:pPr>
            <w:r w:rsidRPr="004122C0">
              <w:rPr>
                <w:sz w:val="20"/>
                <w:szCs w:val="20"/>
              </w:rPr>
              <w:t>1,7622</w:t>
            </w:r>
          </w:p>
        </w:tc>
        <w:tc>
          <w:tcPr>
            <w:tcW w:w="1134" w:type="dxa"/>
            <w:tcBorders>
              <w:bottom w:val="single" w:sz="4" w:space="0" w:color="auto"/>
            </w:tcBorders>
          </w:tcPr>
          <w:p w:rsidR="005F0E42" w:rsidRPr="004122C0" w:rsidRDefault="005F0E42" w:rsidP="005F0E42">
            <w:pPr>
              <w:ind w:left="34"/>
              <w:jc w:val="center"/>
              <w:rPr>
                <w:sz w:val="20"/>
                <w:szCs w:val="20"/>
              </w:rPr>
            </w:pPr>
            <w:r w:rsidRPr="004122C0">
              <w:rPr>
                <w:sz w:val="20"/>
                <w:szCs w:val="20"/>
              </w:rPr>
              <w:t>1,7622</w:t>
            </w:r>
          </w:p>
        </w:tc>
        <w:tc>
          <w:tcPr>
            <w:tcW w:w="1166" w:type="dxa"/>
            <w:tcBorders>
              <w:bottom w:val="single" w:sz="4" w:space="0" w:color="auto"/>
            </w:tcBorders>
          </w:tcPr>
          <w:p w:rsidR="005F0E42" w:rsidRPr="004122C0" w:rsidRDefault="005F0E42" w:rsidP="005F0E42">
            <w:pPr>
              <w:ind w:left="34"/>
              <w:jc w:val="center"/>
              <w:rPr>
                <w:sz w:val="20"/>
                <w:szCs w:val="20"/>
              </w:rPr>
            </w:pPr>
            <w:r w:rsidRPr="004122C0">
              <w:rPr>
                <w:sz w:val="20"/>
                <w:szCs w:val="20"/>
              </w:rPr>
              <w:t>1,7622</w:t>
            </w:r>
          </w:p>
        </w:tc>
      </w:tr>
      <w:tr w:rsidR="005F0E42" w:rsidRPr="004122C0" w:rsidTr="007C3762">
        <w:trPr>
          <w:jc w:val="center"/>
        </w:trPr>
        <w:tc>
          <w:tcPr>
            <w:tcW w:w="2438" w:type="dxa"/>
            <w:tcBorders>
              <w:top w:val="single" w:sz="4" w:space="0" w:color="auto"/>
              <w:bottom w:val="single" w:sz="4" w:space="0" w:color="auto"/>
            </w:tcBorders>
          </w:tcPr>
          <w:p w:rsidR="005F0E42" w:rsidRPr="004122C0" w:rsidRDefault="005F0E42" w:rsidP="005F0E42">
            <w:pPr>
              <w:ind w:left="0"/>
              <w:jc w:val="center"/>
              <w:rPr>
                <w:sz w:val="20"/>
                <w:szCs w:val="20"/>
              </w:rPr>
            </w:pPr>
            <w:r w:rsidRPr="004122C0">
              <w:rPr>
                <w:sz w:val="20"/>
                <w:szCs w:val="20"/>
              </w:rPr>
              <w:t xml:space="preserve">Kesimpulan </w:t>
            </w:r>
          </w:p>
        </w:tc>
        <w:tc>
          <w:tcPr>
            <w:tcW w:w="3260" w:type="dxa"/>
            <w:gridSpan w:val="2"/>
            <w:tcBorders>
              <w:top w:val="single" w:sz="4" w:space="0" w:color="auto"/>
              <w:bottom w:val="single" w:sz="4" w:space="0" w:color="auto"/>
            </w:tcBorders>
          </w:tcPr>
          <w:p w:rsidR="005F0E42" w:rsidRPr="004122C0" w:rsidRDefault="005F0E42" w:rsidP="005F0E42">
            <w:pPr>
              <w:ind w:left="34"/>
              <w:jc w:val="center"/>
              <w:rPr>
                <w:sz w:val="20"/>
                <w:szCs w:val="20"/>
              </w:rPr>
            </w:pPr>
            <w:r w:rsidRPr="004122C0">
              <w:rPr>
                <w:sz w:val="20"/>
                <w:szCs w:val="20"/>
              </w:rPr>
              <w:t xml:space="preserve">Data Homogen </w:t>
            </w:r>
          </w:p>
        </w:tc>
        <w:tc>
          <w:tcPr>
            <w:tcW w:w="2300" w:type="dxa"/>
            <w:gridSpan w:val="2"/>
            <w:tcBorders>
              <w:top w:val="single" w:sz="4" w:space="0" w:color="auto"/>
              <w:bottom w:val="single" w:sz="4" w:space="0" w:color="auto"/>
            </w:tcBorders>
          </w:tcPr>
          <w:p w:rsidR="005F0E42" w:rsidRPr="004122C0" w:rsidRDefault="005F0E42" w:rsidP="005F0E42">
            <w:pPr>
              <w:ind w:left="34"/>
              <w:jc w:val="center"/>
              <w:rPr>
                <w:sz w:val="20"/>
                <w:szCs w:val="20"/>
              </w:rPr>
            </w:pPr>
            <w:r w:rsidRPr="004122C0">
              <w:rPr>
                <w:sz w:val="20"/>
                <w:szCs w:val="20"/>
              </w:rPr>
              <w:t>Data Homogen</w:t>
            </w:r>
          </w:p>
        </w:tc>
      </w:tr>
    </w:tbl>
    <w:p w:rsidR="005F0E42" w:rsidRPr="004122C0" w:rsidRDefault="005F0E42" w:rsidP="009A0D57">
      <w:pPr>
        <w:jc w:val="center"/>
        <w:rPr>
          <w:b/>
          <w:sz w:val="20"/>
          <w:szCs w:val="20"/>
        </w:rPr>
      </w:pPr>
    </w:p>
    <w:p w:rsidR="005F0E42" w:rsidRPr="004122C0" w:rsidRDefault="005F0E42" w:rsidP="00713112">
      <w:pPr>
        <w:jc w:val="center"/>
        <w:rPr>
          <w:b/>
          <w:sz w:val="20"/>
          <w:szCs w:val="20"/>
        </w:rPr>
        <w:sectPr w:rsidR="005F0E42" w:rsidRPr="004122C0" w:rsidSect="005F0E42">
          <w:type w:val="continuous"/>
          <w:pgSz w:w="12240" w:h="15840" w:code="1"/>
          <w:pgMar w:top="1440" w:right="1440" w:bottom="1440" w:left="1440" w:header="708" w:footer="708" w:gutter="0"/>
          <w:cols w:space="234"/>
          <w:docGrid w:linePitch="360"/>
        </w:sectPr>
      </w:pPr>
    </w:p>
    <w:p w:rsidR="00B344A4" w:rsidRPr="004122C0" w:rsidRDefault="00B344A4" w:rsidP="00B344A4">
      <w:pPr>
        <w:jc w:val="both"/>
        <w:rPr>
          <w:sz w:val="20"/>
          <w:szCs w:val="20"/>
        </w:rPr>
      </w:pPr>
      <w:r w:rsidRPr="004122C0">
        <w:rPr>
          <w:sz w:val="20"/>
          <w:szCs w:val="20"/>
        </w:rPr>
        <w:lastRenderedPageBreak/>
        <w:tab/>
      </w:r>
      <w:r w:rsidR="002D4E3D" w:rsidRPr="004122C0">
        <w:rPr>
          <w:sz w:val="20"/>
          <w:szCs w:val="20"/>
        </w:rPr>
        <w:t xml:space="preserve">Hasil analisis statistika seperti yang terlihat pada tabel 4.4, menunjukkan bahwa </w:t>
      </w:r>
      <w:r w:rsidR="002D4E3D" w:rsidRPr="004122C0">
        <w:rPr>
          <w:rFonts w:eastAsiaTheme="minorEastAsia"/>
          <w:sz w:val="20"/>
          <w:szCs w:val="20"/>
        </w:rPr>
        <w:t xml:space="preserve">kelas yang menerapkan </w:t>
      </w:r>
      <w:r w:rsidR="002D4E3D" w:rsidRPr="004122C0">
        <w:rPr>
          <w:sz w:val="20"/>
          <w:szCs w:val="20"/>
        </w:rPr>
        <w:t xml:space="preserve">model </w:t>
      </w:r>
      <w:r w:rsidR="002D4E3D" w:rsidRPr="004122C0">
        <w:rPr>
          <w:i/>
          <w:sz w:val="20"/>
          <w:szCs w:val="20"/>
        </w:rPr>
        <w:t>Discovery Learning</w:t>
      </w:r>
      <w:r w:rsidR="002D4E3D" w:rsidRPr="004122C0">
        <w:rPr>
          <w:sz w:val="20"/>
          <w:szCs w:val="20"/>
        </w:rPr>
        <w:t xml:space="preserve"> berbantuan </w:t>
      </w:r>
      <w:r w:rsidR="002D4E3D" w:rsidRPr="004122C0">
        <w:rPr>
          <w:i/>
          <w:sz w:val="20"/>
          <w:szCs w:val="20"/>
        </w:rPr>
        <w:t>Macromedia Flash</w:t>
      </w:r>
      <w:r w:rsidR="002D4E3D" w:rsidRPr="004122C0">
        <w:rPr>
          <w:rFonts w:eastAsiaTheme="minorEastAsia"/>
          <w:sz w:val="20"/>
          <w:szCs w:val="20"/>
        </w:rPr>
        <w:t xml:space="preserve"> dan kelas yang menerapkan pembelajaran langsung</w:t>
      </w:r>
      <w:r w:rsidR="002D4E3D" w:rsidRPr="004122C0">
        <w:rPr>
          <w:sz w:val="20"/>
          <w:szCs w:val="20"/>
        </w:rPr>
        <w:t xml:space="preserve"> memiliki data yang homogen.</w:t>
      </w:r>
    </w:p>
    <w:p w:rsidR="002D4E3D" w:rsidRPr="004122C0" w:rsidRDefault="00B344A4" w:rsidP="002D4E3D">
      <w:pPr>
        <w:pStyle w:val="ListParagraph"/>
        <w:ind w:left="0"/>
        <w:jc w:val="both"/>
        <w:rPr>
          <w:sz w:val="20"/>
          <w:szCs w:val="20"/>
        </w:rPr>
      </w:pPr>
      <w:r w:rsidRPr="004122C0">
        <w:rPr>
          <w:b/>
          <w:sz w:val="20"/>
          <w:szCs w:val="20"/>
        </w:rPr>
        <w:tab/>
      </w:r>
      <w:r w:rsidRPr="004122C0">
        <w:rPr>
          <w:sz w:val="20"/>
          <w:szCs w:val="20"/>
        </w:rPr>
        <w:t>Selanjutnya dilakukan</w:t>
      </w:r>
      <w:r w:rsidRPr="004122C0">
        <w:rPr>
          <w:b/>
          <w:sz w:val="20"/>
          <w:szCs w:val="20"/>
        </w:rPr>
        <w:t xml:space="preserve"> </w:t>
      </w:r>
      <w:r w:rsidR="002D4E3D" w:rsidRPr="004122C0">
        <w:rPr>
          <w:sz w:val="20"/>
          <w:szCs w:val="20"/>
        </w:rPr>
        <w:t xml:space="preserve">uji beda  </w:t>
      </w:r>
      <w:r w:rsidR="002D4E3D" w:rsidRPr="004122C0">
        <w:rPr>
          <w:i/>
          <w:sz w:val="20"/>
          <w:szCs w:val="20"/>
        </w:rPr>
        <w:t>pre-tes</w:t>
      </w:r>
      <w:r w:rsidRPr="004122C0">
        <w:rPr>
          <w:i/>
          <w:sz w:val="20"/>
          <w:szCs w:val="20"/>
        </w:rPr>
        <w:t>.</w:t>
      </w:r>
      <w:r w:rsidRPr="004122C0">
        <w:rPr>
          <w:sz w:val="20"/>
          <w:szCs w:val="20"/>
        </w:rPr>
        <w:t xml:space="preserve"> Uji beda </w:t>
      </w:r>
      <w:r w:rsidRPr="004122C0">
        <w:rPr>
          <w:i/>
          <w:sz w:val="20"/>
          <w:szCs w:val="20"/>
        </w:rPr>
        <w:t xml:space="preserve">pre-test </w:t>
      </w:r>
      <w:r w:rsidRPr="004122C0">
        <w:rPr>
          <w:sz w:val="20"/>
          <w:szCs w:val="20"/>
        </w:rPr>
        <w:t xml:space="preserve">bertujuan untuk mengetahui kemampuan </w:t>
      </w:r>
      <w:r w:rsidRPr="004122C0">
        <w:rPr>
          <w:sz w:val="20"/>
          <w:szCs w:val="20"/>
        </w:rPr>
        <w:lastRenderedPageBreak/>
        <w:t>awal perserta didik sebelum diberikan perlakuan</w:t>
      </w:r>
      <w:r w:rsidRPr="004122C0">
        <w:rPr>
          <w:i/>
          <w:sz w:val="20"/>
          <w:szCs w:val="20"/>
        </w:rPr>
        <w:t xml:space="preserve"> </w:t>
      </w:r>
      <w:r w:rsidR="002D4E3D" w:rsidRPr="004122C0">
        <w:rPr>
          <w:sz w:val="20"/>
          <w:szCs w:val="20"/>
        </w:rPr>
        <w:t xml:space="preserve">pada kelas yang </w:t>
      </w:r>
      <w:r w:rsidR="002D4E3D" w:rsidRPr="004122C0">
        <w:rPr>
          <w:rFonts w:eastAsiaTheme="minorEastAsia"/>
          <w:sz w:val="20"/>
          <w:szCs w:val="20"/>
        </w:rPr>
        <w:t xml:space="preserve">menerapkan </w:t>
      </w:r>
      <w:r w:rsidR="002D4E3D" w:rsidRPr="004122C0">
        <w:rPr>
          <w:sz w:val="20"/>
          <w:szCs w:val="20"/>
        </w:rPr>
        <w:t xml:space="preserve">model </w:t>
      </w:r>
      <w:r w:rsidR="002D4E3D" w:rsidRPr="004122C0">
        <w:rPr>
          <w:i/>
          <w:sz w:val="20"/>
          <w:szCs w:val="20"/>
        </w:rPr>
        <w:t>Discovery Learning</w:t>
      </w:r>
      <w:r w:rsidR="002D4E3D" w:rsidRPr="004122C0">
        <w:rPr>
          <w:sz w:val="20"/>
          <w:szCs w:val="20"/>
        </w:rPr>
        <w:t xml:space="preserve"> berbantuan </w:t>
      </w:r>
      <w:r w:rsidR="002D4E3D" w:rsidRPr="004122C0">
        <w:rPr>
          <w:i/>
          <w:sz w:val="20"/>
          <w:szCs w:val="20"/>
        </w:rPr>
        <w:t>Macromedia Flash</w:t>
      </w:r>
      <w:r w:rsidR="002D4E3D" w:rsidRPr="004122C0">
        <w:rPr>
          <w:rFonts w:eastAsiaTheme="minorEastAsia"/>
          <w:sz w:val="20"/>
          <w:szCs w:val="20"/>
        </w:rPr>
        <w:t xml:space="preserve"> dan kelas yang menerapkan pembelajaran langsung</w:t>
      </w:r>
      <w:r w:rsidR="002D4E3D" w:rsidRPr="004122C0">
        <w:rPr>
          <w:sz w:val="20"/>
          <w:szCs w:val="20"/>
        </w:rPr>
        <w:t xml:space="preserve"> disajikan pada tabel 4.5</w:t>
      </w:r>
    </w:p>
    <w:p w:rsidR="008B6C78" w:rsidRPr="004122C0" w:rsidRDefault="008B6C78" w:rsidP="002D4E3D">
      <w:pPr>
        <w:jc w:val="both"/>
        <w:rPr>
          <w:b/>
          <w:sz w:val="20"/>
          <w:szCs w:val="20"/>
        </w:rPr>
      </w:pPr>
    </w:p>
    <w:p w:rsidR="002D4E3D" w:rsidRPr="004122C0" w:rsidRDefault="002D4E3D" w:rsidP="002D4E3D">
      <w:pPr>
        <w:pStyle w:val="ListParagraph"/>
        <w:ind w:left="425" w:firstLine="720"/>
        <w:jc w:val="both"/>
        <w:rPr>
          <w:sz w:val="20"/>
          <w:szCs w:val="20"/>
        </w:rPr>
      </w:pPr>
      <w:r w:rsidRPr="004122C0">
        <w:rPr>
          <w:sz w:val="20"/>
          <w:szCs w:val="20"/>
        </w:rPr>
        <w:t xml:space="preserve"> </w:t>
      </w:r>
    </w:p>
    <w:p w:rsidR="00144322" w:rsidRPr="004122C0" w:rsidRDefault="00144322" w:rsidP="00144322">
      <w:pPr>
        <w:pStyle w:val="ListParagraph"/>
        <w:ind w:left="0"/>
        <w:jc w:val="both"/>
        <w:rPr>
          <w:sz w:val="20"/>
          <w:szCs w:val="20"/>
        </w:rPr>
        <w:sectPr w:rsidR="00144322" w:rsidRPr="004122C0" w:rsidSect="00C60072">
          <w:type w:val="continuous"/>
          <w:pgSz w:w="12240" w:h="15840" w:code="1"/>
          <w:pgMar w:top="1440" w:right="1440" w:bottom="1440" w:left="1440" w:header="708" w:footer="708" w:gutter="0"/>
          <w:cols w:num="2" w:space="234"/>
          <w:docGrid w:linePitch="360"/>
        </w:sectPr>
      </w:pPr>
    </w:p>
    <w:p w:rsidR="00144322" w:rsidRPr="004122C0" w:rsidRDefault="00144322" w:rsidP="006363F6">
      <w:pPr>
        <w:pStyle w:val="ListParagraph"/>
        <w:ind w:left="0"/>
        <w:jc w:val="center"/>
        <w:rPr>
          <w:b/>
          <w:sz w:val="20"/>
          <w:szCs w:val="20"/>
        </w:rPr>
      </w:pPr>
    </w:p>
    <w:p w:rsidR="002F4E3F" w:rsidRPr="004122C0" w:rsidRDefault="002D4E3D" w:rsidP="002D4E3D">
      <w:pPr>
        <w:pStyle w:val="ListParagraph"/>
        <w:spacing w:line="360" w:lineRule="auto"/>
        <w:ind w:left="360"/>
        <w:jc w:val="center"/>
        <w:rPr>
          <w:b/>
          <w:sz w:val="20"/>
          <w:szCs w:val="20"/>
        </w:rPr>
      </w:pPr>
      <w:r w:rsidRPr="004122C0">
        <w:rPr>
          <w:b/>
          <w:sz w:val="20"/>
          <w:szCs w:val="20"/>
        </w:rPr>
        <w:t xml:space="preserve">Tabel 4.5 Uji Beda </w:t>
      </w:r>
      <w:r w:rsidRPr="004122C0">
        <w:rPr>
          <w:b/>
          <w:i/>
          <w:sz w:val="20"/>
          <w:szCs w:val="20"/>
        </w:rPr>
        <w:t>Pre-Tes</w:t>
      </w:r>
    </w:p>
    <w:tbl>
      <w:tblPr>
        <w:tblStyle w:val="TableGrid"/>
        <w:tblW w:w="0" w:type="auto"/>
        <w:jc w:val="center"/>
        <w:tblInd w:w="-1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1"/>
        <w:gridCol w:w="1191"/>
        <w:gridCol w:w="531"/>
        <w:gridCol w:w="1692"/>
        <w:gridCol w:w="993"/>
        <w:gridCol w:w="1101"/>
        <w:gridCol w:w="22"/>
      </w:tblGrid>
      <w:tr w:rsidR="00D96DB0" w:rsidRPr="004122C0" w:rsidTr="004122C0">
        <w:trPr>
          <w:gridAfter w:val="1"/>
          <w:wAfter w:w="22" w:type="dxa"/>
          <w:jc w:val="center"/>
        </w:trPr>
        <w:tc>
          <w:tcPr>
            <w:tcW w:w="2951" w:type="dxa"/>
            <w:vMerge w:val="restart"/>
            <w:tcBorders>
              <w:top w:val="single" w:sz="4" w:space="0" w:color="auto"/>
            </w:tcBorders>
          </w:tcPr>
          <w:p w:rsidR="00D96DB0" w:rsidRPr="004122C0" w:rsidRDefault="00D96DB0" w:rsidP="002D4E3D">
            <w:pPr>
              <w:pStyle w:val="ListParagraph"/>
              <w:ind w:left="0"/>
              <w:jc w:val="both"/>
              <w:rPr>
                <w:sz w:val="20"/>
                <w:szCs w:val="20"/>
              </w:rPr>
            </w:pPr>
            <w:r w:rsidRPr="004122C0">
              <w:rPr>
                <w:sz w:val="20"/>
                <w:szCs w:val="20"/>
              </w:rPr>
              <w:t xml:space="preserve">Model </w:t>
            </w:r>
            <w:r w:rsidRPr="004122C0">
              <w:rPr>
                <w:i/>
                <w:sz w:val="20"/>
                <w:szCs w:val="20"/>
              </w:rPr>
              <w:t>Discovery Learning</w:t>
            </w:r>
            <w:r w:rsidRPr="004122C0">
              <w:rPr>
                <w:sz w:val="20"/>
                <w:szCs w:val="20"/>
              </w:rPr>
              <w:t xml:space="preserve"> Berbantuan </w:t>
            </w:r>
            <w:r w:rsidRPr="004122C0">
              <w:rPr>
                <w:i/>
                <w:sz w:val="20"/>
                <w:szCs w:val="20"/>
              </w:rPr>
              <w:t>Macromedia Flash</w:t>
            </w:r>
            <w:r w:rsidRPr="004122C0">
              <w:rPr>
                <w:sz w:val="20"/>
                <w:szCs w:val="20"/>
              </w:rPr>
              <w:t xml:space="preserve">  &amp; Pembelajaran Langsung</w:t>
            </w:r>
          </w:p>
        </w:tc>
        <w:tc>
          <w:tcPr>
            <w:tcW w:w="1191" w:type="dxa"/>
            <w:tcBorders>
              <w:top w:val="single" w:sz="4" w:space="0" w:color="auto"/>
              <w:bottom w:val="single" w:sz="4" w:space="0" w:color="auto"/>
            </w:tcBorders>
          </w:tcPr>
          <w:p w:rsidR="00D96DB0" w:rsidRPr="004122C0" w:rsidRDefault="00D96DB0" w:rsidP="00144322">
            <w:pPr>
              <w:pStyle w:val="ListParagraph"/>
              <w:ind w:left="0"/>
              <w:jc w:val="center"/>
              <w:rPr>
                <w:sz w:val="20"/>
                <w:szCs w:val="20"/>
              </w:rPr>
            </w:pPr>
            <w:r w:rsidRPr="004122C0">
              <w:rPr>
                <w:sz w:val="20"/>
                <w:szCs w:val="20"/>
              </w:rPr>
              <w:t xml:space="preserve">Variabel </w:t>
            </w:r>
          </w:p>
        </w:tc>
        <w:tc>
          <w:tcPr>
            <w:tcW w:w="531" w:type="dxa"/>
            <w:tcBorders>
              <w:top w:val="single" w:sz="4" w:space="0" w:color="auto"/>
              <w:bottom w:val="single" w:sz="4" w:space="0" w:color="auto"/>
            </w:tcBorders>
          </w:tcPr>
          <w:p w:rsidR="00D96DB0" w:rsidRPr="004122C0" w:rsidRDefault="00D96DB0" w:rsidP="002D4E3D">
            <w:pPr>
              <w:pStyle w:val="ListParagraph"/>
              <w:tabs>
                <w:tab w:val="center" w:pos="157"/>
              </w:tabs>
              <w:ind w:left="0"/>
              <w:rPr>
                <w:sz w:val="20"/>
                <w:szCs w:val="20"/>
              </w:rPr>
            </w:pPr>
            <w:r w:rsidRPr="004122C0">
              <w:rPr>
                <w:sz w:val="20"/>
                <w:szCs w:val="20"/>
              </w:rPr>
              <w:tab/>
              <w:t xml:space="preserve">df </w:t>
            </w:r>
          </w:p>
        </w:tc>
        <w:tc>
          <w:tcPr>
            <w:tcW w:w="1692" w:type="dxa"/>
            <w:tcBorders>
              <w:top w:val="single" w:sz="4" w:space="0" w:color="auto"/>
              <w:bottom w:val="single" w:sz="4" w:space="0" w:color="auto"/>
            </w:tcBorders>
          </w:tcPr>
          <w:p w:rsidR="00D96DB0" w:rsidRPr="004122C0" w:rsidRDefault="00D96DB0" w:rsidP="00144322">
            <w:pPr>
              <w:pStyle w:val="ListParagraph"/>
              <w:ind w:left="0"/>
              <w:jc w:val="center"/>
              <w:rPr>
                <w:sz w:val="20"/>
                <w:szCs w:val="20"/>
              </w:rPr>
            </w:pPr>
            <w:r w:rsidRPr="004122C0">
              <w:rPr>
                <w:sz w:val="20"/>
                <w:szCs w:val="20"/>
              </w:rPr>
              <w:t>Taraf kesalahan</w:t>
            </w:r>
          </w:p>
        </w:tc>
        <w:tc>
          <w:tcPr>
            <w:tcW w:w="993" w:type="dxa"/>
            <w:tcBorders>
              <w:top w:val="single" w:sz="4" w:space="0" w:color="auto"/>
              <w:bottom w:val="single" w:sz="4" w:space="0" w:color="auto"/>
            </w:tcBorders>
          </w:tcPr>
          <w:p w:rsidR="00D96DB0" w:rsidRPr="004122C0" w:rsidRDefault="00D96DB0" w:rsidP="00144322">
            <w:pPr>
              <w:pStyle w:val="ListParagraph"/>
              <w:ind w:left="0"/>
              <w:jc w:val="center"/>
              <w:rPr>
                <w:i/>
                <w:sz w:val="20"/>
                <w:szCs w:val="20"/>
              </w:rPr>
            </w:pPr>
            <w:r w:rsidRPr="004122C0">
              <w:rPr>
                <w:i/>
                <w:sz w:val="20"/>
                <w:szCs w:val="20"/>
              </w:rPr>
              <w:t>t</w:t>
            </w:r>
            <w:r w:rsidRPr="004122C0">
              <w:rPr>
                <w:i/>
                <w:sz w:val="20"/>
                <w:szCs w:val="20"/>
                <w:vertAlign w:val="subscript"/>
              </w:rPr>
              <w:t>hitung</w:t>
            </w:r>
          </w:p>
        </w:tc>
        <w:tc>
          <w:tcPr>
            <w:tcW w:w="1101" w:type="dxa"/>
            <w:tcBorders>
              <w:top w:val="single" w:sz="4" w:space="0" w:color="auto"/>
              <w:bottom w:val="single" w:sz="4" w:space="0" w:color="auto"/>
            </w:tcBorders>
          </w:tcPr>
          <w:p w:rsidR="00D96DB0" w:rsidRPr="004122C0" w:rsidRDefault="00D96DB0" w:rsidP="00144322">
            <w:pPr>
              <w:pStyle w:val="ListParagraph"/>
              <w:ind w:left="0"/>
              <w:jc w:val="center"/>
              <w:rPr>
                <w:i/>
                <w:sz w:val="20"/>
                <w:szCs w:val="20"/>
              </w:rPr>
            </w:pPr>
            <w:r w:rsidRPr="004122C0">
              <w:rPr>
                <w:i/>
                <w:sz w:val="20"/>
                <w:szCs w:val="20"/>
              </w:rPr>
              <w:t>t</w:t>
            </w:r>
            <w:r w:rsidRPr="004122C0">
              <w:rPr>
                <w:i/>
                <w:sz w:val="20"/>
                <w:szCs w:val="20"/>
                <w:vertAlign w:val="subscript"/>
              </w:rPr>
              <w:t>tabel</w:t>
            </w:r>
          </w:p>
        </w:tc>
      </w:tr>
      <w:tr w:rsidR="00D96DB0" w:rsidRPr="004122C0" w:rsidTr="004122C0">
        <w:trPr>
          <w:jc w:val="center"/>
        </w:trPr>
        <w:tc>
          <w:tcPr>
            <w:tcW w:w="2951" w:type="dxa"/>
            <w:vMerge/>
          </w:tcPr>
          <w:p w:rsidR="00D96DB0" w:rsidRPr="004122C0" w:rsidRDefault="00D96DB0" w:rsidP="002D4E3D">
            <w:pPr>
              <w:pStyle w:val="ListParagraph"/>
              <w:ind w:left="0"/>
              <w:jc w:val="both"/>
              <w:rPr>
                <w:sz w:val="20"/>
                <w:szCs w:val="20"/>
              </w:rPr>
            </w:pPr>
          </w:p>
        </w:tc>
        <w:tc>
          <w:tcPr>
            <w:tcW w:w="1191" w:type="dxa"/>
            <w:tcBorders>
              <w:top w:val="single" w:sz="4" w:space="0" w:color="auto"/>
              <w:bottom w:val="single" w:sz="4" w:space="0" w:color="auto"/>
            </w:tcBorders>
          </w:tcPr>
          <w:p w:rsidR="00D96DB0" w:rsidRPr="004122C0" w:rsidRDefault="00D96DB0" w:rsidP="00144322">
            <w:pPr>
              <w:pStyle w:val="ListParagraph"/>
              <w:ind w:left="0"/>
              <w:jc w:val="center"/>
              <w:rPr>
                <w:sz w:val="20"/>
                <w:szCs w:val="20"/>
              </w:rPr>
            </w:pPr>
            <w:r w:rsidRPr="004122C0">
              <w:rPr>
                <w:sz w:val="20"/>
                <w:szCs w:val="20"/>
              </w:rPr>
              <w:t>Penguasaan konsep</w:t>
            </w:r>
          </w:p>
        </w:tc>
        <w:tc>
          <w:tcPr>
            <w:tcW w:w="531" w:type="dxa"/>
            <w:tcBorders>
              <w:top w:val="single" w:sz="4" w:space="0" w:color="auto"/>
              <w:bottom w:val="single" w:sz="4" w:space="0" w:color="auto"/>
            </w:tcBorders>
          </w:tcPr>
          <w:p w:rsidR="00D96DB0" w:rsidRPr="004122C0" w:rsidRDefault="00D96DB0" w:rsidP="00144322">
            <w:pPr>
              <w:pStyle w:val="ListParagraph"/>
              <w:ind w:left="0"/>
              <w:jc w:val="center"/>
              <w:rPr>
                <w:sz w:val="20"/>
                <w:szCs w:val="20"/>
              </w:rPr>
            </w:pPr>
            <w:r w:rsidRPr="004122C0">
              <w:rPr>
                <w:sz w:val="20"/>
                <w:szCs w:val="20"/>
              </w:rPr>
              <w:t>69</w:t>
            </w:r>
          </w:p>
        </w:tc>
        <w:tc>
          <w:tcPr>
            <w:tcW w:w="1692" w:type="dxa"/>
            <w:tcBorders>
              <w:top w:val="single" w:sz="4" w:space="0" w:color="auto"/>
              <w:bottom w:val="single" w:sz="4" w:space="0" w:color="auto"/>
            </w:tcBorders>
          </w:tcPr>
          <w:p w:rsidR="00D96DB0" w:rsidRPr="004122C0" w:rsidRDefault="00D96DB0" w:rsidP="00144322">
            <w:pPr>
              <w:pStyle w:val="ListParagraph"/>
              <w:ind w:left="0"/>
              <w:jc w:val="center"/>
              <w:rPr>
                <w:sz w:val="20"/>
                <w:szCs w:val="20"/>
              </w:rPr>
            </w:pPr>
            <w:r w:rsidRPr="004122C0">
              <w:rPr>
                <w:sz w:val="20"/>
                <w:szCs w:val="20"/>
              </w:rPr>
              <w:t>0,05</w:t>
            </w:r>
          </w:p>
        </w:tc>
        <w:tc>
          <w:tcPr>
            <w:tcW w:w="993" w:type="dxa"/>
            <w:tcBorders>
              <w:top w:val="single" w:sz="4" w:space="0" w:color="auto"/>
              <w:bottom w:val="single" w:sz="4" w:space="0" w:color="auto"/>
            </w:tcBorders>
          </w:tcPr>
          <w:p w:rsidR="00D96DB0" w:rsidRPr="004122C0" w:rsidRDefault="00D96DB0" w:rsidP="00144322">
            <w:pPr>
              <w:pStyle w:val="ListParagraph"/>
              <w:ind w:left="0"/>
              <w:jc w:val="center"/>
              <w:rPr>
                <w:sz w:val="20"/>
                <w:szCs w:val="20"/>
              </w:rPr>
            </w:pPr>
            <w:r w:rsidRPr="004122C0">
              <w:rPr>
                <w:rFonts w:eastAsiaTheme="minorEastAsia"/>
                <w:sz w:val="20"/>
                <w:szCs w:val="20"/>
              </w:rPr>
              <w:t>0,63</w:t>
            </w:r>
          </w:p>
        </w:tc>
        <w:tc>
          <w:tcPr>
            <w:tcW w:w="1123" w:type="dxa"/>
            <w:gridSpan w:val="2"/>
            <w:tcBorders>
              <w:top w:val="single" w:sz="4" w:space="0" w:color="auto"/>
              <w:bottom w:val="single" w:sz="4" w:space="0" w:color="auto"/>
            </w:tcBorders>
          </w:tcPr>
          <w:p w:rsidR="00D96DB0" w:rsidRPr="004122C0" w:rsidRDefault="00D96DB0" w:rsidP="00144322">
            <w:pPr>
              <w:pStyle w:val="ListParagraph"/>
              <w:ind w:left="0"/>
              <w:jc w:val="center"/>
              <w:rPr>
                <w:sz w:val="20"/>
                <w:szCs w:val="20"/>
              </w:rPr>
            </w:pPr>
            <w:r w:rsidRPr="004122C0">
              <w:rPr>
                <w:rFonts w:eastAsiaTheme="minorEastAsia"/>
                <w:sz w:val="20"/>
                <w:szCs w:val="20"/>
              </w:rPr>
              <w:t>1,99</w:t>
            </w:r>
          </w:p>
        </w:tc>
      </w:tr>
    </w:tbl>
    <w:p w:rsidR="00144322" w:rsidRPr="004122C0" w:rsidRDefault="00144322" w:rsidP="002F4E3F">
      <w:pPr>
        <w:pStyle w:val="ListParagraph"/>
        <w:widowControl/>
        <w:autoSpaceDE/>
        <w:autoSpaceDN/>
        <w:ind w:left="284"/>
        <w:jc w:val="both"/>
        <w:rPr>
          <w:sz w:val="20"/>
          <w:szCs w:val="20"/>
        </w:rPr>
      </w:pPr>
    </w:p>
    <w:p w:rsidR="006363F6" w:rsidRPr="004122C0" w:rsidRDefault="006363F6" w:rsidP="006363F6">
      <w:pPr>
        <w:pStyle w:val="ListParagraph"/>
        <w:widowControl/>
        <w:autoSpaceDE/>
        <w:autoSpaceDN/>
        <w:ind w:left="284"/>
        <w:jc w:val="both"/>
        <w:rPr>
          <w:sz w:val="20"/>
          <w:szCs w:val="20"/>
        </w:rPr>
        <w:sectPr w:rsidR="006363F6" w:rsidRPr="004122C0" w:rsidSect="00144322">
          <w:type w:val="continuous"/>
          <w:pgSz w:w="12240" w:h="15840" w:code="1"/>
          <w:pgMar w:top="1440" w:right="1440" w:bottom="1440" w:left="1440" w:header="708" w:footer="708" w:gutter="0"/>
          <w:cols w:space="234"/>
          <w:docGrid w:linePitch="360"/>
        </w:sectPr>
      </w:pPr>
    </w:p>
    <w:p w:rsidR="00B344A4" w:rsidRPr="004122C0" w:rsidRDefault="002D4E3D" w:rsidP="00B344A4">
      <w:pPr>
        <w:pStyle w:val="ListParagraph"/>
        <w:widowControl/>
        <w:autoSpaceDE/>
        <w:autoSpaceDN/>
        <w:ind w:left="0"/>
        <w:jc w:val="both"/>
        <w:rPr>
          <w:sz w:val="20"/>
          <w:szCs w:val="20"/>
        </w:rPr>
      </w:pPr>
      <w:r w:rsidRPr="004122C0">
        <w:rPr>
          <w:sz w:val="20"/>
          <w:szCs w:val="20"/>
        </w:rPr>
        <w:lastRenderedPageBreak/>
        <w:t xml:space="preserve"> </w:t>
      </w:r>
      <w:r w:rsidR="00B344A4" w:rsidRPr="004122C0">
        <w:rPr>
          <w:sz w:val="20"/>
          <w:szCs w:val="20"/>
        </w:rPr>
        <w:tab/>
      </w:r>
      <w:r w:rsidRPr="004122C0">
        <w:rPr>
          <w:sz w:val="20"/>
          <w:szCs w:val="20"/>
        </w:rPr>
        <w:t xml:space="preserve">Hasil anaisis statistika pada tabel 4.5 menunjukkan bahwa nilai </w:t>
      </w:r>
      <w:r w:rsidRPr="004122C0">
        <w:rPr>
          <w:i/>
          <w:sz w:val="20"/>
          <w:szCs w:val="20"/>
        </w:rPr>
        <w:t>t</w:t>
      </w:r>
      <w:r w:rsidRPr="004122C0">
        <w:rPr>
          <w:i/>
          <w:sz w:val="20"/>
          <w:szCs w:val="20"/>
          <w:vertAlign w:val="subscript"/>
        </w:rPr>
        <w:t>hitung</w:t>
      </w:r>
      <w:r w:rsidRPr="004122C0">
        <w:rPr>
          <w:rFonts w:eastAsiaTheme="minorEastAsia"/>
          <w:sz w:val="20"/>
          <w:szCs w:val="20"/>
        </w:rPr>
        <w:t xml:space="preserve"> = 0,63 &lt; </w:t>
      </w:r>
      <w:r w:rsidRPr="004122C0">
        <w:rPr>
          <w:i/>
          <w:sz w:val="20"/>
          <w:szCs w:val="20"/>
        </w:rPr>
        <w:t>t</w:t>
      </w:r>
      <w:r w:rsidRPr="004122C0">
        <w:rPr>
          <w:i/>
          <w:sz w:val="20"/>
          <w:szCs w:val="20"/>
          <w:vertAlign w:val="subscript"/>
        </w:rPr>
        <w:t>tabel</w:t>
      </w:r>
      <w:r w:rsidRPr="004122C0">
        <w:rPr>
          <w:rFonts w:eastAsiaTheme="minorEastAsia"/>
          <w:sz w:val="20"/>
          <w:szCs w:val="20"/>
        </w:rPr>
        <w:t xml:space="preserve"> </w:t>
      </w:r>
      <w:r w:rsidR="00566B08" w:rsidRPr="004122C0">
        <w:rPr>
          <w:rFonts w:eastAsiaTheme="minorEastAsia"/>
          <w:sz w:val="20"/>
          <w:szCs w:val="20"/>
        </w:rPr>
        <w:t xml:space="preserve"> = 1,99. </w:t>
      </w:r>
      <w:r w:rsidRPr="004122C0">
        <w:rPr>
          <w:sz w:val="20"/>
          <w:szCs w:val="20"/>
        </w:rPr>
        <w:t xml:space="preserve">Ini berarti nilai beda uji </w:t>
      </w:r>
      <w:r w:rsidRPr="004122C0">
        <w:rPr>
          <w:i/>
          <w:sz w:val="20"/>
          <w:szCs w:val="20"/>
        </w:rPr>
        <w:t>pre-test</w:t>
      </w:r>
      <w:r w:rsidRPr="004122C0">
        <w:rPr>
          <w:sz w:val="20"/>
          <w:szCs w:val="20"/>
        </w:rPr>
        <w:t xml:space="preserve"> sama atau tidak terdapat perbedaan antara kelas yang menggunakan model </w:t>
      </w:r>
      <w:r w:rsidRPr="004122C0">
        <w:rPr>
          <w:i/>
          <w:sz w:val="20"/>
          <w:szCs w:val="20"/>
        </w:rPr>
        <w:t>Discovery Learning</w:t>
      </w:r>
      <w:r w:rsidRPr="004122C0">
        <w:rPr>
          <w:sz w:val="20"/>
          <w:szCs w:val="20"/>
        </w:rPr>
        <w:t xml:space="preserve"> berbantuan </w:t>
      </w:r>
      <w:r w:rsidRPr="004122C0">
        <w:rPr>
          <w:i/>
          <w:sz w:val="20"/>
          <w:szCs w:val="20"/>
        </w:rPr>
        <w:t>Macromedia Flash</w:t>
      </w:r>
      <w:r w:rsidRPr="004122C0">
        <w:rPr>
          <w:sz w:val="20"/>
          <w:szCs w:val="20"/>
        </w:rPr>
        <w:t xml:space="preserve"> dan kelas yang menggunakan pembelajaran langsung.</w:t>
      </w:r>
    </w:p>
    <w:p w:rsidR="00566B08" w:rsidRPr="004122C0" w:rsidRDefault="00B344A4" w:rsidP="00566B08">
      <w:pPr>
        <w:pStyle w:val="ListParagraph"/>
        <w:ind w:left="0"/>
        <w:jc w:val="both"/>
        <w:rPr>
          <w:sz w:val="20"/>
          <w:szCs w:val="20"/>
        </w:rPr>
      </w:pPr>
      <w:r w:rsidRPr="004122C0">
        <w:rPr>
          <w:sz w:val="20"/>
          <w:szCs w:val="20"/>
        </w:rPr>
        <w:tab/>
      </w:r>
      <w:r w:rsidR="00566B08" w:rsidRPr="004122C0">
        <w:rPr>
          <w:sz w:val="20"/>
          <w:szCs w:val="20"/>
        </w:rPr>
        <w:t xml:space="preserve">Setelah dilakukan uji normalitas, uji homogenitas, dan uji beda pre-test ternyata data pada </w:t>
      </w:r>
      <w:r w:rsidR="00566B08" w:rsidRPr="004122C0">
        <w:rPr>
          <w:sz w:val="20"/>
          <w:szCs w:val="20"/>
        </w:rPr>
        <w:lastRenderedPageBreak/>
        <w:t xml:space="preserve">pada kelas </w:t>
      </w:r>
      <w:r w:rsidR="00566B08" w:rsidRPr="004122C0">
        <w:rPr>
          <w:rFonts w:eastAsiaTheme="minorEastAsia"/>
          <w:sz w:val="20"/>
          <w:szCs w:val="20"/>
        </w:rPr>
        <w:t xml:space="preserve">yang menerapkan </w:t>
      </w:r>
      <w:r w:rsidR="00566B08" w:rsidRPr="004122C0">
        <w:rPr>
          <w:sz w:val="20"/>
          <w:szCs w:val="20"/>
        </w:rPr>
        <w:t xml:space="preserve">model </w:t>
      </w:r>
      <w:r w:rsidR="00566B08" w:rsidRPr="004122C0">
        <w:rPr>
          <w:i/>
          <w:sz w:val="20"/>
          <w:szCs w:val="20"/>
        </w:rPr>
        <w:t>Discovery Learning</w:t>
      </w:r>
      <w:r w:rsidR="00566B08" w:rsidRPr="004122C0">
        <w:rPr>
          <w:sz w:val="20"/>
          <w:szCs w:val="20"/>
        </w:rPr>
        <w:t xml:space="preserve"> berbantuan </w:t>
      </w:r>
      <w:r w:rsidR="00566B08" w:rsidRPr="004122C0">
        <w:rPr>
          <w:i/>
          <w:sz w:val="20"/>
          <w:szCs w:val="20"/>
        </w:rPr>
        <w:t>Macromedia Flash</w:t>
      </w:r>
      <w:r w:rsidR="00566B08" w:rsidRPr="004122C0">
        <w:rPr>
          <w:rFonts w:eastAsiaTheme="minorEastAsia"/>
          <w:sz w:val="20"/>
          <w:szCs w:val="20"/>
        </w:rPr>
        <w:t xml:space="preserve"> dan kelas yang menerapkan pembelajaran langsung  memenuhi syarat untuk uji hipotesis. Oleh karena itu </w:t>
      </w:r>
      <w:r w:rsidR="00566B08" w:rsidRPr="004122C0">
        <w:rPr>
          <w:sz w:val="20"/>
          <w:szCs w:val="20"/>
        </w:rPr>
        <w:t xml:space="preserve">pengujian hipotesis dilakukan dengan menggunakan uji-t </w:t>
      </w:r>
      <w:r w:rsidR="00566B08" w:rsidRPr="004122C0">
        <w:rPr>
          <w:i/>
          <w:sz w:val="20"/>
          <w:szCs w:val="20"/>
        </w:rPr>
        <w:t>(Polled Varians)</w:t>
      </w:r>
      <w:r w:rsidR="00566B08" w:rsidRPr="004122C0">
        <w:rPr>
          <w:sz w:val="20"/>
          <w:szCs w:val="20"/>
        </w:rPr>
        <w:t>. Hasil uji hipotesis disajikan pada tabel 4.6</w:t>
      </w:r>
    </w:p>
    <w:p w:rsidR="00713112" w:rsidRPr="004122C0" w:rsidRDefault="00713112" w:rsidP="00566B08">
      <w:pPr>
        <w:pStyle w:val="ListParagraph"/>
        <w:ind w:left="0"/>
        <w:jc w:val="both"/>
        <w:rPr>
          <w:b/>
          <w:sz w:val="20"/>
          <w:szCs w:val="20"/>
        </w:rPr>
      </w:pPr>
    </w:p>
    <w:p w:rsidR="00686C62" w:rsidRPr="004122C0" w:rsidRDefault="00686C62" w:rsidP="00713112">
      <w:pPr>
        <w:pStyle w:val="ListParagraph"/>
        <w:spacing w:line="360" w:lineRule="auto"/>
        <w:ind w:left="426" w:firstLine="720"/>
        <w:jc w:val="center"/>
        <w:rPr>
          <w:b/>
          <w:sz w:val="20"/>
          <w:szCs w:val="20"/>
        </w:rPr>
      </w:pPr>
    </w:p>
    <w:p w:rsidR="00713112" w:rsidRPr="004122C0" w:rsidRDefault="00713112" w:rsidP="00713112">
      <w:pPr>
        <w:pStyle w:val="ListParagraph"/>
        <w:spacing w:line="360" w:lineRule="auto"/>
        <w:ind w:left="0"/>
        <w:jc w:val="center"/>
        <w:rPr>
          <w:b/>
          <w:sz w:val="20"/>
          <w:szCs w:val="20"/>
        </w:rPr>
        <w:sectPr w:rsidR="00713112" w:rsidRPr="004122C0" w:rsidSect="00144322">
          <w:type w:val="continuous"/>
          <w:pgSz w:w="12240" w:h="15840" w:code="1"/>
          <w:pgMar w:top="1440" w:right="1440" w:bottom="1440" w:left="1440" w:header="708" w:footer="708" w:gutter="0"/>
          <w:cols w:num="2" w:space="234"/>
          <w:docGrid w:linePitch="360"/>
        </w:sectPr>
      </w:pPr>
    </w:p>
    <w:p w:rsidR="006363F6" w:rsidRPr="004122C0" w:rsidRDefault="006363F6" w:rsidP="006363F6">
      <w:pPr>
        <w:pStyle w:val="ListParagraph"/>
        <w:ind w:left="0"/>
        <w:jc w:val="center"/>
        <w:rPr>
          <w:b/>
          <w:sz w:val="20"/>
          <w:szCs w:val="20"/>
        </w:rPr>
      </w:pPr>
    </w:p>
    <w:p w:rsidR="00713112" w:rsidRPr="004122C0" w:rsidRDefault="00713112" w:rsidP="00713112">
      <w:pPr>
        <w:pStyle w:val="ListParagraph"/>
        <w:spacing w:line="360" w:lineRule="auto"/>
        <w:ind w:left="0"/>
        <w:jc w:val="center"/>
        <w:rPr>
          <w:b/>
          <w:sz w:val="20"/>
          <w:szCs w:val="20"/>
        </w:rPr>
      </w:pPr>
      <w:r w:rsidRPr="004122C0">
        <w:rPr>
          <w:b/>
          <w:sz w:val="20"/>
          <w:szCs w:val="20"/>
        </w:rPr>
        <w:t>Tabel 4.6 Hasil Uji Hipotesis</w:t>
      </w:r>
      <w:r w:rsidR="002F4E3F" w:rsidRPr="004122C0">
        <w:rPr>
          <w:b/>
          <w:sz w:val="20"/>
          <w:szCs w:val="20"/>
        </w:rPr>
        <w:t xml:space="preserve"> </w:t>
      </w:r>
    </w:p>
    <w:tbl>
      <w:tblPr>
        <w:tblStyle w:val="TableGrid"/>
        <w:tblW w:w="8584" w:type="dxa"/>
        <w:jc w:val="center"/>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35"/>
        <w:gridCol w:w="1439"/>
        <w:gridCol w:w="425"/>
        <w:gridCol w:w="1134"/>
        <w:gridCol w:w="708"/>
        <w:gridCol w:w="567"/>
        <w:gridCol w:w="1276"/>
      </w:tblGrid>
      <w:tr w:rsidR="008165ED" w:rsidRPr="004122C0" w:rsidTr="008165ED">
        <w:trPr>
          <w:jc w:val="center"/>
        </w:trPr>
        <w:tc>
          <w:tcPr>
            <w:tcW w:w="3035" w:type="dxa"/>
            <w:vMerge w:val="restart"/>
            <w:tcBorders>
              <w:top w:val="single" w:sz="4" w:space="0" w:color="auto"/>
            </w:tcBorders>
          </w:tcPr>
          <w:p w:rsidR="008165ED" w:rsidRPr="004122C0" w:rsidRDefault="008165ED" w:rsidP="004122C0">
            <w:pPr>
              <w:pStyle w:val="ListParagraph"/>
              <w:ind w:left="0"/>
              <w:rPr>
                <w:b/>
                <w:sz w:val="20"/>
                <w:szCs w:val="20"/>
              </w:rPr>
            </w:pPr>
            <w:r w:rsidRPr="004122C0">
              <w:rPr>
                <w:sz w:val="20"/>
                <w:szCs w:val="20"/>
              </w:rPr>
              <w:t xml:space="preserve">Model </w:t>
            </w:r>
            <w:r w:rsidRPr="004122C0">
              <w:rPr>
                <w:i/>
                <w:sz w:val="20"/>
                <w:szCs w:val="20"/>
              </w:rPr>
              <w:t>Discovery Learning</w:t>
            </w:r>
            <w:r w:rsidRPr="004122C0">
              <w:rPr>
                <w:sz w:val="20"/>
                <w:szCs w:val="20"/>
              </w:rPr>
              <w:t xml:space="preserve"> Berbantuan </w:t>
            </w:r>
            <w:r w:rsidRPr="004122C0">
              <w:rPr>
                <w:i/>
                <w:sz w:val="20"/>
                <w:szCs w:val="20"/>
              </w:rPr>
              <w:t>Macromedia Flash</w:t>
            </w:r>
            <w:r w:rsidRPr="004122C0">
              <w:rPr>
                <w:sz w:val="20"/>
                <w:szCs w:val="20"/>
              </w:rPr>
              <w:t xml:space="preserve">  &amp; Pembelajaran Langsung</w:t>
            </w:r>
          </w:p>
        </w:tc>
        <w:tc>
          <w:tcPr>
            <w:tcW w:w="1439" w:type="dxa"/>
            <w:tcBorders>
              <w:top w:val="single" w:sz="4" w:space="0" w:color="auto"/>
              <w:bottom w:val="single" w:sz="4" w:space="0" w:color="auto"/>
            </w:tcBorders>
          </w:tcPr>
          <w:p w:rsidR="008165ED" w:rsidRPr="004122C0" w:rsidRDefault="008165ED" w:rsidP="004122C0">
            <w:pPr>
              <w:pStyle w:val="ListParagraph"/>
              <w:ind w:left="0"/>
              <w:jc w:val="center"/>
              <w:rPr>
                <w:b/>
                <w:sz w:val="20"/>
                <w:szCs w:val="20"/>
              </w:rPr>
            </w:pPr>
            <w:r w:rsidRPr="004122C0">
              <w:rPr>
                <w:b/>
                <w:sz w:val="20"/>
                <w:szCs w:val="20"/>
              </w:rPr>
              <w:t xml:space="preserve">Variabel </w:t>
            </w:r>
          </w:p>
        </w:tc>
        <w:tc>
          <w:tcPr>
            <w:tcW w:w="425" w:type="dxa"/>
            <w:tcBorders>
              <w:top w:val="single" w:sz="4" w:space="0" w:color="auto"/>
              <w:bottom w:val="single" w:sz="4" w:space="0" w:color="auto"/>
            </w:tcBorders>
          </w:tcPr>
          <w:p w:rsidR="008165ED" w:rsidRPr="004122C0" w:rsidRDefault="008165ED" w:rsidP="004122C0">
            <w:pPr>
              <w:pStyle w:val="ListParagraph"/>
              <w:ind w:left="0"/>
              <w:jc w:val="center"/>
              <w:rPr>
                <w:b/>
                <w:sz w:val="20"/>
                <w:szCs w:val="20"/>
              </w:rPr>
            </w:pPr>
            <w:r w:rsidRPr="004122C0">
              <w:rPr>
                <w:b/>
                <w:sz w:val="20"/>
                <w:szCs w:val="20"/>
              </w:rPr>
              <w:t xml:space="preserve">df </w:t>
            </w:r>
          </w:p>
        </w:tc>
        <w:tc>
          <w:tcPr>
            <w:tcW w:w="1134" w:type="dxa"/>
            <w:tcBorders>
              <w:top w:val="single" w:sz="4" w:space="0" w:color="auto"/>
              <w:bottom w:val="single" w:sz="4" w:space="0" w:color="auto"/>
            </w:tcBorders>
          </w:tcPr>
          <w:p w:rsidR="008165ED" w:rsidRPr="004122C0" w:rsidRDefault="008165ED" w:rsidP="004122C0">
            <w:pPr>
              <w:pStyle w:val="ListParagraph"/>
              <w:ind w:left="0"/>
              <w:jc w:val="center"/>
              <w:rPr>
                <w:b/>
                <w:sz w:val="20"/>
                <w:szCs w:val="20"/>
              </w:rPr>
            </w:pPr>
            <w:r w:rsidRPr="004122C0">
              <w:rPr>
                <w:b/>
                <w:sz w:val="20"/>
                <w:szCs w:val="20"/>
              </w:rPr>
              <w:t>Taraf kesalahan</w:t>
            </w:r>
          </w:p>
        </w:tc>
        <w:tc>
          <w:tcPr>
            <w:tcW w:w="708" w:type="dxa"/>
            <w:tcBorders>
              <w:top w:val="single" w:sz="4" w:space="0" w:color="auto"/>
              <w:bottom w:val="single" w:sz="4" w:space="0" w:color="auto"/>
            </w:tcBorders>
          </w:tcPr>
          <w:p w:rsidR="008165ED" w:rsidRPr="004122C0" w:rsidRDefault="008165ED" w:rsidP="004122C0">
            <w:pPr>
              <w:pStyle w:val="ListParagraph"/>
              <w:ind w:left="0"/>
              <w:jc w:val="right"/>
              <w:rPr>
                <w:b/>
                <w:i/>
                <w:sz w:val="20"/>
                <w:szCs w:val="20"/>
                <w:vertAlign w:val="subscript"/>
              </w:rPr>
            </w:pPr>
            <w:r w:rsidRPr="004122C0">
              <w:rPr>
                <w:b/>
                <w:i/>
                <w:sz w:val="20"/>
                <w:szCs w:val="20"/>
              </w:rPr>
              <w:t>t</w:t>
            </w:r>
            <w:r w:rsidRPr="004122C0">
              <w:rPr>
                <w:b/>
                <w:i/>
                <w:sz w:val="20"/>
                <w:szCs w:val="20"/>
                <w:vertAlign w:val="subscript"/>
              </w:rPr>
              <w:t>hitung</w:t>
            </w:r>
          </w:p>
          <w:p w:rsidR="008165ED" w:rsidRPr="004122C0" w:rsidRDefault="008165ED" w:rsidP="004122C0">
            <w:pPr>
              <w:pStyle w:val="ListParagraph"/>
              <w:ind w:left="0"/>
              <w:jc w:val="right"/>
              <w:rPr>
                <w:b/>
                <w:i/>
                <w:sz w:val="20"/>
                <w:szCs w:val="20"/>
              </w:rPr>
            </w:pPr>
          </w:p>
        </w:tc>
        <w:tc>
          <w:tcPr>
            <w:tcW w:w="567" w:type="dxa"/>
            <w:tcBorders>
              <w:top w:val="single" w:sz="4" w:space="0" w:color="auto"/>
              <w:bottom w:val="single" w:sz="4" w:space="0" w:color="auto"/>
            </w:tcBorders>
          </w:tcPr>
          <w:p w:rsidR="008165ED" w:rsidRPr="004122C0" w:rsidRDefault="008165ED" w:rsidP="004122C0">
            <w:pPr>
              <w:pStyle w:val="ListParagraph"/>
              <w:ind w:left="0"/>
              <w:jc w:val="right"/>
              <w:rPr>
                <w:b/>
                <w:i/>
                <w:sz w:val="20"/>
                <w:szCs w:val="20"/>
              </w:rPr>
            </w:pPr>
            <w:r w:rsidRPr="004122C0">
              <w:rPr>
                <w:b/>
                <w:i/>
                <w:sz w:val="20"/>
                <w:szCs w:val="20"/>
              </w:rPr>
              <w:t>t</w:t>
            </w:r>
            <w:r w:rsidRPr="004122C0">
              <w:rPr>
                <w:b/>
                <w:i/>
                <w:sz w:val="20"/>
                <w:szCs w:val="20"/>
                <w:vertAlign w:val="subscript"/>
              </w:rPr>
              <w:t>tabel</w:t>
            </w:r>
          </w:p>
        </w:tc>
        <w:tc>
          <w:tcPr>
            <w:tcW w:w="1276" w:type="dxa"/>
            <w:tcBorders>
              <w:top w:val="single" w:sz="4" w:space="0" w:color="auto"/>
              <w:bottom w:val="single" w:sz="4" w:space="0" w:color="auto"/>
            </w:tcBorders>
          </w:tcPr>
          <w:p w:rsidR="008165ED" w:rsidRPr="004122C0" w:rsidRDefault="008165ED" w:rsidP="004122C0">
            <w:pPr>
              <w:pStyle w:val="ListParagraph"/>
              <w:ind w:left="0"/>
              <w:jc w:val="center"/>
              <w:rPr>
                <w:b/>
                <w:sz w:val="20"/>
                <w:szCs w:val="20"/>
              </w:rPr>
            </w:pPr>
            <w:r w:rsidRPr="004122C0">
              <w:rPr>
                <w:b/>
                <w:sz w:val="20"/>
                <w:szCs w:val="20"/>
              </w:rPr>
              <w:t>Kesimpulan</w:t>
            </w:r>
          </w:p>
        </w:tc>
      </w:tr>
      <w:tr w:rsidR="008165ED" w:rsidRPr="004122C0" w:rsidTr="008165ED">
        <w:trPr>
          <w:trHeight w:val="321"/>
          <w:jc w:val="center"/>
        </w:trPr>
        <w:tc>
          <w:tcPr>
            <w:tcW w:w="3035" w:type="dxa"/>
            <w:vMerge/>
          </w:tcPr>
          <w:p w:rsidR="008165ED" w:rsidRPr="004122C0" w:rsidRDefault="008165ED" w:rsidP="004122C0">
            <w:pPr>
              <w:pStyle w:val="ListParagraph"/>
              <w:ind w:left="0"/>
              <w:rPr>
                <w:sz w:val="20"/>
                <w:szCs w:val="20"/>
              </w:rPr>
            </w:pPr>
          </w:p>
        </w:tc>
        <w:tc>
          <w:tcPr>
            <w:tcW w:w="1439" w:type="dxa"/>
            <w:vMerge w:val="restart"/>
            <w:tcBorders>
              <w:top w:val="single" w:sz="4" w:space="0" w:color="auto"/>
            </w:tcBorders>
          </w:tcPr>
          <w:p w:rsidR="008165ED" w:rsidRPr="004122C0" w:rsidRDefault="008165ED" w:rsidP="004122C0">
            <w:pPr>
              <w:pStyle w:val="ListParagraph"/>
              <w:ind w:left="0"/>
              <w:jc w:val="center"/>
              <w:rPr>
                <w:sz w:val="20"/>
                <w:szCs w:val="20"/>
              </w:rPr>
            </w:pPr>
            <w:r w:rsidRPr="004122C0">
              <w:rPr>
                <w:sz w:val="20"/>
                <w:szCs w:val="20"/>
              </w:rPr>
              <w:t>Penguasaan konsenp</w:t>
            </w:r>
          </w:p>
          <w:p w:rsidR="008165ED" w:rsidRPr="004122C0" w:rsidRDefault="008165ED" w:rsidP="004122C0">
            <w:pPr>
              <w:pStyle w:val="ListParagraph"/>
              <w:ind w:left="0"/>
              <w:jc w:val="center"/>
              <w:rPr>
                <w:sz w:val="20"/>
                <w:szCs w:val="20"/>
              </w:rPr>
            </w:pPr>
          </w:p>
        </w:tc>
        <w:tc>
          <w:tcPr>
            <w:tcW w:w="425" w:type="dxa"/>
            <w:vMerge w:val="restart"/>
            <w:tcBorders>
              <w:top w:val="single" w:sz="4" w:space="0" w:color="auto"/>
            </w:tcBorders>
          </w:tcPr>
          <w:p w:rsidR="008165ED" w:rsidRPr="004122C0" w:rsidRDefault="008165ED" w:rsidP="004122C0">
            <w:pPr>
              <w:pStyle w:val="ListParagraph"/>
              <w:ind w:left="0"/>
              <w:rPr>
                <w:sz w:val="20"/>
                <w:szCs w:val="20"/>
              </w:rPr>
            </w:pPr>
          </w:p>
          <w:p w:rsidR="008165ED" w:rsidRPr="004122C0" w:rsidRDefault="008165ED" w:rsidP="004122C0">
            <w:pPr>
              <w:pStyle w:val="ListParagraph"/>
              <w:ind w:left="0"/>
              <w:rPr>
                <w:sz w:val="20"/>
                <w:szCs w:val="20"/>
              </w:rPr>
            </w:pPr>
            <w:r w:rsidRPr="004122C0">
              <w:rPr>
                <w:sz w:val="20"/>
                <w:szCs w:val="20"/>
              </w:rPr>
              <w:t>69</w:t>
            </w:r>
          </w:p>
        </w:tc>
        <w:tc>
          <w:tcPr>
            <w:tcW w:w="1134" w:type="dxa"/>
            <w:tcBorders>
              <w:top w:val="single" w:sz="4" w:space="0" w:color="auto"/>
              <w:bottom w:val="single" w:sz="4" w:space="0" w:color="auto"/>
            </w:tcBorders>
            <w:vAlign w:val="center"/>
          </w:tcPr>
          <w:p w:rsidR="008165ED" w:rsidRPr="004122C0" w:rsidRDefault="008165ED" w:rsidP="004122C0">
            <w:pPr>
              <w:pStyle w:val="ListParagraph"/>
              <w:ind w:left="0"/>
              <w:jc w:val="center"/>
              <w:rPr>
                <w:sz w:val="20"/>
                <w:szCs w:val="20"/>
              </w:rPr>
            </w:pPr>
            <w:r w:rsidRPr="004122C0">
              <w:rPr>
                <w:sz w:val="20"/>
                <w:szCs w:val="20"/>
              </w:rPr>
              <w:t>0,05</w:t>
            </w:r>
          </w:p>
        </w:tc>
        <w:tc>
          <w:tcPr>
            <w:tcW w:w="708" w:type="dxa"/>
            <w:vMerge w:val="restart"/>
            <w:tcBorders>
              <w:top w:val="single" w:sz="4" w:space="0" w:color="auto"/>
            </w:tcBorders>
          </w:tcPr>
          <w:p w:rsidR="008165ED" w:rsidRPr="004122C0" w:rsidRDefault="008165ED" w:rsidP="004122C0">
            <w:pPr>
              <w:pStyle w:val="ListParagraph"/>
              <w:ind w:left="0"/>
              <w:jc w:val="right"/>
              <w:rPr>
                <w:sz w:val="20"/>
                <w:szCs w:val="20"/>
              </w:rPr>
            </w:pPr>
          </w:p>
          <w:p w:rsidR="008165ED" w:rsidRPr="004122C0" w:rsidRDefault="008165ED" w:rsidP="004122C0">
            <w:pPr>
              <w:pStyle w:val="ListParagraph"/>
              <w:ind w:left="0"/>
              <w:jc w:val="right"/>
              <w:rPr>
                <w:sz w:val="20"/>
                <w:szCs w:val="20"/>
              </w:rPr>
            </w:pPr>
            <w:r w:rsidRPr="004122C0">
              <w:rPr>
                <w:sz w:val="20"/>
                <w:szCs w:val="20"/>
              </w:rPr>
              <w:t>3,22</w:t>
            </w:r>
          </w:p>
          <w:p w:rsidR="008165ED" w:rsidRPr="004122C0" w:rsidRDefault="008165ED" w:rsidP="004122C0">
            <w:pPr>
              <w:pStyle w:val="ListParagraph"/>
              <w:ind w:left="0"/>
              <w:jc w:val="right"/>
              <w:rPr>
                <w:sz w:val="20"/>
                <w:szCs w:val="20"/>
              </w:rPr>
            </w:pPr>
          </w:p>
        </w:tc>
        <w:tc>
          <w:tcPr>
            <w:tcW w:w="567" w:type="dxa"/>
            <w:tcBorders>
              <w:top w:val="single" w:sz="4" w:space="0" w:color="auto"/>
              <w:bottom w:val="single" w:sz="4" w:space="0" w:color="auto"/>
            </w:tcBorders>
            <w:vAlign w:val="center"/>
          </w:tcPr>
          <w:p w:rsidR="008165ED" w:rsidRPr="004122C0" w:rsidRDefault="008165ED" w:rsidP="004122C0">
            <w:pPr>
              <w:pStyle w:val="ListParagraph"/>
              <w:ind w:left="0"/>
              <w:jc w:val="center"/>
              <w:rPr>
                <w:sz w:val="20"/>
                <w:szCs w:val="20"/>
              </w:rPr>
            </w:pPr>
            <w:r w:rsidRPr="004122C0">
              <w:rPr>
                <w:sz w:val="20"/>
                <w:szCs w:val="20"/>
              </w:rPr>
              <w:t>1,99</w:t>
            </w:r>
          </w:p>
        </w:tc>
        <w:tc>
          <w:tcPr>
            <w:tcW w:w="1276" w:type="dxa"/>
            <w:vMerge w:val="restart"/>
            <w:tcBorders>
              <w:top w:val="single" w:sz="4" w:space="0" w:color="auto"/>
            </w:tcBorders>
          </w:tcPr>
          <w:p w:rsidR="008165ED" w:rsidRPr="004122C0" w:rsidRDefault="00C53741" w:rsidP="004122C0">
            <w:pPr>
              <w:pStyle w:val="ListParagraph"/>
              <w:ind w:left="0"/>
              <w:rPr>
                <w:sz w:val="20"/>
                <w:szCs w:val="20"/>
              </w:rPr>
            </w:pPr>
            <m:oMath>
              <m:sSub>
                <m:sSubPr>
                  <m:ctrlPr>
                    <w:rPr>
                      <w:rFonts w:ascii="Cambria Math" w:hAnsi="Cambria Math"/>
                      <w:i/>
                      <w:sz w:val="20"/>
                      <w:szCs w:val="20"/>
                    </w:rPr>
                  </m:ctrlPr>
                </m:sSubPr>
                <m:e>
                  <m:r>
                    <m:rPr>
                      <m:sty m:val="p"/>
                    </m:rPr>
                    <w:rPr>
                      <w:rFonts w:ascii="Cambria Math"/>
                      <w:sz w:val="20"/>
                      <w:szCs w:val="20"/>
                    </w:rPr>
                    <m:t>H</m:t>
                  </m:r>
                </m:e>
                <m:sub>
                  <m:r>
                    <w:rPr>
                      <w:rFonts w:ascii="Cambria Math"/>
                      <w:sz w:val="20"/>
                      <w:szCs w:val="20"/>
                    </w:rPr>
                    <m:t>0</m:t>
                  </m:r>
                </m:sub>
              </m:sSub>
              <m:r>
                <w:rPr>
                  <w:rFonts w:ascii="Cambria Math"/>
                  <w:sz w:val="20"/>
                  <w:szCs w:val="20"/>
                </w:rPr>
                <m:t xml:space="preserve"> </m:t>
              </m:r>
            </m:oMath>
            <w:r w:rsidR="008165ED" w:rsidRPr="004122C0">
              <w:rPr>
                <w:sz w:val="20"/>
                <w:szCs w:val="20"/>
              </w:rPr>
              <w:t xml:space="preserve">ditolak, </w:t>
            </w:r>
            <m:oMath>
              <m:sSub>
                <m:sSubPr>
                  <m:ctrlPr>
                    <w:rPr>
                      <w:rFonts w:ascii="Cambria Math" w:hAnsi="Cambria Math"/>
                      <w:i/>
                      <w:sz w:val="20"/>
                      <w:szCs w:val="20"/>
                    </w:rPr>
                  </m:ctrlPr>
                </m:sSubPr>
                <m:e>
                  <m:r>
                    <m:rPr>
                      <m:sty m:val="p"/>
                    </m:rPr>
                    <w:rPr>
                      <w:rFonts w:ascii="Cambria Math"/>
                      <w:sz w:val="20"/>
                      <w:szCs w:val="20"/>
                    </w:rPr>
                    <m:t>H</m:t>
                  </m:r>
                </m:e>
                <m:sub>
                  <m:r>
                    <w:rPr>
                      <w:rFonts w:ascii="Cambria Math" w:hAnsi="Cambria Math"/>
                      <w:sz w:val="20"/>
                      <w:szCs w:val="20"/>
                    </w:rPr>
                    <m:t>a</m:t>
                  </m:r>
                </m:sub>
              </m:sSub>
            </m:oMath>
            <w:r w:rsidR="008165ED" w:rsidRPr="004122C0">
              <w:rPr>
                <w:sz w:val="20"/>
                <w:szCs w:val="20"/>
              </w:rPr>
              <w:t xml:space="preserve"> diterima</w:t>
            </w:r>
          </w:p>
        </w:tc>
      </w:tr>
      <w:tr w:rsidR="008165ED" w:rsidRPr="004122C0" w:rsidTr="008165ED">
        <w:trPr>
          <w:trHeight w:val="509"/>
          <w:jc w:val="center"/>
        </w:trPr>
        <w:tc>
          <w:tcPr>
            <w:tcW w:w="3035" w:type="dxa"/>
            <w:vMerge/>
            <w:tcBorders>
              <w:bottom w:val="single" w:sz="4" w:space="0" w:color="auto"/>
            </w:tcBorders>
          </w:tcPr>
          <w:p w:rsidR="008165ED" w:rsidRPr="004122C0" w:rsidRDefault="008165ED" w:rsidP="004122C0">
            <w:pPr>
              <w:pStyle w:val="ListParagraph"/>
              <w:ind w:left="0"/>
              <w:rPr>
                <w:sz w:val="20"/>
                <w:szCs w:val="20"/>
              </w:rPr>
            </w:pPr>
          </w:p>
        </w:tc>
        <w:tc>
          <w:tcPr>
            <w:tcW w:w="1439" w:type="dxa"/>
            <w:vMerge/>
            <w:tcBorders>
              <w:bottom w:val="single" w:sz="4" w:space="0" w:color="auto"/>
            </w:tcBorders>
          </w:tcPr>
          <w:p w:rsidR="008165ED" w:rsidRPr="004122C0" w:rsidRDefault="008165ED" w:rsidP="004122C0">
            <w:pPr>
              <w:pStyle w:val="ListParagraph"/>
              <w:ind w:left="0"/>
              <w:jc w:val="center"/>
              <w:rPr>
                <w:sz w:val="20"/>
                <w:szCs w:val="20"/>
              </w:rPr>
            </w:pPr>
          </w:p>
        </w:tc>
        <w:tc>
          <w:tcPr>
            <w:tcW w:w="425" w:type="dxa"/>
            <w:vMerge/>
            <w:tcBorders>
              <w:bottom w:val="single" w:sz="4" w:space="0" w:color="auto"/>
            </w:tcBorders>
          </w:tcPr>
          <w:p w:rsidR="008165ED" w:rsidRPr="004122C0" w:rsidRDefault="008165ED" w:rsidP="004122C0">
            <w:pPr>
              <w:pStyle w:val="ListParagraph"/>
              <w:ind w:left="0"/>
              <w:rPr>
                <w:sz w:val="20"/>
                <w:szCs w:val="20"/>
              </w:rPr>
            </w:pPr>
          </w:p>
        </w:tc>
        <w:tc>
          <w:tcPr>
            <w:tcW w:w="1134" w:type="dxa"/>
            <w:tcBorders>
              <w:top w:val="single" w:sz="4" w:space="0" w:color="auto"/>
              <w:bottom w:val="single" w:sz="4" w:space="0" w:color="auto"/>
            </w:tcBorders>
            <w:vAlign w:val="center"/>
          </w:tcPr>
          <w:p w:rsidR="008165ED" w:rsidRPr="004122C0" w:rsidRDefault="008165ED" w:rsidP="004122C0">
            <w:pPr>
              <w:pStyle w:val="ListParagraph"/>
              <w:ind w:left="0"/>
              <w:jc w:val="center"/>
              <w:rPr>
                <w:sz w:val="20"/>
                <w:szCs w:val="20"/>
              </w:rPr>
            </w:pPr>
            <w:r w:rsidRPr="004122C0">
              <w:rPr>
                <w:sz w:val="20"/>
                <w:szCs w:val="20"/>
              </w:rPr>
              <w:t>0.01</w:t>
            </w:r>
          </w:p>
        </w:tc>
        <w:tc>
          <w:tcPr>
            <w:tcW w:w="708" w:type="dxa"/>
            <w:vMerge/>
            <w:tcBorders>
              <w:bottom w:val="single" w:sz="4" w:space="0" w:color="auto"/>
            </w:tcBorders>
          </w:tcPr>
          <w:p w:rsidR="008165ED" w:rsidRPr="004122C0" w:rsidRDefault="008165ED" w:rsidP="004122C0">
            <w:pPr>
              <w:pStyle w:val="ListParagraph"/>
              <w:ind w:left="0"/>
              <w:jc w:val="right"/>
              <w:rPr>
                <w:sz w:val="20"/>
                <w:szCs w:val="20"/>
              </w:rPr>
            </w:pPr>
          </w:p>
        </w:tc>
        <w:tc>
          <w:tcPr>
            <w:tcW w:w="567" w:type="dxa"/>
            <w:tcBorders>
              <w:top w:val="single" w:sz="4" w:space="0" w:color="auto"/>
              <w:bottom w:val="single" w:sz="4" w:space="0" w:color="auto"/>
            </w:tcBorders>
            <w:vAlign w:val="center"/>
          </w:tcPr>
          <w:p w:rsidR="008165ED" w:rsidRPr="004122C0" w:rsidRDefault="008165ED" w:rsidP="004122C0">
            <w:pPr>
              <w:pStyle w:val="ListParagraph"/>
              <w:ind w:left="0"/>
              <w:jc w:val="center"/>
              <w:rPr>
                <w:sz w:val="20"/>
                <w:szCs w:val="20"/>
              </w:rPr>
            </w:pPr>
            <w:r w:rsidRPr="004122C0">
              <w:rPr>
                <w:sz w:val="20"/>
                <w:szCs w:val="20"/>
              </w:rPr>
              <w:t>2,65</w:t>
            </w:r>
          </w:p>
        </w:tc>
        <w:tc>
          <w:tcPr>
            <w:tcW w:w="1276" w:type="dxa"/>
            <w:vMerge/>
            <w:tcBorders>
              <w:bottom w:val="single" w:sz="4" w:space="0" w:color="auto"/>
            </w:tcBorders>
          </w:tcPr>
          <w:p w:rsidR="008165ED" w:rsidRPr="004122C0" w:rsidRDefault="008165ED" w:rsidP="004122C0">
            <w:pPr>
              <w:pStyle w:val="ListParagraph"/>
              <w:ind w:left="0"/>
              <w:rPr>
                <w:rFonts w:eastAsia="Calibri"/>
                <w:sz w:val="20"/>
                <w:szCs w:val="20"/>
              </w:rPr>
            </w:pPr>
          </w:p>
        </w:tc>
      </w:tr>
    </w:tbl>
    <w:p w:rsidR="00713112" w:rsidRPr="004122C0" w:rsidRDefault="00713112" w:rsidP="006363F6">
      <w:pPr>
        <w:pStyle w:val="ListParagraph"/>
        <w:widowControl/>
        <w:autoSpaceDE/>
        <w:autoSpaceDN/>
        <w:ind w:left="0"/>
        <w:jc w:val="both"/>
        <w:rPr>
          <w:sz w:val="20"/>
          <w:szCs w:val="20"/>
        </w:rPr>
      </w:pPr>
    </w:p>
    <w:p w:rsidR="006363F6" w:rsidRPr="004122C0" w:rsidRDefault="006363F6" w:rsidP="006363F6">
      <w:pPr>
        <w:pStyle w:val="ListParagraph"/>
        <w:widowControl/>
        <w:autoSpaceDE/>
        <w:autoSpaceDN/>
        <w:ind w:left="0"/>
        <w:jc w:val="both"/>
        <w:rPr>
          <w:sz w:val="20"/>
          <w:szCs w:val="20"/>
        </w:rPr>
        <w:sectPr w:rsidR="006363F6" w:rsidRPr="004122C0" w:rsidSect="00713112">
          <w:type w:val="continuous"/>
          <w:pgSz w:w="12240" w:h="15840" w:code="1"/>
          <w:pgMar w:top="1440" w:right="1440" w:bottom="1440" w:left="1440" w:header="708" w:footer="708" w:gutter="0"/>
          <w:cols w:space="234"/>
          <w:docGrid w:linePitch="360"/>
        </w:sectPr>
      </w:pPr>
    </w:p>
    <w:p w:rsidR="008165ED" w:rsidRPr="004122C0" w:rsidRDefault="00CA46F3" w:rsidP="008165ED">
      <w:pPr>
        <w:jc w:val="both"/>
        <w:rPr>
          <w:sz w:val="20"/>
          <w:szCs w:val="20"/>
        </w:rPr>
      </w:pPr>
      <w:r w:rsidRPr="004122C0">
        <w:rPr>
          <w:sz w:val="20"/>
          <w:szCs w:val="20"/>
        </w:rPr>
        <w:lastRenderedPageBreak/>
        <w:tab/>
      </w:r>
      <w:r w:rsidR="008165ED" w:rsidRPr="004122C0">
        <w:rPr>
          <w:sz w:val="20"/>
          <w:szCs w:val="20"/>
        </w:rPr>
        <w:t xml:space="preserve">Hasil analisis statistik pada tabel 4.6 menunjukkan bahwa dengan taraf signifikasi 0,05 didapatkan </w:t>
      </w:r>
      <m:oMath>
        <m:sSub>
          <m:sSubPr>
            <m:ctrlPr>
              <w:rPr>
                <w:rFonts w:ascii="Cambria Math" w:hAnsi="Cambria Math"/>
                <w:i/>
                <w:sz w:val="20"/>
                <w:szCs w:val="20"/>
              </w:rPr>
            </m:ctrlPr>
          </m:sSubPr>
          <m:e>
            <m:r>
              <w:rPr>
                <w:rFonts w:ascii="Cambria Math" w:hAnsi="Cambria Math"/>
                <w:sz w:val="20"/>
                <w:szCs w:val="20"/>
              </w:rPr>
              <m:t>t</m:t>
            </m:r>
          </m:e>
          <m:sub>
            <m:r>
              <w:rPr>
                <w:rFonts w:hAnsi="Cambria Math"/>
                <w:sz w:val="20"/>
                <w:szCs w:val="20"/>
              </w:rPr>
              <m:t>h</m:t>
            </m:r>
            <m:r>
              <w:rPr>
                <w:rFonts w:ascii="Cambria Math" w:hAnsi="Cambria Math"/>
                <w:sz w:val="20"/>
                <w:szCs w:val="20"/>
              </w:rPr>
              <m:t>itung</m:t>
            </m:r>
          </m:sub>
        </m:sSub>
        <m:r>
          <w:rPr>
            <w:rFonts w:ascii="Cambria Math"/>
            <w:sz w:val="20"/>
            <w:szCs w:val="20"/>
          </w:rPr>
          <m:t>&gt;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tabel</m:t>
            </m:r>
          </m:sub>
        </m:sSub>
        <m:r>
          <w:rPr>
            <w:rFonts w:ascii="Cambria Math" w:eastAsiaTheme="minorEastAsia"/>
            <w:sz w:val="20"/>
            <w:szCs w:val="20"/>
          </w:rPr>
          <m:t xml:space="preserve"> </m:t>
        </m:r>
      </m:oMath>
      <w:r w:rsidR="008165ED" w:rsidRPr="004122C0">
        <w:rPr>
          <w:rFonts w:eastAsiaTheme="minorEastAsia"/>
          <w:sz w:val="20"/>
          <w:szCs w:val="20"/>
        </w:rPr>
        <w:t xml:space="preserve"> </w:t>
      </w:r>
      <m:oMath>
        <m:r>
          <w:rPr>
            <w:rFonts w:ascii="Cambria Math" w:eastAsiaTheme="minorEastAsia"/>
            <w:sz w:val="20"/>
            <w:szCs w:val="20"/>
          </w:rPr>
          <m:t xml:space="preserve"> (</m:t>
        </m:r>
      </m:oMath>
      <w:r w:rsidR="008165ED" w:rsidRPr="004122C0">
        <w:rPr>
          <w:rFonts w:eastAsiaTheme="minorEastAsia"/>
          <w:sz w:val="20"/>
          <w:szCs w:val="20"/>
        </w:rPr>
        <w:t xml:space="preserve">3.22 &gt;1.99). Adapun taraf signifikasi 0,01 didaptkan </w:t>
      </w:r>
      <m:oMath>
        <m:sSub>
          <m:sSubPr>
            <m:ctrlPr>
              <w:rPr>
                <w:rFonts w:ascii="Cambria Math" w:hAnsi="Cambria Math"/>
                <w:i/>
                <w:sz w:val="20"/>
                <w:szCs w:val="20"/>
              </w:rPr>
            </m:ctrlPr>
          </m:sSubPr>
          <m:e>
            <m:r>
              <w:rPr>
                <w:rFonts w:ascii="Cambria Math" w:hAnsi="Cambria Math"/>
                <w:sz w:val="20"/>
                <w:szCs w:val="20"/>
              </w:rPr>
              <m:t>t</m:t>
            </m:r>
          </m:e>
          <m:sub>
            <m:r>
              <w:rPr>
                <w:rFonts w:hAnsi="Cambria Math"/>
                <w:sz w:val="20"/>
                <w:szCs w:val="20"/>
              </w:rPr>
              <m:t>h</m:t>
            </m:r>
            <m:r>
              <w:rPr>
                <w:rFonts w:ascii="Cambria Math" w:hAnsi="Cambria Math"/>
                <w:sz w:val="20"/>
                <w:szCs w:val="20"/>
              </w:rPr>
              <m:t>itung</m:t>
            </m:r>
          </m:sub>
        </m:sSub>
        <m:r>
          <w:rPr>
            <w:rFonts w:ascii="Cambria Math"/>
            <w:sz w:val="20"/>
            <w:szCs w:val="20"/>
          </w:rPr>
          <m:t>&gt;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tabel</m:t>
            </m:r>
          </m:sub>
        </m:sSub>
      </m:oMath>
      <w:r w:rsidR="008165ED" w:rsidRPr="004122C0">
        <w:rPr>
          <w:rFonts w:eastAsiaTheme="minorEastAsia"/>
          <w:sz w:val="20"/>
          <w:szCs w:val="20"/>
        </w:rPr>
        <w:t xml:space="preserve"> </w:t>
      </w:r>
      <m:oMath>
        <m:r>
          <w:rPr>
            <w:rFonts w:ascii="Cambria Math" w:eastAsiaTheme="minorEastAsia"/>
            <w:sz w:val="20"/>
            <w:szCs w:val="20"/>
          </w:rPr>
          <m:t>(</m:t>
        </m:r>
      </m:oMath>
      <w:r w:rsidR="008165ED" w:rsidRPr="004122C0">
        <w:rPr>
          <w:rFonts w:eastAsiaTheme="minorEastAsia"/>
          <w:sz w:val="20"/>
          <w:szCs w:val="20"/>
        </w:rPr>
        <w:t>3.22 &gt; 2,65) Sehingga dapat disimpulkan bahwa H</w:t>
      </w:r>
      <w:r w:rsidR="008165ED" w:rsidRPr="004122C0">
        <w:rPr>
          <w:rFonts w:eastAsiaTheme="minorEastAsia"/>
          <w:sz w:val="20"/>
          <w:szCs w:val="20"/>
          <w:vertAlign w:val="subscript"/>
        </w:rPr>
        <w:t xml:space="preserve">0 </w:t>
      </w:r>
      <w:r w:rsidR="008165ED" w:rsidRPr="004122C0">
        <w:rPr>
          <w:rFonts w:eastAsiaTheme="minorEastAsia"/>
          <w:sz w:val="20"/>
          <w:szCs w:val="20"/>
        </w:rPr>
        <w:t>ditolak, H</w:t>
      </w:r>
      <w:r w:rsidR="008165ED" w:rsidRPr="004122C0">
        <w:rPr>
          <w:rFonts w:eastAsiaTheme="minorEastAsia"/>
          <w:sz w:val="20"/>
          <w:szCs w:val="20"/>
          <w:vertAlign w:val="subscript"/>
        </w:rPr>
        <w:t xml:space="preserve">a </w:t>
      </w:r>
      <w:r w:rsidR="002C5BA1" w:rsidRPr="004122C0">
        <w:rPr>
          <w:rFonts w:eastAsiaTheme="minorEastAsia"/>
          <w:sz w:val="20"/>
          <w:szCs w:val="20"/>
        </w:rPr>
        <w:t xml:space="preserve">diterima. </w:t>
      </w:r>
      <w:r w:rsidR="008165ED" w:rsidRPr="004122C0">
        <w:rPr>
          <w:rFonts w:eastAsiaTheme="minorEastAsia"/>
          <w:sz w:val="20"/>
          <w:szCs w:val="20"/>
        </w:rPr>
        <w:t xml:space="preserve">Ini berarti </w:t>
      </w:r>
      <w:r w:rsidR="008165ED" w:rsidRPr="004122C0">
        <w:rPr>
          <w:sz w:val="20"/>
          <w:szCs w:val="20"/>
        </w:rPr>
        <w:t xml:space="preserve">terdapat perbedaan yang signifikan antara </w:t>
      </w:r>
      <w:r w:rsidR="008165ED" w:rsidRPr="004122C0">
        <w:rPr>
          <w:rFonts w:eastAsiaTheme="minorEastAsia"/>
          <w:sz w:val="20"/>
          <w:szCs w:val="20"/>
        </w:rPr>
        <w:t xml:space="preserve">kelas yang menerapkan </w:t>
      </w:r>
      <w:r w:rsidR="008165ED" w:rsidRPr="004122C0">
        <w:rPr>
          <w:sz w:val="20"/>
          <w:szCs w:val="20"/>
        </w:rPr>
        <w:t xml:space="preserve">model </w:t>
      </w:r>
      <w:r w:rsidR="008165ED" w:rsidRPr="004122C0">
        <w:rPr>
          <w:i/>
          <w:sz w:val="20"/>
          <w:szCs w:val="20"/>
        </w:rPr>
        <w:t>Discovery Learning</w:t>
      </w:r>
      <w:r w:rsidR="008165ED" w:rsidRPr="004122C0">
        <w:rPr>
          <w:sz w:val="20"/>
          <w:szCs w:val="20"/>
        </w:rPr>
        <w:t xml:space="preserve"> berbantuan </w:t>
      </w:r>
      <w:r w:rsidR="008165ED" w:rsidRPr="004122C0">
        <w:rPr>
          <w:i/>
          <w:sz w:val="20"/>
          <w:szCs w:val="20"/>
        </w:rPr>
        <w:t>Macromedia Flash</w:t>
      </w:r>
      <w:r w:rsidR="008165ED" w:rsidRPr="004122C0">
        <w:rPr>
          <w:rFonts w:eastAsiaTheme="minorEastAsia"/>
          <w:sz w:val="20"/>
          <w:szCs w:val="20"/>
        </w:rPr>
        <w:t xml:space="preserve"> dan kelas yang menerapkan pembelajaran langsung</w:t>
      </w:r>
      <w:r w:rsidR="008165ED" w:rsidRPr="004122C0">
        <w:rPr>
          <w:sz w:val="20"/>
          <w:szCs w:val="20"/>
        </w:rPr>
        <w:t xml:space="preserve">. </w:t>
      </w:r>
      <w:r w:rsidR="008165ED" w:rsidRPr="004122C0">
        <w:rPr>
          <w:rFonts w:eastAsiaTheme="minorEastAsia"/>
          <w:sz w:val="20"/>
          <w:szCs w:val="20"/>
        </w:rPr>
        <w:t xml:space="preserve">Dengan demikian dapat disimpulkan </w:t>
      </w:r>
      <w:r w:rsidR="008165ED" w:rsidRPr="004122C0">
        <w:rPr>
          <w:sz w:val="20"/>
          <w:szCs w:val="20"/>
        </w:rPr>
        <w:t xml:space="preserve">bahwa penerapan model </w:t>
      </w:r>
      <w:r w:rsidR="008165ED" w:rsidRPr="004122C0">
        <w:rPr>
          <w:i/>
          <w:sz w:val="20"/>
          <w:szCs w:val="20"/>
        </w:rPr>
        <w:t>Discovery Learning</w:t>
      </w:r>
      <w:r w:rsidR="008165ED" w:rsidRPr="004122C0">
        <w:rPr>
          <w:sz w:val="20"/>
          <w:szCs w:val="20"/>
        </w:rPr>
        <w:t xml:space="preserve"> berbantuan </w:t>
      </w:r>
      <w:r w:rsidR="008165ED" w:rsidRPr="004122C0">
        <w:rPr>
          <w:i/>
          <w:sz w:val="20"/>
          <w:szCs w:val="20"/>
        </w:rPr>
        <w:t>Macromedia Flash</w:t>
      </w:r>
      <w:r w:rsidR="008165ED" w:rsidRPr="004122C0">
        <w:rPr>
          <w:sz w:val="20"/>
          <w:szCs w:val="20"/>
        </w:rPr>
        <w:t xml:space="preserve"> melalui penggunaan media online berpengaruh signifikan meningkatkan penguasaan konsep perserta didik kelas XI MIA di SMAN 1 Lingsar.</w:t>
      </w:r>
    </w:p>
    <w:p w:rsidR="001C755B" w:rsidRPr="004122C0" w:rsidRDefault="0038656C" w:rsidP="00713112">
      <w:pPr>
        <w:pStyle w:val="ListParagraph"/>
        <w:ind w:left="0"/>
        <w:jc w:val="both"/>
        <w:rPr>
          <w:sz w:val="20"/>
          <w:szCs w:val="20"/>
        </w:rPr>
      </w:pPr>
      <w:r w:rsidRPr="004122C0">
        <w:rPr>
          <w:sz w:val="20"/>
          <w:szCs w:val="20"/>
        </w:rPr>
        <w:t xml:space="preserve"> </w:t>
      </w:r>
      <w:r w:rsidR="008165ED" w:rsidRPr="004122C0">
        <w:rPr>
          <w:sz w:val="20"/>
          <w:szCs w:val="20"/>
        </w:rPr>
        <w:tab/>
      </w:r>
      <w:r w:rsidR="00B344A4" w:rsidRPr="004122C0">
        <w:rPr>
          <w:sz w:val="20"/>
          <w:szCs w:val="20"/>
        </w:rPr>
        <w:t>Peningkatan pemahaman konsep lebih signifikan</w:t>
      </w:r>
      <w:r w:rsidR="008165ED" w:rsidRPr="004122C0">
        <w:rPr>
          <w:sz w:val="20"/>
          <w:szCs w:val="20"/>
        </w:rPr>
        <w:t xml:space="preserve"> meningkat</w:t>
      </w:r>
      <w:r w:rsidR="00B344A4" w:rsidRPr="004122C0">
        <w:rPr>
          <w:sz w:val="20"/>
          <w:szCs w:val="20"/>
        </w:rPr>
        <w:t xml:space="preserve"> pada kelas yang menerapkan model </w:t>
      </w:r>
      <w:r w:rsidR="00B344A4" w:rsidRPr="004122C0">
        <w:rPr>
          <w:i/>
          <w:sz w:val="20"/>
          <w:szCs w:val="20"/>
        </w:rPr>
        <w:t>Discovery Learning</w:t>
      </w:r>
      <w:r w:rsidR="00B344A4" w:rsidRPr="004122C0">
        <w:rPr>
          <w:sz w:val="20"/>
          <w:szCs w:val="20"/>
        </w:rPr>
        <w:t xml:space="preserve"> berbantuan </w:t>
      </w:r>
      <w:r w:rsidR="00B344A4" w:rsidRPr="004122C0">
        <w:rPr>
          <w:i/>
          <w:sz w:val="20"/>
          <w:szCs w:val="20"/>
        </w:rPr>
        <w:t>Macromedia Flash</w:t>
      </w:r>
      <w:r w:rsidR="00B344A4" w:rsidRPr="004122C0">
        <w:rPr>
          <w:sz w:val="20"/>
          <w:szCs w:val="20"/>
        </w:rPr>
        <w:t xml:space="preserve"> daripada kelas yang menerapkan pembelajaran langsung disebabkan karena pembelajaran dengan menggunakan model </w:t>
      </w:r>
      <w:r w:rsidR="00B344A4" w:rsidRPr="004122C0">
        <w:rPr>
          <w:i/>
          <w:sz w:val="20"/>
          <w:szCs w:val="20"/>
        </w:rPr>
        <w:t>Discovery Learning</w:t>
      </w:r>
      <w:r w:rsidR="00B344A4" w:rsidRPr="004122C0">
        <w:rPr>
          <w:sz w:val="20"/>
          <w:szCs w:val="20"/>
        </w:rPr>
        <w:t xml:space="preserve"> lebih mampu meningkatkan keterampilan penguasan konsep dibandingkan dengan model pembelajaran langsung. Hal ini dikarenakan model pembelajaran langsung yakni model pembelajaran yang lebih berorientasi kepada guru, guru memegang peranan yang dominan dan perserta didik tidak dituntut untuk menemukan materi itu. Ha ini tentunya akan mengakibatkan ketidakbisaan pada perserta didik dalam memperluas dan memperdalam pengetahuannya sehingga perserta didik menjadi pasif. </w:t>
      </w:r>
      <w:r w:rsidR="007A2448" w:rsidRPr="004122C0">
        <w:rPr>
          <w:sz w:val="20"/>
          <w:szCs w:val="20"/>
        </w:rPr>
        <w:t>Kurang bermaknya pembelajaran menyebabkan kurang terbentuknya sikap ilmiah pada diri perserta didik</w:t>
      </w:r>
      <w:r w:rsidR="00870CAB" w:rsidRPr="004122C0">
        <w:rPr>
          <w:sz w:val="20"/>
          <w:szCs w:val="20"/>
        </w:rPr>
        <w:t xml:space="preserve"> [6]. </w:t>
      </w:r>
      <w:r w:rsidR="007A2448" w:rsidRPr="004122C0">
        <w:rPr>
          <w:sz w:val="20"/>
          <w:szCs w:val="20"/>
        </w:rPr>
        <w:t xml:space="preserve">Selain itu juga pembelajaran langsung tidak memiliki komponen komponen atau tahap-tahap pembelajaran seperti model </w:t>
      </w:r>
      <w:r w:rsidR="007A2448" w:rsidRPr="004122C0">
        <w:rPr>
          <w:i/>
          <w:sz w:val="20"/>
          <w:szCs w:val="20"/>
        </w:rPr>
        <w:t>Discovery Learning.</w:t>
      </w:r>
      <w:r w:rsidR="007A2448" w:rsidRPr="004122C0">
        <w:rPr>
          <w:sz w:val="20"/>
          <w:szCs w:val="20"/>
        </w:rPr>
        <w:t xml:space="preserve"> Tahapan tahapan model </w:t>
      </w:r>
      <w:r w:rsidR="007A2448" w:rsidRPr="004122C0">
        <w:rPr>
          <w:i/>
          <w:sz w:val="20"/>
          <w:szCs w:val="20"/>
        </w:rPr>
        <w:t>Discovery Learning</w:t>
      </w:r>
      <w:r w:rsidR="007A2448" w:rsidRPr="004122C0">
        <w:rPr>
          <w:sz w:val="20"/>
          <w:szCs w:val="20"/>
        </w:rPr>
        <w:t xml:space="preserve"> memberikan kesempatan kepada siswa untuk melatih penguasan konsep. </w:t>
      </w:r>
      <w:r w:rsidR="001C755B" w:rsidRPr="004122C0">
        <w:rPr>
          <w:sz w:val="20"/>
          <w:szCs w:val="20"/>
        </w:rPr>
        <w:t xml:space="preserve">Selain itu faktor media juga </w:t>
      </w:r>
      <w:r w:rsidR="001C755B" w:rsidRPr="004122C0">
        <w:rPr>
          <w:sz w:val="20"/>
          <w:szCs w:val="20"/>
        </w:rPr>
        <w:lastRenderedPageBreak/>
        <w:t xml:space="preserve">mendukung pembelajaran. </w:t>
      </w:r>
      <w:r w:rsidR="007A2448" w:rsidRPr="004122C0">
        <w:rPr>
          <w:sz w:val="20"/>
          <w:szCs w:val="20"/>
        </w:rPr>
        <w:t>Media yang diciptakan dengan un</w:t>
      </w:r>
      <w:r w:rsidR="001C755B" w:rsidRPr="004122C0">
        <w:rPr>
          <w:sz w:val="20"/>
          <w:szCs w:val="20"/>
        </w:rPr>
        <w:t>ik dan kreatif mampu memberikan stimulasi yang baik kepada perserta didik untuk lebih bersemangat dalam belajar sehingga dapat mengoptimalkan pembelajaran</w:t>
      </w:r>
      <w:r w:rsidR="00C21987" w:rsidRPr="004122C0">
        <w:rPr>
          <w:b/>
          <w:sz w:val="20"/>
          <w:szCs w:val="20"/>
        </w:rPr>
        <w:t xml:space="preserve"> </w:t>
      </w:r>
      <w:r w:rsidR="00870CAB" w:rsidRPr="004122C0">
        <w:rPr>
          <w:sz w:val="20"/>
          <w:szCs w:val="20"/>
        </w:rPr>
        <w:t>[7</w:t>
      </w:r>
      <w:r w:rsidR="00C21987" w:rsidRPr="004122C0">
        <w:rPr>
          <w:sz w:val="20"/>
          <w:szCs w:val="20"/>
        </w:rPr>
        <w:t>]</w:t>
      </w:r>
      <w:r w:rsidR="001C755B" w:rsidRPr="004122C0">
        <w:rPr>
          <w:sz w:val="20"/>
          <w:szCs w:val="20"/>
        </w:rPr>
        <w:t xml:space="preserve">. </w:t>
      </w:r>
    </w:p>
    <w:p w:rsidR="00C7758C" w:rsidRPr="004122C0" w:rsidRDefault="00C7758C" w:rsidP="00713112">
      <w:pPr>
        <w:pStyle w:val="ListParagraph"/>
        <w:ind w:left="0"/>
        <w:jc w:val="both"/>
        <w:rPr>
          <w:sz w:val="20"/>
          <w:szCs w:val="20"/>
        </w:rPr>
      </w:pPr>
      <w:r w:rsidRPr="004122C0">
        <w:rPr>
          <w:sz w:val="20"/>
          <w:szCs w:val="20"/>
        </w:rPr>
        <w:tab/>
      </w:r>
      <w:r w:rsidRPr="004122C0">
        <w:rPr>
          <w:i/>
          <w:sz w:val="20"/>
          <w:szCs w:val="20"/>
        </w:rPr>
        <w:t>Discovery Learning</w:t>
      </w:r>
      <w:r w:rsidRPr="004122C0">
        <w:rPr>
          <w:sz w:val="20"/>
          <w:szCs w:val="20"/>
        </w:rPr>
        <w:t xml:space="preserve"> merupakan suatu model pembelajaran yang menuntut peserta didiknya untuk membangun pengetahuan mereka sendiri melalui kegiatan bertukar pendapat, diskusi, membaca dan mencoba </w:t>
      </w:r>
      <w:r w:rsidR="00C21987" w:rsidRPr="004122C0">
        <w:rPr>
          <w:sz w:val="20"/>
          <w:szCs w:val="20"/>
        </w:rPr>
        <w:t>[</w:t>
      </w:r>
      <w:r w:rsidR="00870CAB" w:rsidRPr="004122C0">
        <w:rPr>
          <w:sz w:val="20"/>
          <w:szCs w:val="20"/>
        </w:rPr>
        <w:t>8</w:t>
      </w:r>
      <w:r w:rsidR="00C21987" w:rsidRPr="004122C0">
        <w:rPr>
          <w:sz w:val="20"/>
          <w:szCs w:val="20"/>
        </w:rPr>
        <w:t xml:space="preserve">]. </w:t>
      </w:r>
      <w:r w:rsidRPr="004122C0">
        <w:rPr>
          <w:sz w:val="20"/>
          <w:szCs w:val="20"/>
        </w:rPr>
        <w:t xml:space="preserve">Kelebihan dari model </w:t>
      </w:r>
      <w:r w:rsidRPr="004122C0">
        <w:rPr>
          <w:i/>
          <w:sz w:val="20"/>
          <w:szCs w:val="20"/>
        </w:rPr>
        <w:t xml:space="preserve">Discovery Learning </w:t>
      </w:r>
      <w:r w:rsidRPr="004122C0">
        <w:rPr>
          <w:sz w:val="20"/>
          <w:szCs w:val="20"/>
        </w:rPr>
        <w:t xml:space="preserve">yaitu dapat melatih perserta didik belajar secara mandiri,  melatih kemampuan penalaran perserta didik, serta melibatkan siswa secara aktif dalam kegiatan pembelajaran untuk menemukan sendiri dan memecahkan masalah yang dapat menimbulkan rasa puas yang dapat mendorong perserta didik untuk melakukan penemuan kembali. Model </w:t>
      </w:r>
      <w:r w:rsidRPr="004122C0">
        <w:rPr>
          <w:i/>
          <w:sz w:val="20"/>
          <w:szCs w:val="20"/>
        </w:rPr>
        <w:t>Discovery Learning</w:t>
      </w:r>
      <w:r w:rsidRPr="004122C0">
        <w:rPr>
          <w:sz w:val="20"/>
          <w:szCs w:val="20"/>
        </w:rPr>
        <w:t xml:space="preserve"> ini sangat cocok digunakan dikelas guna untuk meningkatakan penguasaan konsep biologi peserta didik sehingga berdampak positif terhadap hasil belajar peserta didik.</w:t>
      </w:r>
      <w:r w:rsidRPr="004122C0">
        <w:rPr>
          <w:b/>
          <w:sz w:val="20"/>
          <w:szCs w:val="20"/>
        </w:rPr>
        <w:t xml:space="preserve"> </w:t>
      </w:r>
      <w:r w:rsidR="00C21987" w:rsidRPr="004122C0">
        <w:rPr>
          <w:sz w:val="20"/>
          <w:szCs w:val="20"/>
        </w:rPr>
        <w:t>[</w:t>
      </w:r>
      <w:r w:rsidR="00870CAB" w:rsidRPr="004122C0">
        <w:rPr>
          <w:sz w:val="20"/>
          <w:szCs w:val="20"/>
        </w:rPr>
        <w:t>9</w:t>
      </w:r>
      <w:r w:rsidR="00C21987" w:rsidRPr="004122C0">
        <w:rPr>
          <w:sz w:val="20"/>
          <w:szCs w:val="20"/>
        </w:rPr>
        <w:t xml:space="preserve">] </w:t>
      </w:r>
      <w:r w:rsidRPr="004122C0">
        <w:rPr>
          <w:sz w:val="20"/>
          <w:szCs w:val="20"/>
        </w:rPr>
        <w:t xml:space="preserve">menyatakan bahwa model </w:t>
      </w:r>
      <w:r w:rsidRPr="004122C0">
        <w:rPr>
          <w:i/>
          <w:sz w:val="20"/>
          <w:szCs w:val="20"/>
        </w:rPr>
        <w:t xml:space="preserve">Discovery Learning </w:t>
      </w:r>
      <w:r w:rsidRPr="004122C0">
        <w:rPr>
          <w:sz w:val="20"/>
          <w:szCs w:val="20"/>
        </w:rPr>
        <w:t>cocok diterapkan di kelas karena model ini berdampak positif terhadap kemampuan berpikir kritis peserta didik. Peserta didik yang memiliki kemampuan berpikir kritis yang baik maka penguasaan konsepnya juga baik.</w:t>
      </w:r>
    </w:p>
    <w:p w:rsidR="00C7758C" w:rsidRPr="004122C0" w:rsidRDefault="00C7758C" w:rsidP="00713112">
      <w:pPr>
        <w:pStyle w:val="ListParagraph"/>
        <w:ind w:left="0"/>
        <w:jc w:val="both"/>
        <w:rPr>
          <w:sz w:val="20"/>
          <w:szCs w:val="20"/>
        </w:rPr>
      </w:pPr>
      <w:r w:rsidRPr="004122C0">
        <w:rPr>
          <w:sz w:val="20"/>
          <w:szCs w:val="20"/>
        </w:rPr>
        <w:tab/>
        <w:t xml:space="preserve">Penggunaan media yang tepat akan memberikan pengalaman belajar yang tepat kepada siswa, sehingga mereka dapat membangun sendiri pengetahuannya tentang suatu konsep. Semakin konkret media yang digunakan, maka pengalaman yang diperoleh siswa akan semakin tinggi. Flash merupakan </w:t>
      </w:r>
      <w:r w:rsidRPr="004122C0">
        <w:rPr>
          <w:i/>
          <w:sz w:val="20"/>
          <w:szCs w:val="20"/>
        </w:rPr>
        <w:t>software</w:t>
      </w:r>
      <w:r w:rsidRPr="004122C0">
        <w:rPr>
          <w:sz w:val="20"/>
          <w:szCs w:val="20"/>
        </w:rPr>
        <w:t xml:space="preserve"> berbasis animasi yang juga dilengkapi teks dan audio. Adanya animasi tersebut sangat efektif dalam membantu siswa memahami konsep-konsep abstrak dalam biologi dan mengatur cara belajarnya, seperti merumuskan strategi belajar, merencanakan aktivitas </w:t>
      </w:r>
      <w:r w:rsidRPr="004122C0">
        <w:rPr>
          <w:sz w:val="20"/>
          <w:szCs w:val="20"/>
        </w:rPr>
        <w:lastRenderedPageBreak/>
        <w:t xml:space="preserve">belajar, mengelola informasi hingga mengevaluasi proses belajarnya. Penggunaan Macromedia Flash diharapkan mampu memberikan dampak yang positif bagi peningkatan penguasaan konsep dan keterampilan metakognitif siswa </w:t>
      </w:r>
      <w:r w:rsidR="00C21987" w:rsidRPr="004122C0">
        <w:rPr>
          <w:sz w:val="20"/>
          <w:szCs w:val="20"/>
        </w:rPr>
        <w:t>[</w:t>
      </w:r>
      <w:r w:rsidR="00870CAB" w:rsidRPr="004122C0">
        <w:rPr>
          <w:sz w:val="20"/>
          <w:szCs w:val="20"/>
        </w:rPr>
        <w:t>10</w:t>
      </w:r>
      <w:r w:rsidR="00C21987" w:rsidRPr="004122C0">
        <w:rPr>
          <w:sz w:val="20"/>
          <w:szCs w:val="20"/>
        </w:rPr>
        <w:t xml:space="preserve">]. </w:t>
      </w:r>
      <w:r w:rsidRPr="004122C0">
        <w:rPr>
          <w:sz w:val="20"/>
          <w:szCs w:val="20"/>
        </w:rPr>
        <w:t xml:space="preserve">Media pembelajaran macromedia flash sangat efektif sebagai sarana untuk menjelaskan materi ajar kepada siswa. Gambar-gambar dan tulisan-tulisan yang dianimasikan dapat mempermudah siswa memahami materi yang diajarkan dan mampu membuat siswa menjadi bergairah untuk belajar </w:t>
      </w:r>
      <w:r w:rsidR="00C21987" w:rsidRPr="004122C0">
        <w:rPr>
          <w:sz w:val="20"/>
          <w:szCs w:val="20"/>
        </w:rPr>
        <w:t>[</w:t>
      </w:r>
      <w:r w:rsidR="00870CAB" w:rsidRPr="004122C0">
        <w:rPr>
          <w:sz w:val="20"/>
          <w:szCs w:val="20"/>
        </w:rPr>
        <w:t>11</w:t>
      </w:r>
      <w:r w:rsidR="00C21987" w:rsidRPr="004122C0">
        <w:rPr>
          <w:sz w:val="20"/>
          <w:szCs w:val="20"/>
        </w:rPr>
        <w:t xml:space="preserve">]. </w:t>
      </w:r>
      <w:r w:rsidRPr="004122C0">
        <w:rPr>
          <w:b/>
          <w:sz w:val="20"/>
          <w:szCs w:val="20"/>
        </w:rPr>
        <w:t xml:space="preserve"> </w:t>
      </w:r>
      <w:r w:rsidRPr="004122C0">
        <w:rPr>
          <w:sz w:val="20"/>
          <w:szCs w:val="20"/>
        </w:rPr>
        <w:t xml:space="preserve">Adapun kelebihan dari media </w:t>
      </w:r>
      <w:r w:rsidRPr="004122C0">
        <w:rPr>
          <w:i/>
          <w:sz w:val="20"/>
          <w:szCs w:val="20"/>
        </w:rPr>
        <w:t>Macromedia Flash</w:t>
      </w:r>
      <w:r w:rsidRPr="004122C0">
        <w:rPr>
          <w:sz w:val="20"/>
          <w:szCs w:val="20"/>
        </w:rPr>
        <w:t xml:space="preserve"> membuat tampilan media lebih menarik sehingga dapat membangkitkan  motivasi belajar perserta didik dan selain itu juga mempermudah penyampain suatu konsep yang bersifat abstrak khusus materi Biologi.</w:t>
      </w:r>
    </w:p>
    <w:p w:rsidR="00144322" w:rsidRPr="004122C0" w:rsidRDefault="00144322" w:rsidP="00144322">
      <w:pPr>
        <w:pStyle w:val="ListParagraph"/>
        <w:tabs>
          <w:tab w:val="left" w:pos="1134"/>
        </w:tabs>
        <w:ind w:left="0"/>
        <w:jc w:val="both"/>
        <w:rPr>
          <w:sz w:val="20"/>
          <w:szCs w:val="20"/>
        </w:rPr>
      </w:pPr>
      <w:r w:rsidRPr="004122C0">
        <w:rPr>
          <w:sz w:val="20"/>
          <w:szCs w:val="20"/>
        </w:rPr>
        <w:tab/>
        <w:t xml:space="preserve">Model </w:t>
      </w:r>
      <w:r w:rsidRPr="004122C0">
        <w:rPr>
          <w:i/>
          <w:sz w:val="20"/>
          <w:szCs w:val="20"/>
        </w:rPr>
        <w:t>Discovvery Learning</w:t>
      </w:r>
      <w:r w:rsidRPr="004122C0">
        <w:rPr>
          <w:sz w:val="20"/>
          <w:szCs w:val="20"/>
        </w:rPr>
        <w:t xml:space="preserve"> berbantuan </w:t>
      </w:r>
      <w:r w:rsidRPr="004122C0">
        <w:rPr>
          <w:i/>
          <w:sz w:val="20"/>
          <w:szCs w:val="20"/>
        </w:rPr>
        <w:t xml:space="preserve">Macromedia Flash </w:t>
      </w:r>
      <w:r w:rsidRPr="004122C0">
        <w:rPr>
          <w:sz w:val="20"/>
          <w:szCs w:val="20"/>
        </w:rPr>
        <w:t>dapat meningkatkan penguasaan konsep. Konsep merupakan dasar pemahaman dari suatu materi pelajaran. Jika sebuah konsep sudah dikuasai, maka tujuan pembelajaran dapat dikatakan tercapai. Konsep yakni salah satu pengetahuan awal yang harus dimiliki siswa karena konsep merupakan dasar dalam merumuskan prinsip-prinsip. Penguasaan konsep merupakan bagian dari pengetahuan, dimana pengetahuan adalah dimensi pertama dari hasil pendidikan dan kognitif adalah dimensi dari pengetahuan tersebut [12].</w:t>
      </w:r>
      <w:r w:rsidR="00C83350" w:rsidRPr="004122C0">
        <w:rPr>
          <w:sz w:val="20"/>
          <w:szCs w:val="20"/>
        </w:rPr>
        <w:t xml:space="preserve"> </w:t>
      </w:r>
      <w:r w:rsidRPr="004122C0">
        <w:rPr>
          <w:sz w:val="20"/>
          <w:szCs w:val="20"/>
        </w:rPr>
        <w:t>Penguasaan konsep adalah kemampuan untuk memahami dan menguasai suatu konsep sehingga mampu memecahkan masalah, memberikan interprestasi dan mengapikasikanya pada kejadian tertentu.</w:t>
      </w:r>
    </w:p>
    <w:p w:rsidR="00C44949" w:rsidRPr="004122C0" w:rsidRDefault="0082155E" w:rsidP="00713112">
      <w:pPr>
        <w:pStyle w:val="ListParagraph"/>
        <w:ind w:left="0"/>
        <w:jc w:val="both"/>
        <w:rPr>
          <w:sz w:val="20"/>
          <w:szCs w:val="20"/>
        </w:rPr>
      </w:pPr>
      <w:r w:rsidRPr="004122C0">
        <w:rPr>
          <w:sz w:val="20"/>
          <w:szCs w:val="20"/>
        </w:rPr>
        <w:tab/>
      </w:r>
      <w:r w:rsidR="0038656C" w:rsidRPr="004122C0">
        <w:rPr>
          <w:rFonts w:eastAsiaTheme="minorEastAsia"/>
          <w:sz w:val="20"/>
          <w:szCs w:val="20"/>
        </w:rPr>
        <w:t xml:space="preserve">Hasil uji hipotesis menunjukkan bahwa </w:t>
      </w:r>
      <m:oMath>
        <m:sSub>
          <m:sSubPr>
            <m:ctrlPr>
              <w:rPr>
                <w:rFonts w:ascii="Cambria Math" w:hAnsi="Cambria Math"/>
                <w:i/>
                <w:sz w:val="20"/>
                <w:szCs w:val="20"/>
              </w:rPr>
            </m:ctrlPr>
          </m:sSubPr>
          <m:e>
            <m:r>
              <w:rPr>
                <w:rFonts w:ascii="Cambria Math" w:hAnsi="Cambria Math"/>
                <w:sz w:val="20"/>
                <w:szCs w:val="20"/>
              </w:rPr>
              <m:t>t</m:t>
            </m:r>
          </m:e>
          <m:sub>
            <m:r>
              <w:rPr>
                <w:rFonts w:hAnsi="Cambria Math"/>
                <w:sz w:val="20"/>
                <w:szCs w:val="20"/>
              </w:rPr>
              <m:t>h</m:t>
            </m:r>
            <m:r>
              <w:rPr>
                <w:rFonts w:ascii="Cambria Math" w:hAnsi="Cambria Math"/>
                <w:sz w:val="20"/>
                <w:szCs w:val="20"/>
              </w:rPr>
              <m:t>itung</m:t>
            </m:r>
          </m:sub>
        </m:sSub>
        <m:r>
          <w:rPr>
            <w:rFonts w:ascii="Cambria Math"/>
            <w:sz w:val="20"/>
            <w:szCs w:val="20"/>
          </w:rPr>
          <m:t>&gt;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tabel</m:t>
            </m:r>
          </m:sub>
        </m:sSub>
        <m:r>
          <w:rPr>
            <w:rFonts w:ascii="Cambria Math" w:eastAsiaTheme="minorEastAsia"/>
            <w:sz w:val="20"/>
            <w:szCs w:val="20"/>
          </w:rPr>
          <m:t xml:space="preserve"> (</m:t>
        </m:r>
      </m:oMath>
      <w:r w:rsidR="0038656C" w:rsidRPr="004122C0">
        <w:rPr>
          <w:rFonts w:eastAsiaTheme="minorEastAsia"/>
          <w:sz w:val="20"/>
          <w:szCs w:val="20"/>
        </w:rPr>
        <w:t>3.22 &gt; 1.99) sehingga H</w:t>
      </w:r>
      <w:r w:rsidR="0038656C" w:rsidRPr="004122C0">
        <w:rPr>
          <w:rFonts w:eastAsiaTheme="minorEastAsia"/>
          <w:sz w:val="20"/>
          <w:szCs w:val="20"/>
          <w:vertAlign w:val="subscript"/>
        </w:rPr>
        <w:t xml:space="preserve">0 </w:t>
      </w:r>
      <w:r w:rsidR="0038656C" w:rsidRPr="004122C0">
        <w:rPr>
          <w:rFonts w:eastAsiaTheme="minorEastAsia"/>
          <w:sz w:val="20"/>
          <w:szCs w:val="20"/>
        </w:rPr>
        <w:t>ditolak, H</w:t>
      </w:r>
      <w:r w:rsidR="0038656C" w:rsidRPr="004122C0">
        <w:rPr>
          <w:rFonts w:eastAsiaTheme="minorEastAsia"/>
          <w:sz w:val="20"/>
          <w:szCs w:val="20"/>
          <w:vertAlign w:val="subscript"/>
        </w:rPr>
        <w:t xml:space="preserve">a </w:t>
      </w:r>
      <w:r w:rsidR="0038656C" w:rsidRPr="004122C0">
        <w:rPr>
          <w:rFonts w:eastAsiaTheme="minorEastAsia"/>
          <w:sz w:val="20"/>
          <w:szCs w:val="20"/>
        </w:rPr>
        <w:t xml:space="preserve">diterima. Ini berarti </w:t>
      </w:r>
      <w:r w:rsidR="0038656C" w:rsidRPr="004122C0">
        <w:rPr>
          <w:sz w:val="20"/>
          <w:szCs w:val="20"/>
        </w:rPr>
        <w:t xml:space="preserve">terdapat perbedaan yang signifikan antara kelas yang menerapkan model </w:t>
      </w:r>
      <w:r w:rsidR="0038656C" w:rsidRPr="004122C0">
        <w:rPr>
          <w:rFonts w:eastAsiaTheme="minorEastAsia"/>
          <w:i/>
          <w:sz w:val="20"/>
          <w:szCs w:val="20"/>
        </w:rPr>
        <w:t>Discovery Learning</w:t>
      </w:r>
      <w:r w:rsidR="0038656C" w:rsidRPr="004122C0">
        <w:rPr>
          <w:rFonts w:eastAsiaTheme="minorEastAsia"/>
          <w:sz w:val="20"/>
          <w:szCs w:val="20"/>
        </w:rPr>
        <w:t xml:space="preserve"> barbantuan </w:t>
      </w:r>
      <w:r w:rsidR="0038656C" w:rsidRPr="004122C0">
        <w:rPr>
          <w:rFonts w:eastAsiaTheme="minorEastAsia"/>
          <w:i/>
          <w:sz w:val="20"/>
          <w:szCs w:val="20"/>
        </w:rPr>
        <w:t>Macromedia Flash</w:t>
      </w:r>
      <w:r w:rsidR="0038656C" w:rsidRPr="004122C0">
        <w:rPr>
          <w:sz w:val="20"/>
          <w:szCs w:val="20"/>
        </w:rPr>
        <w:t xml:space="preserve"> dengan  kelas yang menerapkan pembelajaran langsung.</w:t>
      </w:r>
      <w:r w:rsidR="0038656C" w:rsidRPr="004122C0">
        <w:rPr>
          <w:rFonts w:eastAsiaTheme="minorEastAsia"/>
          <w:sz w:val="20"/>
          <w:szCs w:val="20"/>
        </w:rPr>
        <w:t xml:space="preserve"> Dengan demikian dapat disimpulkan bahwa </w:t>
      </w:r>
      <w:r w:rsidR="0038656C" w:rsidRPr="004122C0">
        <w:rPr>
          <w:sz w:val="20"/>
          <w:szCs w:val="20"/>
        </w:rPr>
        <w:t xml:space="preserve">penerapan model pembelajaran </w:t>
      </w:r>
      <w:r w:rsidR="0038656C" w:rsidRPr="004122C0">
        <w:rPr>
          <w:i/>
          <w:sz w:val="20"/>
          <w:szCs w:val="20"/>
        </w:rPr>
        <w:t>Discovery Learning</w:t>
      </w:r>
      <w:r w:rsidR="0038656C" w:rsidRPr="004122C0">
        <w:rPr>
          <w:sz w:val="20"/>
          <w:szCs w:val="20"/>
        </w:rPr>
        <w:t xml:space="preserve"> berbantuan </w:t>
      </w:r>
      <w:r w:rsidR="0038656C" w:rsidRPr="004122C0">
        <w:rPr>
          <w:i/>
          <w:sz w:val="20"/>
          <w:szCs w:val="20"/>
        </w:rPr>
        <w:t>Macromedia Flash</w:t>
      </w:r>
      <w:r w:rsidR="0038656C" w:rsidRPr="004122C0">
        <w:rPr>
          <w:sz w:val="20"/>
          <w:szCs w:val="20"/>
        </w:rPr>
        <w:t xml:space="preserve"> melalui penggunaan media online berpengaruh signifikan meningkatkan penguasaan konsep perserta didik kelas XI MIA di SMAN 1 Lingsar. </w:t>
      </w:r>
      <w:r w:rsidR="00C7758C" w:rsidRPr="004122C0">
        <w:rPr>
          <w:sz w:val="20"/>
          <w:szCs w:val="20"/>
        </w:rPr>
        <w:t xml:space="preserve">Hasil ini sesuai dengan hasil penelitan sebelumnya, </w:t>
      </w:r>
      <w:r w:rsidR="00C21987" w:rsidRPr="004122C0">
        <w:rPr>
          <w:sz w:val="20"/>
          <w:szCs w:val="20"/>
        </w:rPr>
        <w:t>[</w:t>
      </w:r>
      <w:r w:rsidRPr="004122C0">
        <w:rPr>
          <w:sz w:val="20"/>
          <w:szCs w:val="20"/>
        </w:rPr>
        <w:t>13</w:t>
      </w:r>
      <w:r w:rsidR="00C21987" w:rsidRPr="004122C0">
        <w:rPr>
          <w:sz w:val="20"/>
          <w:szCs w:val="20"/>
        </w:rPr>
        <w:t>] &amp;</w:t>
      </w:r>
      <w:r w:rsidRPr="004122C0">
        <w:rPr>
          <w:sz w:val="20"/>
          <w:szCs w:val="20"/>
        </w:rPr>
        <w:t xml:space="preserve"> </w:t>
      </w:r>
      <w:r w:rsidR="00C21987" w:rsidRPr="004122C0">
        <w:rPr>
          <w:sz w:val="20"/>
          <w:szCs w:val="20"/>
        </w:rPr>
        <w:t>[</w:t>
      </w:r>
      <w:r w:rsidRPr="004122C0">
        <w:rPr>
          <w:sz w:val="20"/>
          <w:szCs w:val="20"/>
        </w:rPr>
        <w:t>14</w:t>
      </w:r>
      <w:r w:rsidR="00C21987" w:rsidRPr="004122C0">
        <w:rPr>
          <w:sz w:val="20"/>
          <w:szCs w:val="20"/>
        </w:rPr>
        <w:t xml:space="preserve">]. </w:t>
      </w:r>
      <w:r w:rsidR="00C7758C" w:rsidRPr="004122C0">
        <w:rPr>
          <w:sz w:val="20"/>
          <w:szCs w:val="20"/>
        </w:rPr>
        <w:t xml:space="preserve">melaporkan bahwa penggunaan </w:t>
      </w:r>
      <w:r w:rsidR="00C7758C" w:rsidRPr="004122C0">
        <w:rPr>
          <w:i/>
          <w:sz w:val="20"/>
          <w:szCs w:val="20"/>
        </w:rPr>
        <w:t xml:space="preserve">Macromedia Flash 8.0 </w:t>
      </w:r>
      <w:r w:rsidR="00C7758C" w:rsidRPr="004122C0">
        <w:rPr>
          <w:sz w:val="20"/>
          <w:szCs w:val="20"/>
        </w:rPr>
        <w:t xml:space="preserve">dapat meningkatkan hasil belajar IPA siswa SD kabupaten Semarang tahun ajaran 2011/2012. </w:t>
      </w:r>
      <w:r w:rsidR="00C21987" w:rsidRPr="004122C0">
        <w:rPr>
          <w:sz w:val="20"/>
          <w:szCs w:val="20"/>
        </w:rPr>
        <w:t>[</w:t>
      </w:r>
      <w:r w:rsidRPr="004122C0">
        <w:rPr>
          <w:sz w:val="20"/>
          <w:szCs w:val="20"/>
        </w:rPr>
        <w:t>15</w:t>
      </w:r>
      <w:r w:rsidR="00C21987" w:rsidRPr="004122C0">
        <w:rPr>
          <w:sz w:val="20"/>
          <w:szCs w:val="20"/>
        </w:rPr>
        <w:t xml:space="preserve">] </w:t>
      </w:r>
      <w:r w:rsidR="00C7758C" w:rsidRPr="004122C0">
        <w:rPr>
          <w:sz w:val="20"/>
          <w:szCs w:val="20"/>
        </w:rPr>
        <w:t xml:space="preserve">mengkombinasikan penggunaan model pembelajaran Berbasis Masalah menggunakan </w:t>
      </w:r>
      <w:r w:rsidR="00C7758C" w:rsidRPr="004122C0">
        <w:rPr>
          <w:i/>
          <w:sz w:val="20"/>
          <w:szCs w:val="20"/>
        </w:rPr>
        <w:t>Software Macromedia Flash 8</w:t>
      </w:r>
      <w:r w:rsidR="00C7758C" w:rsidRPr="004122C0">
        <w:rPr>
          <w:sz w:val="20"/>
          <w:szCs w:val="20"/>
        </w:rPr>
        <w:t xml:space="preserve"> memperoleh hasil bahwa terjadi peningkatan hasil belajar pada mata pelajaran instalasi penerangan listrikm peserta didik di kelas XI TIPTL SMK Negeri 1 Nganjuk. Hasil penelitian ini didukung pula oleh penelitian yang pernah dilakukan oleh </w:t>
      </w:r>
      <w:r w:rsidR="00C21987" w:rsidRPr="004122C0">
        <w:rPr>
          <w:sz w:val="20"/>
          <w:szCs w:val="20"/>
        </w:rPr>
        <w:t>[</w:t>
      </w:r>
      <w:r w:rsidRPr="004122C0">
        <w:rPr>
          <w:sz w:val="20"/>
          <w:szCs w:val="20"/>
        </w:rPr>
        <w:t>16</w:t>
      </w:r>
      <w:r w:rsidR="00C21987" w:rsidRPr="004122C0">
        <w:rPr>
          <w:sz w:val="20"/>
          <w:szCs w:val="20"/>
        </w:rPr>
        <w:t xml:space="preserve">] </w:t>
      </w:r>
      <w:r w:rsidR="00C7758C" w:rsidRPr="004122C0">
        <w:rPr>
          <w:sz w:val="20"/>
          <w:szCs w:val="20"/>
        </w:rPr>
        <w:t xml:space="preserve">bahwa </w:t>
      </w:r>
      <w:r w:rsidR="00636BA1" w:rsidRPr="004122C0">
        <w:rPr>
          <w:sz w:val="20"/>
          <w:szCs w:val="20"/>
        </w:rPr>
        <w:t xml:space="preserve">pengaruh model </w:t>
      </w:r>
      <w:r w:rsidR="00636BA1" w:rsidRPr="004122C0">
        <w:rPr>
          <w:i/>
          <w:sz w:val="20"/>
          <w:szCs w:val="20"/>
        </w:rPr>
        <w:t>Discovery Learning</w:t>
      </w:r>
      <w:r w:rsidR="00636BA1" w:rsidRPr="004122C0">
        <w:rPr>
          <w:sz w:val="20"/>
          <w:szCs w:val="20"/>
        </w:rPr>
        <w:t xml:space="preserve"> berpengaruh terhadap pemahaman konsep IPA dan sikap ilmiah siswa SMP. Hal ini ditunjukkan dengan </w:t>
      </w:r>
      <w:r w:rsidR="00636BA1" w:rsidRPr="004122C0">
        <w:rPr>
          <w:sz w:val="20"/>
          <w:szCs w:val="20"/>
        </w:rPr>
        <w:lastRenderedPageBreak/>
        <w:t xml:space="preserve">peningkatan nilai rata-rata pemahaman konsep pada siswa yang diajarkan dengan </w:t>
      </w:r>
      <w:r w:rsidR="00636BA1" w:rsidRPr="004122C0">
        <w:rPr>
          <w:i/>
          <w:sz w:val="20"/>
          <w:szCs w:val="20"/>
        </w:rPr>
        <w:t xml:space="preserve">Discovery Learning </w:t>
      </w:r>
      <w:r w:rsidR="00636BA1" w:rsidRPr="004122C0">
        <w:rPr>
          <w:sz w:val="20"/>
          <w:szCs w:val="20"/>
        </w:rPr>
        <w:t>lebih tinggi dibandingkan dengan siswa yang diajarkan menggunakan pembelajaran langsung.</w:t>
      </w:r>
      <w:r w:rsidR="00624D50" w:rsidRPr="004122C0">
        <w:rPr>
          <w:sz w:val="20"/>
          <w:szCs w:val="20"/>
        </w:rPr>
        <w:t xml:space="preserve"> [</w:t>
      </w:r>
      <w:r w:rsidRPr="004122C0">
        <w:rPr>
          <w:sz w:val="20"/>
          <w:szCs w:val="20"/>
        </w:rPr>
        <w:t>17</w:t>
      </w:r>
      <w:r w:rsidR="00624D50" w:rsidRPr="004122C0">
        <w:rPr>
          <w:sz w:val="20"/>
          <w:szCs w:val="20"/>
        </w:rPr>
        <w:t xml:space="preserve">] menyatakan bahwa efektivitas penerapan  model </w:t>
      </w:r>
      <w:r w:rsidR="00624D50" w:rsidRPr="004122C0">
        <w:rPr>
          <w:i/>
          <w:sz w:val="20"/>
          <w:szCs w:val="20"/>
        </w:rPr>
        <w:t>Discovery Learning</w:t>
      </w:r>
      <w:r w:rsidR="00624D50" w:rsidRPr="004122C0">
        <w:rPr>
          <w:sz w:val="20"/>
          <w:szCs w:val="20"/>
        </w:rPr>
        <w:t xml:space="preserve"> dapat meningkatkan hasil belajar ipa perserta didik VII SMP Negeri 14 Mataram</w:t>
      </w:r>
      <w:r w:rsidR="00E77E9D" w:rsidRPr="004122C0">
        <w:rPr>
          <w:sz w:val="20"/>
          <w:szCs w:val="20"/>
        </w:rPr>
        <w:t xml:space="preserve"> </w:t>
      </w:r>
      <w:r w:rsidR="00C7758C" w:rsidRPr="004122C0">
        <w:rPr>
          <w:sz w:val="20"/>
          <w:szCs w:val="20"/>
        </w:rPr>
        <w:t xml:space="preserve">Hal ini sejalan juga dengan hasil penelitian  </w:t>
      </w:r>
      <w:r w:rsidR="00E77E9D" w:rsidRPr="004122C0">
        <w:rPr>
          <w:sz w:val="20"/>
          <w:szCs w:val="20"/>
        </w:rPr>
        <w:t>[1</w:t>
      </w:r>
      <w:r w:rsidRPr="004122C0">
        <w:rPr>
          <w:sz w:val="20"/>
          <w:szCs w:val="20"/>
        </w:rPr>
        <w:t>8</w:t>
      </w:r>
      <w:r w:rsidR="00E77E9D" w:rsidRPr="004122C0">
        <w:rPr>
          <w:sz w:val="20"/>
          <w:szCs w:val="20"/>
        </w:rPr>
        <w:t xml:space="preserve">] </w:t>
      </w:r>
      <w:r w:rsidR="00C21987" w:rsidRPr="004122C0">
        <w:rPr>
          <w:sz w:val="20"/>
          <w:szCs w:val="20"/>
        </w:rPr>
        <w:t xml:space="preserve"> </w:t>
      </w:r>
      <w:r w:rsidR="00E77E9D" w:rsidRPr="004122C0">
        <w:rPr>
          <w:sz w:val="20"/>
          <w:szCs w:val="20"/>
        </w:rPr>
        <w:t xml:space="preserve">menyatakan bahwa  pengaruh model </w:t>
      </w:r>
      <w:r w:rsidR="00E77E9D" w:rsidRPr="004122C0">
        <w:rPr>
          <w:i/>
          <w:sz w:val="20"/>
          <w:szCs w:val="20"/>
        </w:rPr>
        <w:t>Discovery Learning</w:t>
      </w:r>
      <w:r w:rsidR="00E77E9D" w:rsidRPr="004122C0">
        <w:rPr>
          <w:sz w:val="20"/>
          <w:szCs w:val="20"/>
        </w:rPr>
        <w:t xml:space="preserve"> berbantuan alat praktikum usaha dan energi dapat meningkatkan penguasaan penguasaan konsep perseta didik kelas X MIA di SMAN 1 Gunungsari tahun ajaran 2018/2019</w:t>
      </w:r>
    </w:p>
    <w:p w:rsidR="00C44949" w:rsidRPr="004122C0" w:rsidRDefault="00C44949" w:rsidP="00C44949">
      <w:pPr>
        <w:pStyle w:val="ListParagraph"/>
        <w:ind w:left="0"/>
        <w:jc w:val="both"/>
        <w:rPr>
          <w:sz w:val="20"/>
          <w:szCs w:val="20"/>
        </w:rPr>
      </w:pPr>
      <w:r w:rsidRPr="004122C0">
        <w:rPr>
          <w:sz w:val="20"/>
          <w:szCs w:val="20"/>
        </w:rPr>
        <w:tab/>
        <w:t>Dengan adanya virus COVID-19 yang melanda Indonesia  saat ini menuntut lembaga pendidikan untuk melakukan inovasi dalam proses pembelajaran. Salah satu bentuk inovasi tersebut ialah dengan melakukan pembelajaran secara online atau daring [19]. Sehingga proses pembelajaran dalam penelitian ini dilaksanakan secara online atau daring dengan menggunakan bantuan aplikasi WhatsApp  group, sebagai usaha untuk menekan penyebaran virus COVID-19 di lingkungan sekolah. Penerapan pembelajaran online memungkinkan peserta didik mengikuti proses pembelajaran dari rumah masing-masing. Mereka dapat mengakses tugas dan mengirim tugas yang diberikan oleh guru tanpa harus datang ke sekolah. Hal ini dapat mengurangi potensi munculnya kerumunan di sekolah. [20] mengemukakan bahwa membatasi perkumpulan massa dapat mengurangi potensi penyebaran Covid-19.</w:t>
      </w:r>
    </w:p>
    <w:p w:rsidR="007A2448" w:rsidRPr="004122C0" w:rsidRDefault="007A2448" w:rsidP="00C44949">
      <w:pPr>
        <w:rPr>
          <w:sz w:val="20"/>
          <w:szCs w:val="20"/>
        </w:rPr>
      </w:pPr>
    </w:p>
    <w:p w:rsidR="00713112" w:rsidRPr="004122C0" w:rsidRDefault="00021EEF" w:rsidP="00C44949">
      <w:pPr>
        <w:rPr>
          <w:b/>
          <w:sz w:val="20"/>
          <w:szCs w:val="20"/>
        </w:rPr>
      </w:pPr>
      <w:r w:rsidRPr="004122C0">
        <w:rPr>
          <w:b/>
          <w:sz w:val="20"/>
          <w:szCs w:val="20"/>
        </w:rPr>
        <w:t xml:space="preserve">KESIMPULAN </w:t>
      </w:r>
    </w:p>
    <w:p w:rsidR="006363F6" w:rsidRPr="004122C0" w:rsidRDefault="006363F6" w:rsidP="00C44949">
      <w:pPr>
        <w:jc w:val="both"/>
        <w:rPr>
          <w:sz w:val="20"/>
          <w:szCs w:val="20"/>
        </w:rPr>
      </w:pPr>
      <w:r w:rsidRPr="004122C0">
        <w:rPr>
          <w:sz w:val="20"/>
          <w:szCs w:val="20"/>
        </w:rPr>
        <w:tab/>
      </w:r>
      <w:r w:rsidR="00C44949" w:rsidRPr="004122C0">
        <w:rPr>
          <w:sz w:val="20"/>
          <w:szCs w:val="20"/>
        </w:rPr>
        <w:t xml:space="preserve">Berdasarkan hasil penelitian dan analisis data yang telah diurikan pada bab sebelumnya, dapat disimpulkan bahwa penerapan model pembelajaran </w:t>
      </w:r>
      <w:r w:rsidR="00C44949" w:rsidRPr="004122C0">
        <w:rPr>
          <w:i/>
          <w:sz w:val="20"/>
          <w:szCs w:val="20"/>
        </w:rPr>
        <w:t>Discovery Learning</w:t>
      </w:r>
      <w:r w:rsidR="00C44949" w:rsidRPr="004122C0">
        <w:rPr>
          <w:sz w:val="20"/>
          <w:szCs w:val="20"/>
        </w:rPr>
        <w:t xml:space="preserve"> berbantuan </w:t>
      </w:r>
      <w:r w:rsidR="00C44949" w:rsidRPr="004122C0">
        <w:rPr>
          <w:i/>
          <w:sz w:val="20"/>
          <w:szCs w:val="20"/>
        </w:rPr>
        <w:t>Macromedia Flash</w:t>
      </w:r>
      <w:r w:rsidR="00C44949" w:rsidRPr="004122C0">
        <w:rPr>
          <w:sz w:val="20"/>
          <w:szCs w:val="20"/>
        </w:rPr>
        <w:t xml:space="preserve"> melalui penggunaan media online berpengaruh signifikan meningkatkan penguasaan konsep perserta didik kelas XI MIA di SMAN 1 Lingsar.</w:t>
      </w:r>
    </w:p>
    <w:p w:rsidR="00C44949" w:rsidRPr="004122C0" w:rsidRDefault="00C44949" w:rsidP="006363F6">
      <w:pPr>
        <w:jc w:val="both"/>
        <w:rPr>
          <w:b/>
          <w:sz w:val="20"/>
          <w:szCs w:val="20"/>
        </w:rPr>
      </w:pPr>
    </w:p>
    <w:p w:rsidR="00713112" w:rsidRPr="004122C0" w:rsidRDefault="00021EEF" w:rsidP="00713112">
      <w:pPr>
        <w:rPr>
          <w:b/>
          <w:sz w:val="20"/>
          <w:szCs w:val="20"/>
        </w:rPr>
      </w:pPr>
      <w:r w:rsidRPr="004122C0">
        <w:rPr>
          <w:b/>
          <w:sz w:val="20"/>
          <w:szCs w:val="20"/>
        </w:rPr>
        <w:t>SARAN</w:t>
      </w:r>
    </w:p>
    <w:p w:rsidR="00A40094" w:rsidRPr="004122C0" w:rsidRDefault="00A40094" w:rsidP="00713112">
      <w:pPr>
        <w:pStyle w:val="ListParagraph"/>
        <w:ind w:left="0"/>
        <w:jc w:val="both"/>
        <w:rPr>
          <w:sz w:val="20"/>
          <w:szCs w:val="20"/>
        </w:rPr>
      </w:pPr>
      <w:r w:rsidRPr="004122C0">
        <w:rPr>
          <w:sz w:val="20"/>
          <w:szCs w:val="20"/>
        </w:rPr>
        <w:tab/>
        <w:t xml:space="preserve">Sebagai tindak lanjut dari hasil penelitian ini, maka dapat diajukan beberapa saran untuk perbaikan dimasa mendatang yaitu bagi guru, model </w:t>
      </w:r>
      <w:r w:rsidRPr="004122C0">
        <w:rPr>
          <w:i/>
          <w:sz w:val="20"/>
          <w:szCs w:val="20"/>
        </w:rPr>
        <w:t>Discovery Learning</w:t>
      </w:r>
      <w:r w:rsidRPr="004122C0">
        <w:rPr>
          <w:sz w:val="20"/>
          <w:szCs w:val="20"/>
        </w:rPr>
        <w:t xml:space="preserve"> berbantuan </w:t>
      </w:r>
      <w:r w:rsidRPr="004122C0">
        <w:rPr>
          <w:i/>
          <w:sz w:val="20"/>
          <w:szCs w:val="20"/>
        </w:rPr>
        <w:t>Macromedia Flash</w:t>
      </w:r>
      <w:r w:rsidRPr="004122C0">
        <w:rPr>
          <w:sz w:val="20"/>
          <w:szCs w:val="20"/>
        </w:rPr>
        <w:t xml:space="preserve"> dapat dijadikan sebagai salah satu pembelajaran yang </w:t>
      </w:r>
      <w:r w:rsidR="00F852CC" w:rsidRPr="004122C0">
        <w:rPr>
          <w:sz w:val="20"/>
          <w:szCs w:val="20"/>
        </w:rPr>
        <w:t xml:space="preserve">dapat meningkatkan </w:t>
      </w:r>
      <w:r w:rsidRPr="004122C0">
        <w:rPr>
          <w:sz w:val="20"/>
          <w:szCs w:val="20"/>
        </w:rPr>
        <w:t>penguasaan konsep, khususnya dalam pembelajaran biologi. Penerapannya memerlukan perencanaan dan persiapan yang matang agar pembelajaran da</w:t>
      </w:r>
      <w:r w:rsidR="00F852CC" w:rsidRPr="004122C0">
        <w:rPr>
          <w:sz w:val="20"/>
          <w:szCs w:val="20"/>
        </w:rPr>
        <w:t>pat berjalan sesaui tujuan yang</w:t>
      </w:r>
      <w:r w:rsidRPr="004122C0">
        <w:rPr>
          <w:sz w:val="20"/>
          <w:szCs w:val="20"/>
        </w:rPr>
        <w:t xml:space="preserve"> hendak dicapai. </w:t>
      </w:r>
    </w:p>
    <w:p w:rsidR="00CA46F3" w:rsidRDefault="00CA46F3" w:rsidP="00713112">
      <w:pPr>
        <w:pStyle w:val="ListParagraph"/>
        <w:ind w:left="0"/>
        <w:jc w:val="both"/>
        <w:rPr>
          <w:sz w:val="20"/>
          <w:szCs w:val="20"/>
        </w:rPr>
      </w:pPr>
    </w:p>
    <w:p w:rsidR="00BA6BC3" w:rsidRPr="004122C0" w:rsidRDefault="00021EEF" w:rsidP="003878F9">
      <w:pPr>
        <w:spacing w:line="360" w:lineRule="auto"/>
        <w:rPr>
          <w:b/>
          <w:sz w:val="20"/>
          <w:szCs w:val="20"/>
        </w:rPr>
      </w:pPr>
      <w:r w:rsidRPr="004122C0">
        <w:rPr>
          <w:b/>
          <w:sz w:val="20"/>
          <w:szCs w:val="20"/>
        </w:rPr>
        <w:t>DAFTAR PUSTAKA</w:t>
      </w:r>
    </w:p>
    <w:p w:rsidR="00471F66" w:rsidRPr="004122C0" w:rsidRDefault="0086289D" w:rsidP="000E621C">
      <w:pPr>
        <w:tabs>
          <w:tab w:val="left" w:pos="426"/>
        </w:tabs>
        <w:jc w:val="both"/>
        <w:rPr>
          <w:sz w:val="20"/>
          <w:szCs w:val="20"/>
        </w:rPr>
      </w:pPr>
      <w:r w:rsidRPr="004122C0">
        <w:rPr>
          <w:sz w:val="20"/>
          <w:szCs w:val="20"/>
        </w:rPr>
        <w:t xml:space="preserve">[1] </w:t>
      </w:r>
      <w:r w:rsidR="000E621C">
        <w:rPr>
          <w:sz w:val="20"/>
          <w:szCs w:val="20"/>
        </w:rPr>
        <w:tab/>
      </w:r>
      <w:r w:rsidR="00471F66" w:rsidRPr="004122C0">
        <w:rPr>
          <w:sz w:val="20"/>
          <w:szCs w:val="20"/>
        </w:rPr>
        <w:t xml:space="preserve">Sanjaya, W. 2006. </w:t>
      </w:r>
      <w:r w:rsidR="00471F66" w:rsidRPr="004122C0">
        <w:rPr>
          <w:i/>
          <w:sz w:val="20"/>
          <w:szCs w:val="20"/>
        </w:rPr>
        <w:t>Strategi Pembelajara</w:t>
      </w:r>
      <w:r w:rsidR="000E621C">
        <w:rPr>
          <w:sz w:val="20"/>
          <w:szCs w:val="20"/>
        </w:rPr>
        <w:t xml:space="preserve">. </w:t>
      </w:r>
      <w:r w:rsidR="000E621C">
        <w:rPr>
          <w:sz w:val="20"/>
          <w:szCs w:val="20"/>
        </w:rPr>
        <w:tab/>
      </w:r>
      <w:r w:rsidR="00471F66" w:rsidRPr="004122C0">
        <w:rPr>
          <w:sz w:val="20"/>
          <w:szCs w:val="20"/>
        </w:rPr>
        <w:t xml:space="preserve">Jakarta: </w:t>
      </w:r>
      <w:r w:rsidR="000E621C">
        <w:rPr>
          <w:sz w:val="20"/>
          <w:szCs w:val="20"/>
        </w:rPr>
        <w:tab/>
      </w:r>
      <w:r w:rsidR="00471F66" w:rsidRPr="004122C0">
        <w:rPr>
          <w:sz w:val="20"/>
          <w:szCs w:val="20"/>
        </w:rPr>
        <w:t>Kencana Prebada Media Group.</w:t>
      </w:r>
    </w:p>
    <w:p w:rsidR="00727F62" w:rsidRPr="004122C0" w:rsidRDefault="00642FDE" w:rsidP="000E621C">
      <w:pPr>
        <w:tabs>
          <w:tab w:val="left" w:pos="567"/>
        </w:tabs>
        <w:ind w:left="426" w:hanging="426"/>
        <w:jc w:val="both"/>
        <w:rPr>
          <w:sz w:val="20"/>
          <w:szCs w:val="20"/>
        </w:rPr>
      </w:pPr>
      <w:r>
        <w:rPr>
          <w:sz w:val="20"/>
          <w:szCs w:val="20"/>
        </w:rPr>
        <w:t xml:space="preserve">[2] </w:t>
      </w:r>
      <w:r w:rsidR="00471F66" w:rsidRPr="004122C0">
        <w:rPr>
          <w:sz w:val="20"/>
          <w:szCs w:val="20"/>
        </w:rPr>
        <w:t xml:space="preserve">Sukmadinata, N. S. 2010. </w:t>
      </w:r>
      <w:r w:rsidR="00471F66" w:rsidRPr="004122C0">
        <w:rPr>
          <w:i/>
          <w:sz w:val="20"/>
          <w:szCs w:val="20"/>
        </w:rPr>
        <w:t>Metode Penelitian</w:t>
      </w:r>
      <w:r w:rsidR="000E621C">
        <w:rPr>
          <w:i/>
          <w:sz w:val="20"/>
          <w:szCs w:val="20"/>
        </w:rPr>
        <w:t xml:space="preserve"> </w:t>
      </w:r>
      <w:r w:rsidR="00471F66" w:rsidRPr="004122C0">
        <w:rPr>
          <w:i/>
          <w:sz w:val="20"/>
          <w:szCs w:val="20"/>
        </w:rPr>
        <w:lastRenderedPageBreak/>
        <w:t>Pendidikan</w:t>
      </w:r>
      <w:r w:rsidR="00471F66" w:rsidRPr="004122C0">
        <w:rPr>
          <w:sz w:val="20"/>
          <w:szCs w:val="20"/>
        </w:rPr>
        <w:t>. Bandung: Remaja Rosdakarya</w:t>
      </w:r>
    </w:p>
    <w:p w:rsidR="00727F62" w:rsidRPr="004122C0" w:rsidRDefault="0086289D" w:rsidP="000E621C">
      <w:pPr>
        <w:ind w:left="426" w:hanging="426"/>
        <w:jc w:val="both"/>
        <w:rPr>
          <w:sz w:val="20"/>
          <w:szCs w:val="20"/>
        </w:rPr>
      </w:pPr>
      <w:r w:rsidRPr="004122C0">
        <w:rPr>
          <w:sz w:val="20"/>
          <w:szCs w:val="20"/>
        </w:rPr>
        <w:t xml:space="preserve">[3] </w:t>
      </w:r>
      <w:r w:rsidR="000E621C">
        <w:rPr>
          <w:sz w:val="20"/>
          <w:szCs w:val="20"/>
        </w:rPr>
        <w:t xml:space="preserve"> </w:t>
      </w:r>
      <w:r w:rsidR="00727F62" w:rsidRPr="004122C0">
        <w:rPr>
          <w:sz w:val="20"/>
          <w:szCs w:val="20"/>
        </w:rPr>
        <w:t xml:space="preserve">Sanjaya, W. 2010. </w:t>
      </w:r>
      <w:r w:rsidR="000E621C">
        <w:rPr>
          <w:i/>
          <w:sz w:val="20"/>
          <w:szCs w:val="20"/>
        </w:rPr>
        <w:t xml:space="preserve">Perencanaan &amp; Desain  </w:t>
      </w:r>
      <w:r w:rsidR="00727F62" w:rsidRPr="004122C0">
        <w:rPr>
          <w:i/>
          <w:sz w:val="20"/>
          <w:szCs w:val="20"/>
        </w:rPr>
        <w:t>Sistem Pembelajaran</w:t>
      </w:r>
      <w:r w:rsidR="00F86AAE">
        <w:rPr>
          <w:sz w:val="20"/>
          <w:szCs w:val="20"/>
        </w:rPr>
        <w:t xml:space="preserve">. Jakarta: </w:t>
      </w:r>
      <w:r w:rsidR="00727F62" w:rsidRPr="004122C0">
        <w:rPr>
          <w:sz w:val="20"/>
          <w:szCs w:val="20"/>
        </w:rPr>
        <w:t>Kencana Prebada Media Group.</w:t>
      </w:r>
    </w:p>
    <w:p w:rsidR="000E621C" w:rsidRDefault="0086289D" w:rsidP="000E621C">
      <w:pPr>
        <w:ind w:left="426" w:hanging="426"/>
        <w:jc w:val="both"/>
        <w:rPr>
          <w:sz w:val="20"/>
          <w:szCs w:val="20"/>
        </w:rPr>
      </w:pPr>
      <w:r w:rsidRPr="004122C0">
        <w:rPr>
          <w:sz w:val="20"/>
          <w:szCs w:val="20"/>
        </w:rPr>
        <w:t xml:space="preserve">[4] </w:t>
      </w:r>
      <w:r w:rsidR="000E621C">
        <w:rPr>
          <w:sz w:val="20"/>
          <w:szCs w:val="20"/>
        </w:rPr>
        <w:t xml:space="preserve">  </w:t>
      </w:r>
      <w:r w:rsidR="00727F62" w:rsidRPr="004122C0">
        <w:rPr>
          <w:sz w:val="20"/>
          <w:szCs w:val="20"/>
        </w:rPr>
        <w:t>Hadisap</w:t>
      </w:r>
      <w:r w:rsidR="000E621C">
        <w:rPr>
          <w:sz w:val="20"/>
          <w:szCs w:val="20"/>
        </w:rPr>
        <w:t xml:space="preserve">utra, S., Hakim, A., Muntari., </w:t>
      </w:r>
      <w:r w:rsidR="00727F62" w:rsidRPr="004122C0">
        <w:rPr>
          <w:sz w:val="20"/>
          <w:szCs w:val="20"/>
        </w:rPr>
        <w:t>Had</w:t>
      </w:r>
      <w:r w:rsidR="00642FDE">
        <w:rPr>
          <w:sz w:val="20"/>
          <w:szCs w:val="20"/>
        </w:rPr>
        <w:t xml:space="preserve">iprayitno, G., &amp; Muhlis. 2018. </w:t>
      </w:r>
      <w:r w:rsidR="00727F62" w:rsidRPr="004122C0">
        <w:rPr>
          <w:sz w:val="20"/>
          <w:szCs w:val="20"/>
        </w:rPr>
        <w:t>Pela</w:t>
      </w:r>
      <w:r w:rsidR="00642FDE">
        <w:rPr>
          <w:sz w:val="20"/>
          <w:szCs w:val="20"/>
        </w:rPr>
        <w:t xml:space="preserve">tihan Peningkatan Keterampilan </w:t>
      </w:r>
      <w:r w:rsidR="00727F62" w:rsidRPr="004122C0">
        <w:rPr>
          <w:sz w:val="20"/>
          <w:szCs w:val="20"/>
        </w:rPr>
        <w:t>Gu</w:t>
      </w:r>
      <w:r w:rsidR="000E621C">
        <w:rPr>
          <w:sz w:val="20"/>
          <w:szCs w:val="20"/>
        </w:rPr>
        <w:t xml:space="preserve">ru Ipa Sebagai Role Model Abad 21  Dalam Pembelajaran IPA. </w:t>
      </w:r>
      <w:r w:rsidR="000E621C" w:rsidRPr="00F86AAE">
        <w:rPr>
          <w:i/>
          <w:sz w:val="20"/>
          <w:szCs w:val="20"/>
        </w:rPr>
        <w:t xml:space="preserve">Jurnal </w:t>
      </w:r>
      <w:r w:rsidR="00642FDE">
        <w:rPr>
          <w:i/>
          <w:sz w:val="20"/>
          <w:szCs w:val="20"/>
        </w:rPr>
        <w:t xml:space="preserve">Pendidikan dan Pengabdian </w:t>
      </w:r>
      <w:r w:rsidR="00727F62" w:rsidRPr="00F86AAE">
        <w:rPr>
          <w:i/>
          <w:sz w:val="20"/>
          <w:szCs w:val="20"/>
        </w:rPr>
        <w:t>Masyarakat.</w:t>
      </w:r>
      <w:r w:rsidR="00642FDE">
        <w:rPr>
          <w:sz w:val="20"/>
          <w:szCs w:val="20"/>
        </w:rPr>
        <w:t xml:space="preserve"> </w:t>
      </w:r>
      <w:r w:rsidR="00727F62" w:rsidRPr="004122C0">
        <w:rPr>
          <w:sz w:val="20"/>
          <w:szCs w:val="20"/>
        </w:rPr>
        <w:t>1(2): 274-277.</w:t>
      </w:r>
    </w:p>
    <w:p w:rsidR="00F86AAE" w:rsidRDefault="00642FDE" w:rsidP="00F86AAE">
      <w:pPr>
        <w:tabs>
          <w:tab w:val="left" w:pos="426"/>
        </w:tabs>
        <w:ind w:left="426" w:hanging="426"/>
        <w:jc w:val="both"/>
        <w:rPr>
          <w:sz w:val="20"/>
          <w:szCs w:val="20"/>
        </w:rPr>
      </w:pPr>
      <w:r>
        <w:rPr>
          <w:sz w:val="20"/>
          <w:szCs w:val="20"/>
        </w:rPr>
        <w:t xml:space="preserve">[5]  </w:t>
      </w:r>
      <w:r w:rsidR="00727F62" w:rsidRPr="004122C0">
        <w:rPr>
          <w:sz w:val="20"/>
          <w:szCs w:val="20"/>
        </w:rPr>
        <w:t xml:space="preserve">Guslinda., &amp; Kurnia, R. 2018. </w:t>
      </w:r>
      <w:r w:rsidR="00727F62" w:rsidRPr="004122C0">
        <w:rPr>
          <w:i/>
          <w:sz w:val="20"/>
          <w:szCs w:val="20"/>
        </w:rPr>
        <w:t>Media Pembelajaran Anak Usia Dini</w:t>
      </w:r>
      <w:r w:rsidR="000E621C">
        <w:rPr>
          <w:sz w:val="20"/>
          <w:szCs w:val="20"/>
        </w:rPr>
        <w:t xml:space="preserve">. Surabaya: </w:t>
      </w:r>
      <w:r w:rsidR="00727F62" w:rsidRPr="004122C0">
        <w:rPr>
          <w:sz w:val="20"/>
          <w:szCs w:val="20"/>
        </w:rPr>
        <w:t>Jakad Publishing.</w:t>
      </w:r>
    </w:p>
    <w:p w:rsidR="003878F9" w:rsidRPr="004122C0" w:rsidRDefault="003878F9" w:rsidP="00642FDE">
      <w:pPr>
        <w:tabs>
          <w:tab w:val="left" w:pos="426"/>
        </w:tabs>
        <w:ind w:left="426" w:hanging="426"/>
        <w:jc w:val="both"/>
        <w:rPr>
          <w:sz w:val="20"/>
          <w:szCs w:val="20"/>
        </w:rPr>
      </w:pPr>
      <w:r w:rsidRPr="004122C0">
        <w:rPr>
          <w:sz w:val="20"/>
          <w:szCs w:val="20"/>
        </w:rPr>
        <w:t xml:space="preserve">[6] </w:t>
      </w:r>
      <w:r w:rsidR="000E621C">
        <w:rPr>
          <w:sz w:val="20"/>
          <w:szCs w:val="20"/>
        </w:rPr>
        <w:t xml:space="preserve"> </w:t>
      </w:r>
      <w:r w:rsidR="00F86AAE">
        <w:rPr>
          <w:sz w:val="20"/>
          <w:szCs w:val="20"/>
        </w:rPr>
        <w:t xml:space="preserve"> </w:t>
      </w:r>
      <w:r w:rsidRPr="004122C0">
        <w:rPr>
          <w:sz w:val="20"/>
          <w:szCs w:val="20"/>
        </w:rPr>
        <w:t>Widiadn</w:t>
      </w:r>
      <w:r w:rsidR="00642FDE">
        <w:rPr>
          <w:sz w:val="20"/>
          <w:szCs w:val="20"/>
        </w:rPr>
        <w:t xml:space="preserve">yana, I. W., </w:t>
      </w:r>
      <w:r w:rsidR="00642FDE">
        <w:rPr>
          <w:sz w:val="20"/>
          <w:szCs w:val="20"/>
        </w:rPr>
        <w:tab/>
        <w:t xml:space="preserve">Sadia, I. W., &amp; </w:t>
      </w:r>
      <w:r w:rsidRPr="004122C0">
        <w:rPr>
          <w:sz w:val="20"/>
          <w:szCs w:val="20"/>
        </w:rPr>
        <w:t>Suastra, I.W. (2</w:t>
      </w:r>
      <w:r w:rsidR="00642FDE">
        <w:rPr>
          <w:sz w:val="20"/>
          <w:szCs w:val="20"/>
        </w:rPr>
        <w:t xml:space="preserve">014). Pengaruh Model Discovery Learning Terhadap Pemahaman Konsep IPA dan Sikap Ilmiah Siswa </w:t>
      </w:r>
      <w:r w:rsidRPr="004122C0">
        <w:rPr>
          <w:sz w:val="20"/>
          <w:szCs w:val="20"/>
        </w:rPr>
        <w:t xml:space="preserve">SMP. </w:t>
      </w:r>
      <w:r w:rsidR="000E621C">
        <w:rPr>
          <w:i/>
          <w:sz w:val="20"/>
          <w:szCs w:val="20"/>
        </w:rPr>
        <w:t xml:space="preserve">Jurnal Program </w:t>
      </w:r>
      <w:r w:rsidRPr="004122C0">
        <w:rPr>
          <w:i/>
          <w:sz w:val="20"/>
          <w:szCs w:val="20"/>
        </w:rPr>
        <w:t>Pasca</w:t>
      </w:r>
      <w:r w:rsidR="000E621C">
        <w:rPr>
          <w:i/>
          <w:sz w:val="20"/>
          <w:szCs w:val="20"/>
        </w:rPr>
        <w:t xml:space="preserve">sarjana Universitas Pendidikan </w:t>
      </w:r>
      <w:r w:rsidRPr="004122C0">
        <w:rPr>
          <w:i/>
          <w:sz w:val="20"/>
          <w:szCs w:val="20"/>
        </w:rPr>
        <w:t xml:space="preserve">Genesha Program Studi IPA. </w:t>
      </w:r>
      <w:r w:rsidR="000E621C">
        <w:rPr>
          <w:sz w:val="20"/>
          <w:szCs w:val="20"/>
        </w:rPr>
        <w:t>4(1), 1-</w:t>
      </w:r>
      <w:r w:rsidRPr="004122C0">
        <w:rPr>
          <w:sz w:val="20"/>
          <w:szCs w:val="20"/>
        </w:rPr>
        <w:t>13.</w:t>
      </w:r>
    </w:p>
    <w:p w:rsidR="009639DF" w:rsidRPr="004122C0" w:rsidRDefault="003878F9" w:rsidP="00F86AAE">
      <w:pPr>
        <w:ind w:left="426" w:hanging="426"/>
        <w:jc w:val="both"/>
        <w:rPr>
          <w:sz w:val="20"/>
          <w:szCs w:val="20"/>
        </w:rPr>
      </w:pPr>
      <w:r w:rsidRPr="004122C0">
        <w:rPr>
          <w:sz w:val="20"/>
          <w:szCs w:val="20"/>
        </w:rPr>
        <w:t>[7</w:t>
      </w:r>
      <w:r w:rsidR="0086289D" w:rsidRPr="004122C0">
        <w:rPr>
          <w:sz w:val="20"/>
          <w:szCs w:val="20"/>
        </w:rPr>
        <w:t xml:space="preserve">] </w:t>
      </w:r>
      <w:r w:rsidR="00711CDD">
        <w:rPr>
          <w:sz w:val="20"/>
          <w:szCs w:val="20"/>
        </w:rPr>
        <w:t xml:space="preserve"> </w:t>
      </w:r>
      <w:r w:rsidR="00BA6BC3" w:rsidRPr="004122C0">
        <w:rPr>
          <w:sz w:val="20"/>
          <w:szCs w:val="20"/>
        </w:rPr>
        <w:t xml:space="preserve">Tumurun, S.W., Gusrayani, D., &amp; </w:t>
      </w:r>
      <w:r w:rsidR="00F86AAE">
        <w:rPr>
          <w:sz w:val="20"/>
          <w:szCs w:val="20"/>
        </w:rPr>
        <w:t xml:space="preserve">Jayadianta A.K. </w:t>
      </w:r>
      <w:r w:rsidR="00BA6BC3" w:rsidRPr="004122C0">
        <w:rPr>
          <w:sz w:val="20"/>
          <w:szCs w:val="20"/>
        </w:rPr>
        <w:t>2016. P</w:t>
      </w:r>
      <w:r w:rsidR="00F86AAE">
        <w:rPr>
          <w:sz w:val="20"/>
          <w:szCs w:val="20"/>
        </w:rPr>
        <w:t xml:space="preserve">embelajaran Discovery Learning Terhadap Keterampilan </w:t>
      </w:r>
      <w:r w:rsidR="00BA6BC3" w:rsidRPr="004122C0">
        <w:rPr>
          <w:sz w:val="20"/>
          <w:szCs w:val="20"/>
        </w:rPr>
        <w:t xml:space="preserve">Berpikir </w:t>
      </w:r>
      <w:r w:rsidR="00F86AAE">
        <w:rPr>
          <w:sz w:val="20"/>
          <w:szCs w:val="20"/>
        </w:rPr>
        <w:t xml:space="preserve">Kreatif Siswa Pada </w:t>
      </w:r>
      <w:r w:rsidR="00BA6BC3" w:rsidRPr="004122C0">
        <w:rPr>
          <w:sz w:val="20"/>
          <w:szCs w:val="20"/>
        </w:rPr>
        <w:t>Materi Sifat-Sif</w:t>
      </w:r>
      <w:r w:rsidR="00F86AAE">
        <w:rPr>
          <w:sz w:val="20"/>
          <w:szCs w:val="20"/>
        </w:rPr>
        <w:t xml:space="preserve">at Cahaya. </w:t>
      </w:r>
      <w:r w:rsidR="00F86AAE" w:rsidRPr="00F86AAE">
        <w:rPr>
          <w:i/>
          <w:sz w:val="20"/>
          <w:szCs w:val="20"/>
        </w:rPr>
        <w:t>Jurnal Pena Ilmiah</w:t>
      </w:r>
      <w:r w:rsidR="00F86AAE">
        <w:rPr>
          <w:sz w:val="20"/>
          <w:szCs w:val="20"/>
        </w:rPr>
        <w:t xml:space="preserve">. </w:t>
      </w:r>
      <w:r w:rsidR="00BA6BC3" w:rsidRPr="004122C0">
        <w:rPr>
          <w:sz w:val="20"/>
          <w:szCs w:val="20"/>
        </w:rPr>
        <w:t>1(1): 101-110.</w:t>
      </w:r>
    </w:p>
    <w:p w:rsidR="009639DF" w:rsidRPr="004122C0" w:rsidRDefault="003878F9" w:rsidP="00642FDE">
      <w:pPr>
        <w:ind w:left="426" w:hanging="426"/>
        <w:jc w:val="both"/>
        <w:rPr>
          <w:sz w:val="20"/>
          <w:szCs w:val="20"/>
        </w:rPr>
      </w:pPr>
      <w:r w:rsidRPr="004122C0">
        <w:rPr>
          <w:sz w:val="20"/>
          <w:szCs w:val="20"/>
        </w:rPr>
        <w:t>[8</w:t>
      </w:r>
      <w:r w:rsidR="0086289D" w:rsidRPr="004122C0">
        <w:rPr>
          <w:sz w:val="20"/>
          <w:szCs w:val="20"/>
        </w:rPr>
        <w:t xml:space="preserve">] </w:t>
      </w:r>
      <w:r w:rsidR="00642FDE">
        <w:rPr>
          <w:sz w:val="20"/>
          <w:szCs w:val="20"/>
        </w:rPr>
        <w:t xml:space="preserve"> </w:t>
      </w:r>
      <w:r w:rsidR="009639DF" w:rsidRPr="004122C0">
        <w:rPr>
          <w:sz w:val="20"/>
          <w:szCs w:val="20"/>
        </w:rPr>
        <w:t>Roestiyah, N. K. 2008. Strategi Belaja</w:t>
      </w:r>
      <w:r w:rsidR="00642FDE">
        <w:rPr>
          <w:sz w:val="20"/>
          <w:szCs w:val="20"/>
        </w:rPr>
        <w:t xml:space="preserve">r Mengajar: Salah Satu UnsurPelaksanaan Strategi </w:t>
      </w:r>
      <w:r w:rsidR="00711CDD">
        <w:rPr>
          <w:sz w:val="20"/>
          <w:szCs w:val="20"/>
        </w:rPr>
        <w:t xml:space="preserve">Belajar </w:t>
      </w:r>
      <w:r w:rsidR="009639DF" w:rsidRPr="004122C0">
        <w:rPr>
          <w:sz w:val="20"/>
          <w:szCs w:val="20"/>
        </w:rPr>
        <w:t>Mengaj</w:t>
      </w:r>
      <w:r w:rsidR="00711CDD">
        <w:rPr>
          <w:sz w:val="20"/>
          <w:szCs w:val="20"/>
        </w:rPr>
        <w:t xml:space="preserve">ar: Teknik Penyajian. Jakarta: </w:t>
      </w:r>
      <w:r w:rsidR="009639DF" w:rsidRPr="004122C0">
        <w:rPr>
          <w:sz w:val="20"/>
          <w:szCs w:val="20"/>
        </w:rPr>
        <w:t>Rineka Cipta.</w:t>
      </w:r>
    </w:p>
    <w:p w:rsidR="009639DF" w:rsidRPr="004122C0" w:rsidRDefault="003878F9" w:rsidP="00642FDE">
      <w:pPr>
        <w:ind w:left="426" w:hanging="426"/>
        <w:jc w:val="both"/>
        <w:rPr>
          <w:sz w:val="20"/>
          <w:szCs w:val="20"/>
        </w:rPr>
      </w:pPr>
      <w:r w:rsidRPr="004122C0">
        <w:rPr>
          <w:sz w:val="20"/>
          <w:szCs w:val="20"/>
        </w:rPr>
        <w:t>[9</w:t>
      </w:r>
      <w:r w:rsidR="00642FDE">
        <w:rPr>
          <w:sz w:val="20"/>
          <w:szCs w:val="20"/>
        </w:rPr>
        <w:t xml:space="preserve">] </w:t>
      </w:r>
      <w:r w:rsidR="009639DF" w:rsidRPr="004122C0">
        <w:rPr>
          <w:sz w:val="20"/>
          <w:szCs w:val="20"/>
        </w:rPr>
        <w:t xml:space="preserve">Lestari, P., Gunawan &amp; Kosim. 2019. </w:t>
      </w:r>
      <w:r w:rsidR="00711CDD">
        <w:rPr>
          <w:sz w:val="20"/>
          <w:szCs w:val="20"/>
        </w:rPr>
        <w:t xml:space="preserve">Model Pembelajaran Discovery dengan Pendekatan Konflik Kognitif </w:t>
      </w:r>
      <w:r w:rsidR="009639DF" w:rsidRPr="004122C0">
        <w:rPr>
          <w:sz w:val="20"/>
          <w:szCs w:val="20"/>
        </w:rPr>
        <w:t>Berorientasi pada Kemanpuan Berpi</w:t>
      </w:r>
      <w:r w:rsidR="00711CDD">
        <w:rPr>
          <w:sz w:val="20"/>
          <w:szCs w:val="20"/>
        </w:rPr>
        <w:t xml:space="preserve">kir </w:t>
      </w:r>
      <w:r w:rsidR="00642FDE">
        <w:rPr>
          <w:sz w:val="20"/>
          <w:szCs w:val="20"/>
        </w:rPr>
        <w:t xml:space="preserve">Kritis Peserta </w:t>
      </w:r>
      <w:r w:rsidR="009639DF" w:rsidRPr="004122C0">
        <w:rPr>
          <w:sz w:val="20"/>
          <w:szCs w:val="20"/>
        </w:rPr>
        <w:t xml:space="preserve">Didik. </w:t>
      </w:r>
      <w:r w:rsidR="00711CDD">
        <w:rPr>
          <w:i/>
          <w:sz w:val="20"/>
          <w:szCs w:val="20"/>
        </w:rPr>
        <w:t xml:space="preserve">Jurnal </w:t>
      </w:r>
      <w:r w:rsidR="009639DF" w:rsidRPr="004122C0">
        <w:rPr>
          <w:i/>
          <w:sz w:val="20"/>
          <w:szCs w:val="20"/>
        </w:rPr>
        <w:t>Pendidikan Fisika dan Teknologi</w:t>
      </w:r>
      <w:r w:rsidR="00711CDD">
        <w:rPr>
          <w:sz w:val="20"/>
          <w:szCs w:val="20"/>
        </w:rPr>
        <w:t>. 5(1):118-</w:t>
      </w:r>
      <w:r w:rsidR="009639DF" w:rsidRPr="004122C0">
        <w:rPr>
          <w:sz w:val="20"/>
          <w:szCs w:val="20"/>
        </w:rPr>
        <w:t>123.</w:t>
      </w:r>
    </w:p>
    <w:p w:rsidR="009639DF" w:rsidRPr="004122C0" w:rsidRDefault="003878F9" w:rsidP="003D5ABC">
      <w:pPr>
        <w:ind w:left="567" w:hanging="567"/>
        <w:jc w:val="both"/>
        <w:rPr>
          <w:sz w:val="20"/>
          <w:szCs w:val="20"/>
        </w:rPr>
      </w:pPr>
      <w:r w:rsidRPr="004122C0">
        <w:rPr>
          <w:sz w:val="20"/>
          <w:szCs w:val="20"/>
        </w:rPr>
        <w:t>[10</w:t>
      </w:r>
      <w:r w:rsidR="003D5ABC">
        <w:rPr>
          <w:sz w:val="20"/>
          <w:szCs w:val="20"/>
        </w:rPr>
        <w:t>]</w:t>
      </w:r>
      <w:r w:rsidR="00642FDE">
        <w:rPr>
          <w:sz w:val="20"/>
          <w:szCs w:val="20"/>
        </w:rPr>
        <w:t xml:space="preserve"> </w:t>
      </w:r>
      <w:r w:rsidR="009639DF" w:rsidRPr="004122C0">
        <w:rPr>
          <w:sz w:val="20"/>
          <w:szCs w:val="20"/>
        </w:rPr>
        <w:t>Wahy</w:t>
      </w:r>
      <w:r w:rsidR="003D5ABC">
        <w:rPr>
          <w:sz w:val="20"/>
          <w:szCs w:val="20"/>
        </w:rPr>
        <w:t xml:space="preserve">uningsih., Jamaluddin., Karnan. 2015. Penerapan Pembelajaran Biologi </w:t>
      </w:r>
      <w:r w:rsidR="009639DF" w:rsidRPr="004122C0">
        <w:rPr>
          <w:sz w:val="20"/>
          <w:szCs w:val="20"/>
        </w:rPr>
        <w:t xml:space="preserve">Berbasis Macromedia </w:t>
      </w:r>
      <w:r w:rsidR="003D5ABC">
        <w:rPr>
          <w:sz w:val="20"/>
          <w:szCs w:val="20"/>
        </w:rPr>
        <w:t xml:space="preserve">Flash Dan Implikasinya Terhadap Keterampilan </w:t>
      </w:r>
      <w:r w:rsidR="009639DF" w:rsidRPr="004122C0">
        <w:rPr>
          <w:sz w:val="20"/>
          <w:szCs w:val="20"/>
        </w:rPr>
        <w:t xml:space="preserve">Metakognitif Dan </w:t>
      </w:r>
      <w:r w:rsidR="003D5ABC">
        <w:rPr>
          <w:sz w:val="20"/>
          <w:szCs w:val="20"/>
        </w:rPr>
        <w:t xml:space="preserve">Penguasaan Konsep </w:t>
      </w:r>
      <w:r w:rsidR="009639DF" w:rsidRPr="004122C0">
        <w:rPr>
          <w:sz w:val="20"/>
          <w:szCs w:val="20"/>
        </w:rPr>
        <w:t xml:space="preserve">Siswa Kelas VIII </w:t>
      </w:r>
      <w:r w:rsidR="003D5ABC">
        <w:rPr>
          <w:sz w:val="20"/>
          <w:szCs w:val="20"/>
        </w:rPr>
        <w:t xml:space="preserve">SMPN 6 </w:t>
      </w:r>
      <w:r w:rsidR="009639DF" w:rsidRPr="004122C0">
        <w:rPr>
          <w:sz w:val="20"/>
          <w:szCs w:val="20"/>
        </w:rPr>
        <w:t>Mataram.</w:t>
      </w:r>
      <w:r w:rsidR="003D5ABC">
        <w:rPr>
          <w:sz w:val="20"/>
          <w:szCs w:val="20"/>
        </w:rPr>
        <w:t xml:space="preserve"> </w:t>
      </w:r>
      <w:r w:rsidR="009639DF" w:rsidRPr="004122C0">
        <w:rPr>
          <w:i/>
          <w:sz w:val="20"/>
          <w:szCs w:val="20"/>
        </w:rPr>
        <w:t xml:space="preserve">Jurnal </w:t>
      </w:r>
      <w:r w:rsidR="0086289D" w:rsidRPr="004122C0">
        <w:rPr>
          <w:i/>
          <w:sz w:val="20"/>
          <w:szCs w:val="20"/>
        </w:rPr>
        <w:tab/>
      </w:r>
      <w:r w:rsidR="009639DF" w:rsidRPr="004122C0">
        <w:rPr>
          <w:i/>
          <w:sz w:val="20"/>
          <w:szCs w:val="20"/>
        </w:rPr>
        <w:t>Pijar MIPA</w:t>
      </w:r>
      <w:r w:rsidR="009639DF" w:rsidRPr="004122C0">
        <w:rPr>
          <w:sz w:val="20"/>
          <w:szCs w:val="20"/>
        </w:rPr>
        <w:t>. X (1): 41-46.</w:t>
      </w:r>
    </w:p>
    <w:p w:rsidR="00E441A7" w:rsidRDefault="003878F9" w:rsidP="00523EE3">
      <w:pPr>
        <w:ind w:left="567" w:hanging="567"/>
        <w:jc w:val="both"/>
        <w:rPr>
          <w:sz w:val="20"/>
          <w:szCs w:val="20"/>
        </w:rPr>
      </w:pPr>
      <w:r w:rsidRPr="004122C0">
        <w:rPr>
          <w:sz w:val="20"/>
          <w:szCs w:val="20"/>
        </w:rPr>
        <w:t>[11</w:t>
      </w:r>
      <w:r w:rsidR="003D5ABC">
        <w:rPr>
          <w:sz w:val="20"/>
          <w:szCs w:val="20"/>
        </w:rPr>
        <w:t xml:space="preserve">] </w:t>
      </w:r>
      <w:r w:rsidR="009639DF" w:rsidRPr="004122C0">
        <w:rPr>
          <w:sz w:val="20"/>
          <w:szCs w:val="20"/>
        </w:rPr>
        <w:t>Hadipra</w:t>
      </w:r>
      <w:r w:rsidR="00642FDE">
        <w:rPr>
          <w:sz w:val="20"/>
          <w:szCs w:val="20"/>
        </w:rPr>
        <w:t xml:space="preserve">yitno, G., &amp; Makhrus, M. 2012. Pengembangan Media Pembelajaran Macromedia Flash Berorientasi Pembelajaran Ipa Terpadu Tipe </w:t>
      </w:r>
      <w:r w:rsidR="009639DF" w:rsidRPr="004122C0">
        <w:rPr>
          <w:sz w:val="20"/>
          <w:szCs w:val="20"/>
        </w:rPr>
        <w:t xml:space="preserve">Connected. </w:t>
      </w:r>
      <w:r w:rsidR="009639DF" w:rsidRPr="004122C0">
        <w:rPr>
          <w:i/>
          <w:sz w:val="20"/>
          <w:szCs w:val="20"/>
        </w:rPr>
        <w:t>Jurnal Pijar MIPA</w:t>
      </w:r>
      <w:r w:rsidR="00523EE3">
        <w:rPr>
          <w:sz w:val="20"/>
          <w:szCs w:val="20"/>
        </w:rPr>
        <w:t xml:space="preserve">. 7(2): </w:t>
      </w:r>
      <w:r w:rsidR="009639DF" w:rsidRPr="004122C0">
        <w:rPr>
          <w:sz w:val="20"/>
          <w:szCs w:val="20"/>
        </w:rPr>
        <w:t>42-49.</w:t>
      </w:r>
    </w:p>
    <w:p w:rsidR="00523EE3" w:rsidRPr="004122C0" w:rsidRDefault="00523EE3" w:rsidP="00523EE3">
      <w:pPr>
        <w:ind w:left="567" w:hanging="567"/>
        <w:jc w:val="both"/>
        <w:rPr>
          <w:sz w:val="20"/>
          <w:szCs w:val="20"/>
        </w:rPr>
      </w:pPr>
      <w:r>
        <w:rPr>
          <w:sz w:val="20"/>
          <w:szCs w:val="20"/>
        </w:rPr>
        <w:t xml:space="preserve">[12]   </w:t>
      </w:r>
      <w:r w:rsidRPr="004122C0">
        <w:rPr>
          <w:sz w:val="20"/>
          <w:szCs w:val="20"/>
        </w:rPr>
        <w:t>Krathwohl, D. R.</w:t>
      </w:r>
      <w:r>
        <w:rPr>
          <w:sz w:val="20"/>
          <w:szCs w:val="20"/>
        </w:rPr>
        <w:t xml:space="preserve"> (2002). A revision of Bloom’s </w:t>
      </w:r>
      <w:r w:rsidRPr="004122C0">
        <w:rPr>
          <w:sz w:val="20"/>
          <w:szCs w:val="20"/>
        </w:rPr>
        <w:t>taxonomy: An overview.</w:t>
      </w:r>
      <w:r>
        <w:rPr>
          <w:sz w:val="20"/>
          <w:szCs w:val="20"/>
        </w:rPr>
        <w:t xml:space="preserve"> </w:t>
      </w:r>
      <w:r>
        <w:rPr>
          <w:i/>
          <w:sz w:val="20"/>
          <w:szCs w:val="20"/>
        </w:rPr>
        <w:t xml:space="preserve">Theory Into </w:t>
      </w:r>
      <w:r w:rsidRPr="004122C0">
        <w:rPr>
          <w:i/>
          <w:sz w:val="20"/>
          <w:szCs w:val="20"/>
        </w:rPr>
        <w:t>Practice</w:t>
      </w:r>
      <w:r w:rsidRPr="004122C0">
        <w:rPr>
          <w:sz w:val="20"/>
          <w:szCs w:val="20"/>
        </w:rPr>
        <w:t>. 41(4), 212-218.</w:t>
      </w:r>
    </w:p>
    <w:p w:rsidR="00D43D08" w:rsidRPr="004122C0" w:rsidRDefault="00E441A7" w:rsidP="00523EE3">
      <w:pPr>
        <w:ind w:left="567" w:hanging="567"/>
        <w:jc w:val="both"/>
        <w:rPr>
          <w:sz w:val="20"/>
          <w:szCs w:val="20"/>
        </w:rPr>
      </w:pPr>
      <w:r w:rsidRPr="004122C0">
        <w:rPr>
          <w:sz w:val="20"/>
          <w:szCs w:val="20"/>
        </w:rPr>
        <w:t>[13</w:t>
      </w:r>
      <w:r w:rsidR="00523EE3">
        <w:rPr>
          <w:sz w:val="20"/>
          <w:szCs w:val="20"/>
        </w:rPr>
        <w:t>]</w:t>
      </w:r>
      <w:r w:rsidR="00523EE3">
        <w:rPr>
          <w:sz w:val="20"/>
          <w:szCs w:val="20"/>
        </w:rPr>
        <w:tab/>
      </w:r>
      <w:r w:rsidR="00BA6BC3" w:rsidRPr="004122C0">
        <w:rPr>
          <w:sz w:val="20"/>
          <w:szCs w:val="20"/>
        </w:rPr>
        <w:t xml:space="preserve">Andriyanto. 2012. </w:t>
      </w:r>
      <w:r w:rsidR="00523EE3">
        <w:rPr>
          <w:i/>
          <w:sz w:val="20"/>
          <w:szCs w:val="20"/>
        </w:rPr>
        <w:t xml:space="preserve">Pengaruh Penggunaan </w:t>
      </w:r>
      <w:r w:rsidR="00BA6BC3" w:rsidRPr="004122C0">
        <w:rPr>
          <w:i/>
          <w:sz w:val="20"/>
          <w:szCs w:val="20"/>
        </w:rPr>
        <w:t xml:space="preserve">Media Pembelajaran Macromedia </w:t>
      </w:r>
      <w:r w:rsidR="00BA6BC3" w:rsidRPr="004122C0">
        <w:rPr>
          <w:i/>
          <w:sz w:val="20"/>
          <w:szCs w:val="20"/>
        </w:rPr>
        <w:tab/>
        <w:t xml:space="preserve">Flash </w:t>
      </w:r>
      <w:r w:rsidR="00523EE3">
        <w:rPr>
          <w:i/>
          <w:sz w:val="20"/>
          <w:szCs w:val="20"/>
        </w:rPr>
        <w:t>8.0 terhadap Hasil Belajar IPA</w:t>
      </w:r>
      <w:r w:rsidR="00BA6BC3" w:rsidRPr="004122C0">
        <w:rPr>
          <w:i/>
          <w:sz w:val="20"/>
          <w:szCs w:val="20"/>
        </w:rPr>
        <w:t xml:space="preserve">Siswa Kelas </w:t>
      </w:r>
      <w:r w:rsidR="00523EE3">
        <w:rPr>
          <w:i/>
          <w:sz w:val="20"/>
          <w:szCs w:val="20"/>
        </w:rPr>
        <w:t xml:space="preserve">V di SD Negeri  Kebumen </w:t>
      </w:r>
      <w:r w:rsidR="00BA6BC3" w:rsidRPr="004122C0">
        <w:rPr>
          <w:i/>
          <w:sz w:val="20"/>
          <w:szCs w:val="20"/>
        </w:rPr>
        <w:t>01</w:t>
      </w:r>
      <w:r w:rsidR="00523EE3">
        <w:rPr>
          <w:i/>
          <w:sz w:val="20"/>
          <w:szCs w:val="20"/>
        </w:rPr>
        <w:t xml:space="preserve"> Kecamatan Banyubiru Kabupaten Semarang Semester Genap Tahun </w:t>
      </w:r>
      <w:r w:rsidR="00BA6BC3" w:rsidRPr="004122C0">
        <w:rPr>
          <w:i/>
          <w:sz w:val="20"/>
          <w:szCs w:val="20"/>
        </w:rPr>
        <w:t>Ajaran 2011/2012</w:t>
      </w:r>
      <w:r w:rsidR="00523EE3">
        <w:rPr>
          <w:sz w:val="20"/>
          <w:szCs w:val="20"/>
        </w:rPr>
        <w:t xml:space="preserve">. Skripsi. Salatiga: Universitas Kristen </w:t>
      </w:r>
      <w:r w:rsidR="00BA6BC3" w:rsidRPr="004122C0">
        <w:rPr>
          <w:sz w:val="20"/>
          <w:szCs w:val="20"/>
        </w:rPr>
        <w:t>Satya Wancana.</w:t>
      </w:r>
    </w:p>
    <w:p w:rsidR="00BA6BC3" w:rsidRPr="004122C0" w:rsidRDefault="00E441A7" w:rsidP="00E65013">
      <w:pPr>
        <w:ind w:left="567" w:hanging="567"/>
        <w:jc w:val="both"/>
        <w:rPr>
          <w:sz w:val="20"/>
          <w:szCs w:val="20"/>
        </w:rPr>
      </w:pPr>
      <w:r w:rsidRPr="004122C0">
        <w:rPr>
          <w:sz w:val="20"/>
          <w:szCs w:val="20"/>
        </w:rPr>
        <w:t>[14</w:t>
      </w:r>
      <w:r w:rsidR="0086289D" w:rsidRPr="004122C0">
        <w:rPr>
          <w:sz w:val="20"/>
          <w:szCs w:val="20"/>
        </w:rPr>
        <w:t xml:space="preserve">] </w:t>
      </w:r>
      <w:r w:rsidR="00E65013">
        <w:rPr>
          <w:sz w:val="20"/>
          <w:szCs w:val="20"/>
        </w:rPr>
        <w:t xml:space="preserve"> </w:t>
      </w:r>
      <w:r w:rsidR="00BA6BC3" w:rsidRPr="004122C0">
        <w:rPr>
          <w:sz w:val="20"/>
          <w:szCs w:val="20"/>
        </w:rPr>
        <w:t xml:space="preserve">Yusup, M. 2012. </w:t>
      </w:r>
      <w:r w:rsidR="00E65013">
        <w:rPr>
          <w:i/>
          <w:sz w:val="20"/>
          <w:szCs w:val="20"/>
        </w:rPr>
        <w:t xml:space="preserve">Penagruh Penggunaan Media Pembelajaran Macromedia </w:t>
      </w:r>
      <w:r w:rsidR="00BA6BC3" w:rsidRPr="004122C0">
        <w:rPr>
          <w:i/>
          <w:sz w:val="20"/>
          <w:szCs w:val="20"/>
        </w:rPr>
        <w:t xml:space="preserve">Flash </w:t>
      </w:r>
      <w:r w:rsidR="00BA6BC3" w:rsidRPr="004122C0">
        <w:rPr>
          <w:i/>
          <w:sz w:val="20"/>
          <w:szCs w:val="20"/>
        </w:rPr>
        <w:tab/>
        <w:t xml:space="preserve">8.0m terhadap Hasil Belajar </w:t>
      </w:r>
      <w:r w:rsidR="00BA6BC3" w:rsidRPr="004122C0">
        <w:rPr>
          <w:i/>
          <w:sz w:val="20"/>
          <w:szCs w:val="20"/>
        </w:rPr>
        <w:tab/>
        <w:t>IPA Siswa Ke</w:t>
      </w:r>
      <w:r w:rsidR="00E65013">
        <w:rPr>
          <w:i/>
          <w:sz w:val="20"/>
          <w:szCs w:val="20"/>
        </w:rPr>
        <w:t xml:space="preserve">las IV di SD Negeri </w:t>
      </w:r>
      <w:r w:rsidR="00E65013">
        <w:rPr>
          <w:i/>
          <w:sz w:val="20"/>
          <w:szCs w:val="20"/>
        </w:rPr>
        <w:tab/>
        <w:t xml:space="preserve">Watuagung 01 Kecamatan Tuntang </w:t>
      </w:r>
      <w:r w:rsidR="00E65013">
        <w:rPr>
          <w:i/>
          <w:sz w:val="20"/>
          <w:szCs w:val="20"/>
        </w:rPr>
        <w:tab/>
        <w:t xml:space="preserve">Kabupaten Semarang Semester Genap </w:t>
      </w:r>
      <w:r w:rsidR="00E65013">
        <w:rPr>
          <w:i/>
          <w:sz w:val="20"/>
          <w:szCs w:val="20"/>
        </w:rPr>
        <w:lastRenderedPageBreak/>
        <w:t xml:space="preserve">Tahun </w:t>
      </w:r>
      <w:r w:rsidR="00BA6BC3" w:rsidRPr="004122C0">
        <w:rPr>
          <w:i/>
          <w:sz w:val="20"/>
          <w:szCs w:val="20"/>
        </w:rPr>
        <w:t>Ajaran 2011/2012</w:t>
      </w:r>
      <w:r w:rsidR="00E65013">
        <w:rPr>
          <w:sz w:val="20"/>
          <w:szCs w:val="20"/>
        </w:rPr>
        <w:t xml:space="preserve">. Skripsi. Salatiga: Universitas Kristen Satya </w:t>
      </w:r>
      <w:r w:rsidR="00BA6BC3" w:rsidRPr="004122C0">
        <w:rPr>
          <w:sz w:val="20"/>
          <w:szCs w:val="20"/>
        </w:rPr>
        <w:t>Wancana.</w:t>
      </w:r>
    </w:p>
    <w:p w:rsidR="009639DF" w:rsidRPr="004122C0" w:rsidRDefault="00E441A7" w:rsidP="00E65013">
      <w:pPr>
        <w:ind w:left="567" w:hanging="567"/>
        <w:jc w:val="both"/>
        <w:rPr>
          <w:sz w:val="20"/>
          <w:szCs w:val="20"/>
        </w:rPr>
      </w:pPr>
      <w:r w:rsidRPr="004122C0">
        <w:rPr>
          <w:sz w:val="20"/>
          <w:szCs w:val="20"/>
        </w:rPr>
        <w:t>[15</w:t>
      </w:r>
      <w:r w:rsidR="00E65013">
        <w:rPr>
          <w:sz w:val="20"/>
          <w:szCs w:val="20"/>
        </w:rPr>
        <w:t xml:space="preserve">] </w:t>
      </w:r>
      <w:r w:rsidR="009639DF" w:rsidRPr="004122C0">
        <w:rPr>
          <w:sz w:val="20"/>
          <w:szCs w:val="20"/>
        </w:rPr>
        <w:t>Perma</w:t>
      </w:r>
      <w:r w:rsidR="00E65013">
        <w:rPr>
          <w:sz w:val="20"/>
          <w:szCs w:val="20"/>
        </w:rPr>
        <w:t xml:space="preserve">na, G., &amp; Haryudo, S. I. 2015. </w:t>
      </w:r>
      <w:r w:rsidR="009639DF" w:rsidRPr="004122C0">
        <w:rPr>
          <w:sz w:val="20"/>
          <w:szCs w:val="20"/>
        </w:rPr>
        <w:t>Pengembangan M</w:t>
      </w:r>
      <w:r w:rsidR="00E65013">
        <w:rPr>
          <w:sz w:val="20"/>
          <w:szCs w:val="20"/>
        </w:rPr>
        <w:t xml:space="preserve">odel Pembelajaran Berbasis Masalah Menggunakan </w:t>
      </w:r>
      <w:r w:rsidR="009639DF" w:rsidRPr="004122C0">
        <w:rPr>
          <w:sz w:val="20"/>
          <w:szCs w:val="20"/>
        </w:rPr>
        <w:t>So</w:t>
      </w:r>
      <w:r w:rsidR="00E65013">
        <w:rPr>
          <w:sz w:val="20"/>
          <w:szCs w:val="20"/>
        </w:rPr>
        <w:t xml:space="preserve">ftware Macromedia Flash 8 Pada  </w:t>
      </w:r>
      <w:r w:rsidR="009639DF" w:rsidRPr="004122C0">
        <w:rPr>
          <w:sz w:val="20"/>
          <w:szCs w:val="20"/>
        </w:rPr>
        <w:t>Mata Pelajaran Insta</w:t>
      </w:r>
      <w:r w:rsidR="00E65013">
        <w:rPr>
          <w:sz w:val="20"/>
          <w:szCs w:val="20"/>
        </w:rPr>
        <w:t xml:space="preserve">lasi Penerangan Listrik Untuk Meningkatkan Hasil Belajar </w:t>
      </w:r>
      <w:r w:rsidR="009639DF" w:rsidRPr="004122C0">
        <w:rPr>
          <w:sz w:val="20"/>
          <w:szCs w:val="20"/>
        </w:rPr>
        <w:t>Peser</w:t>
      </w:r>
      <w:r w:rsidR="00E65013">
        <w:rPr>
          <w:sz w:val="20"/>
          <w:szCs w:val="20"/>
        </w:rPr>
        <w:t xml:space="preserve">ta Didik Di Kelas XI TIPTL SMK </w:t>
      </w:r>
      <w:r w:rsidR="009639DF" w:rsidRPr="004122C0">
        <w:rPr>
          <w:sz w:val="20"/>
          <w:szCs w:val="20"/>
        </w:rPr>
        <w:t xml:space="preserve">Negeri 1 Nganjuk. </w:t>
      </w:r>
      <w:r w:rsidR="00E65013">
        <w:rPr>
          <w:sz w:val="20"/>
          <w:szCs w:val="20"/>
        </w:rPr>
        <w:t xml:space="preserve"> </w:t>
      </w:r>
      <w:r w:rsidR="00E65013">
        <w:rPr>
          <w:i/>
          <w:sz w:val="20"/>
          <w:szCs w:val="20"/>
        </w:rPr>
        <w:t xml:space="preserve">Jurnal </w:t>
      </w:r>
      <w:r w:rsidR="009639DF" w:rsidRPr="004122C0">
        <w:rPr>
          <w:i/>
          <w:sz w:val="20"/>
          <w:szCs w:val="20"/>
        </w:rPr>
        <w:t>Pendidikan Teknik Elektro</w:t>
      </w:r>
      <w:r w:rsidR="009639DF" w:rsidRPr="004122C0">
        <w:rPr>
          <w:sz w:val="20"/>
          <w:szCs w:val="20"/>
        </w:rPr>
        <w:t xml:space="preserve">. </w:t>
      </w:r>
      <w:r w:rsidR="00E65013">
        <w:rPr>
          <w:sz w:val="20"/>
          <w:szCs w:val="20"/>
        </w:rPr>
        <w:t>4(3): 1067-</w:t>
      </w:r>
      <w:r w:rsidR="009639DF" w:rsidRPr="004122C0">
        <w:rPr>
          <w:sz w:val="20"/>
          <w:szCs w:val="20"/>
        </w:rPr>
        <w:t>1073.</w:t>
      </w:r>
    </w:p>
    <w:p w:rsidR="009639DF" w:rsidRPr="004122C0" w:rsidRDefault="00E441A7" w:rsidP="00E65013">
      <w:pPr>
        <w:ind w:left="567" w:hanging="567"/>
        <w:jc w:val="both"/>
        <w:rPr>
          <w:sz w:val="20"/>
          <w:szCs w:val="20"/>
        </w:rPr>
      </w:pPr>
      <w:r w:rsidRPr="004122C0">
        <w:rPr>
          <w:sz w:val="20"/>
          <w:szCs w:val="20"/>
        </w:rPr>
        <w:t>[16</w:t>
      </w:r>
      <w:r w:rsidR="00E65013">
        <w:rPr>
          <w:sz w:val="20"/>
          <w:szCs w:val="20"/>
        </w:rPr>
        <w:t xml:space="preserve">]   </w:t>
      </w:r>
      <w:r w:rsidR="00624D50" w:rsidRPr="004122C0">
        <w:rPr>
          <w:sz w:val="20"/>
          <w:szCs w:val="20"/>
        </w:rPr>
        <w:t>Widiadn</w:t>
      </w:r>
      <w:r w:rsidR="00E65013">
        <w:rPr>
          <w:sz w:val="20"/>
          <w:szCs w:val="20"/>
        </w:rPr>
        <w:t xml:space="preserve">yana, I. W., Sadia, I. W., &amp; </w:t>
      </w:r>
      <w:r w:rsidR="00624D50" w:rsidRPr="004122C0">
        <w:rPr>
          <w:sz w:val="20"/>
          <w:szCs w:val="20"/>
        </w:rPr>
        <w:t>Suastr</w:t>
      </w:r>
      <w:r w:rsidR="00E65013">
        <w:rPr>
          <w:sz w:val="20"/>
          <w:szCs w:val="20"/>
        </w:rPr>
        <w:t xml:space="preserve">a, I.W. (2014). Pengaruh Model Discovery Learning Terhadap Pemahaman Konsep IPA dan Sikap </w:t>
      </w:r>
      <w:r w:rsidR="00624D50" w:rsidRPr="004122C0">
        <w:rPr>
          <w:sz w:val="20"/>
          <w:szCs w:val="20"/>
        </w:rPr>
        <w:t xml:space="preserve">Ilmiah Siswa SMP. </w:t>
      </w:r>
      <w:r w:rsidR="00E65013">
        <w:rPr>
          <w:i/>
          <w:sz w:val="20"/>
          <w:szCs w:val="20"/>
        </w:rPr>
        <w:t xml:space="preserve">Jurnal Program </w:t>
      </w:r>
      <w:r w:rsidR="00624D50" w:rsidRPr="004122C0">
        <w:rPr>
          <w:i/>
          <w:sz w:val="20"/>
          <w:szCs w:val="20"/>
        </w:rPr>
        <w:t>Pasca</w:t>
      </w:r>
      <w:r w:rsidR="00E65013">
        <w:rPr>
          <w:i/>
          <w:sz w:val="20"/>
          <w:szCs w:val="20"/>
        </w:rPr>
        <w:t xml:space="preserve">sarjana Universitas Pendidikan </w:t>
      </w:r>
      <w:r w:rsidR="00624D50" w:rsidRPr="004122C0">
        <w:rPr>
          <w:i/>
          <w:sz w:val="20"/>
          <w:szCs w:val="20"/>
        </w:rPr>
        <w:t xml:space="preserve">Genesha Program Studi IPA. </w:t>
      </w:r>
      <w:r w:rsidR="00E65013">
        <w:rPr>
          <w:sz w:val="20"/>
          <w:szCs w:val="20"/>
        </w:rPr>
        <w:t>4(1), 1-</w:t>
      </w:r>
      <w:r w:rsidR="00624D50" w:rsidRPr="004122C0">
        <w:rPr>
          <w:sz w:val="20"/>
          <w:szCs w:val="20"/>
        </w:rPr>
        <w:t>13.</w:t>
      </w:r>
    </w:p>
    <w:p w:rsidR="00BA6BC3" w:rsidRPr="004122C0" w:rsidRDefault="00E441A7" w:rsidP="00E65013">
      <w:pPr>
        <w:ind w:left="567" w:hanging="567"/>
        <w:jc w:val="both"/>
        <w:rPr>
          <w:b/>
          <w:sz w:val="20"/>
          <w:szCs w:val="20"/>
        </w:rPr>
      </w:pPr>
      <w:r w:rsidRPr="004122C0">
        <w:rPr>
          <w:sz w:val="20"/>
          <w:szCs w:val="20"/>
        </w:rPr>
        <w:t>[17</w:t>
      </w:r>
      <w:r w:rsidR="0086289D" w:rsidRPr="004122C0">
        <w:rPr>
          <w:sz w:val="20"/>
          <w:szCs w:val="20"/>
        </w:rPr>
        <w:t xml:space="preserve">] </w:t>
      </w:r>
      <w:r w:rsidR="00E65013">
        <w:rPr>
          <w:sz w:val="20"/>
          <w:szCs w:val="20"/>
        </w:rPr>
        <w:t xml:space="preserve"> </w:t>
      </w:r>
      <w:r w:rsidR="00624D50" w:rsidRPr="004122C0">
        <w:rPr>
          <w:sz w:val="20"/>
          <w:szCs w:val="20"/>
        </w:rPr>
        <w:t>Prilliza, M.D.</w:t>
      </w:r>
      <w:r w:rsidR="00E65013">
        <w:rPr>
          <w:sz w:val="20"/>
          <w:szCs w:val="20"/>
        </w:rPr>
        <w:t xml:space="preserve">, Lestari, N,. Merta, I. W., &amp; </w:t>
      </w:r>
      <w:r w:rsidR="00624D50" w:rsidRPr="004122C0">
        <w:rPr>
          <w:sz w:val="20"/>
          <w:szCs w:val="20"/>
        </w:rPr>
        <w:t>Artayas</w:t>
      </w:r>
      <w:r w:rsidR="00E65013">
        <w:rPr>
          <w:sz w:val="20"/>
          <w:szCs w:val="20"/>
        </w:rPr>
        <w:t xml:space="preserve">a. 2019. Efektivitas Penerapan </w:t>
      </w:r>
      <w:r w:rsidR="00624D50" w:rsidRPr="004122C0">
        <w:rPr>
          <w:sz w:val="20"/>
          <w:szCs w:val="20"/>
        </w:rPr>
        <w:t>Mod</w:t>
      </w:r>
      <w:r w:rsidR="00E65013">
        <w:rPr>
          <w:sz w:val="20"/>
          <w:szCs w:val="20"/>
        </w:rPr>
        <w:t xml:space="preserve">el Discovery Learning Terhadap </w:t>
      </w:r>
      <w:r w:rsidR="00624D50" w:rsidRPr="004122C0">
        <w:rPr>
          <w:sz w:val="20"/>
          <w:szCs w:val="20"/>
        </w:rPr>
        <w:t xml:space="preserve">Hasil Belajar IPA. </w:t>
      </w:r>
      <w:r w:rsidR="00E65013">
        <w:rPr>
          <w:i/>
          <w:sz w:val="20"/>
          <w:szCs w:val="20"/>
        </w:rPr>
        <w:t xml:space="preserve">Jurnal Pijar </w:t>
      </w:r>
      <w:r w:rsidR="00624D50" w:rsidRPr="004122C0">
        <w:rPr>
          <w:i/>
          <w:sz w:val="20"/>
          <w:szCs w:val="20"/>
        </w:rPr>
        <w:t>MIPA</w:t>
      </w:r>
      <w:r w:rsidR="00624D50" w:rsidRPr="004122C0">
        <w:rPr>
          <w:sz w:val="20"/>
          <w:szCs w:val="20"/>
        </w:rPr>
        <w:t>. 15 (2): 130-134.</w:t>
      </w:r>
    </w:p>
    <w:p w:rsidR="00BA6BC3" w:rsidRPr="004122C0" w:rsidRDefault="00E441A7" w:rsidP="00E65013">
      <w:pPr>
        <w:tabs>
          <w:tab w:val="left" w:pos="709"/>
        </w:tabs>
        <w:ind w:left="567" w:hanging="567"/>
        <w:jc w:val="both"/>
        <w:rPr>
          <w:sz w:val="20"/>
          <w:szCs w:val="20"/>
        </w:rPr>
      </w:pPr>
      <w:r w:rsidRPr="004122C0">
        <w:rPr>
          <w:sz w:val="20"/>
          <w:szCs w:val="20"/>
        </w:rPr>
        <w:t>[18</w:t>
      </w:r>
      <w:r w:rsidR="0086289D" w:rsidRPr="004122C0">
        <w:rPr>
          <w:sz w:val="20"/>
          <w:szCs w:val="20"/>
        </w:rPr>
        <w:t>]</w:t>
      </w:r>
      <w:r w:rsidR="0086289D" w:rsidRPr="004122C0">
        <w:rPr>
          <w:b/>
          <w:sz w:val="20"/>
          <w:szCs w:val="20"/>
        </w:rPr>
        <w:t xml:space="preserve"> </w:t>
      </w:r>
      <w:r w:rsidR="00E65013">
        <w:rPr>
          <w:b/>
          <w:sz w:val="20"/>
          <w:szCs w:val="20"/>
        </w:rPr>
        <w:t xml:space="preserve">  </w:t>
      </w:r>
      <w:r w:rsidR="00806727" w:rsidRPr="004122C0">
        <w:rPr>
          <w:sz w:val="20"/>
          <w:szCs w:val="20"/>
        </w:rPr>
        <w:t>Turrahmah. M., Susilawati &amp; Ma</w:t>
      </w:r>
      <w:r w:rsidR="00E65013">
        <w:rPr>
          <w:sz w:val="20"/>
          <w:szCs w:val="20"/>
        </w:rPr>
        <w:t xml:space="preserve">khrus, </w:t>
      </w:r>
      <w:r w:rsidR="00806727" w:rsidRPr="004122C0">
        <w:rPr>
          <w:sz w:val="20"/>
          <w:szCs w:val="20"/>
        </w:rPr>
        <w:t>M. (2</w:t>
      </w:r>
      <w:r w:rsidR="00E65013">
        <w:rPr>
          <w:sz w:val="20"/>
          <w:szCs w:val="20"/>
        </w:rPr>
        <w:t xml:space="preserve">019). Pengaruh Model Discovery </w:t>
      </w:r>
      <w:r w:rsidR="00806727" w:rsidRPr="004122C0">
        <w:rPr>
          <w:sz w:val="20"/>
          <w:szCs w:val="20"/>
        </w:rPr>
        <w:t>Learning Berbantuan Alat Prakti</w:t>
      </w:r>
      <w:r w:rsidR="00E65013">
        <w:rPr>
          <w:sz w:val="20"/>
          <w:szCs w:val="20"/>
        </w:rPr>
        <w:t xml:space="preserve">kum Usaha Dan Energi Terhadap Penguasaan Konsep Fisika Peserta </w:t>
      </w:r>
      <w:r w:rsidR="00806727" w:rsidRPr="004122C0">
        <w:rPr>
          <w:sz w:val="20"/>
          <w:szCs w:val="20"/>
        </w:rPr>
        <w:t xml:space="preserve">Didik. </w:t>
      </w:r>
      <w:r w:rsidR="00806727" w:rsidRPr="004122C0">
        <w:rPr>
          <w:i/>
          <w:sz w:val="20"/>
          <w:szCs w:val="20"/>
        </w:rPr>
        <w:t>Jurnal Pijar MIPA</w:t>
      </w:r>
      <w:r w:rsidR="00E65013">
        <w:rPr>
          <w:sz w:val="20"/>
          <w:szCs w:val="20"/>
        </w:rPr>
        <w:t>. 14(3),</w:t>
      </w:r>
      <w:r w:rsidR="00806727" w:rsidRPr="004122C0">
        <w:rPr>
          <w:sz w:val="20"/>
          <w:szCs w:val="20"/>
        </w:rPr>
        <w:t>118-122.</w:t>
      </w:r>
    </w:p>
    <w:p w:rsidR="00BA6BC3" w:rsidRPr="004122C0" w:rsidRDefault="00E441A7" w:rsidP="00E65013">
      <w:pPr>
        <w:ind w:left="567" w:hanging="567"/>
        <w:jc w:val="both"/>
        <w:rPr>
          <w:sz w:val="20"/>
          <w:szCs w:val="20"/>
        </w:rPr>
      </w:pPr>
      <w:r w:rsidRPr="004122C0">
        <w:rPr>
          <w:sz w:val="20"/>
          <w:szCs w:val="20"/>
        </w:rPr>
        <w:t>[19</w:t>
      </w:r>
      <w:r w:rsidR="0086289D" w:rsidRPr="004122C0">
        <w:rPr>
          <w:sz w:val="20"/>
          <w:szCs w:val="20"/>
        </w:rPr>
        <w:t xml:space="preserve">] </w:t>
      </w:r>
      <w:r w:rsidR="00E65013">
        <w:rPr>
          <w:sz w:val="20"/>
          <w:szCs w:val="20"/>
        </w:rPr>
        <w:t xml:space="preserve"> </w:t>
      </w:r>
      <w:r w:rsidR="00BA6BC3" w:rsidRPr="004122C0">
        <w:rPr>
          <w:sz w:val="20"/>
          <w:szCs w:val="20"/>
        </w:rPr>
        <w:t xml:space="preserve">Jamaluddin, D., Ratnasih, T,. Gunawan, </w:t>
      </w:r>
      <w:r w:rsidR="00E65013">
        <w:rPr>
          <w:sz w:val="20"/>
          <w:szCs w:val="20"/>
        </w:rPr>
        <w:t xml:space="preserve"> H., &amp; </w:t>
      </w:r>
      <w:r w:rsidR="00BA6BC3" w:rsidRPr="004122C0">
        <w:rPr>
          <w:sz w:val="20"/>
          <w:szCs w:val="20"/>
        </w:rPr>
        <w:t xml:space="preserve">Paujiah, E. 2020. </w:t>
      </w:r>
      <w:r w:rsidR="00BA6BC3" w:rsidRPr="004122C0">
        <w:rPr>
          <w:i/>
          <w:sz w:val="20"/>
          <w:szCs w:val="20"/>
        </w:rPr>
        <w:t>P</w:t>
      </w:r>
      <w:r w:rsidR="00E65013">
        <w:rPr>
          <w:i/>
          <w:sz w:val="20"/>
          <w:szCs w:val="20"/>
        </w:rPr>
        <w:t xml:space="preserve">embelajaran Daring Masa Pandemik Covid-19 pada Calon Guru: Hambatan, Solusi, </w:t>
      </w:r>
      <w:r w:rsidR="00BA6BC3" w:rsidRPr="004122C0">
        <w:rPr>
          <w:i/>
          <w:sz w:val="20"/>
          <w:szCs w:val="20"/>
        </w:rPr>
        <w:t>dan Proyeksi</w:t>
      </w:r>
      <w:r w:rsidR="00BA6BC3" w:rsidRPr="004122C0">
        <w:rPr>
          <w:sz w:val="20"/>
          <w:szCs w:val="20"/>
        </w:rPr>
        <w:t>. Bandung: Lembaga Pe</w:t>
      </w:r>
      <w:r w:rsidR="00E65013">
        <w:rPr>
          <w:sz w:val="20"/>
          <w:szCs w:val="20"/>
        </w:rPr>
        <w:t xml:space="preserve">nelitian dan Pengabdian Kepada </w:t>
      </w:r>
      <w:r w:rsidR="00BA6BC3" w:rsidRPr="004122C0">
        <w:rPr>
          <w:sz w:val="20"/>
          <w:szCs w:val="20"/>
        </w:rPr>
        <w:t>Masyarakat UIN Sunan Gunung Djati.</w:t>
      </w:r>
    </w:p>
    <w:p w:rsidR="00942FD2" w:rsidRPr="004122C0" w:rsidRDefault="00E441A7" w:rsidP="007F6443">
      <w:pPr>
        <w:ind w:left="567" w:hanging="567"/>
        <w:jc w:val="both"/>
        <w:rPr>
          <w:sz w:val="20"/>
          <w:szCs w:val="20"/>
        </w:rPr>
      </w:pPr>
      <w:r w:rsidRPr="004122C0">
        <w:rPr>
          <w:sz w:val="20"/>
          <w:szCs w:val="20"/>
        </w:rPr>
        <w:t>[20</w:t>
      </w:r>
      <w:r w:rsidR="007F6443">
        <w:rPr>
          <w:sz w:val="20"/>
          <w:szCs w:val="20"/>
        </w:rPr>
        <w:t xml:space="preserve">] </w:t>
      </w:r>
      <w:r w:rsidR="00206379" w:rsidRPr="004122C0">
        <w:rPr>
          <w:sz w:val="20"/>
          <w:szCs w:val="20"/>
        </w:rPr>
        <w:t xml:space="preserve">WHO. 2020. </w:t>
      </w:r>
      <w:r w:rsidR="00E65013">
        <w:rPr>
          <w:i/>
          <w:sz w:val="20"/>
          <w:szCs w:val="20"/>
        </w:rPr>
        <w:t>Coronavirus</w:t>
      </w:r>
      <w:r w:rsidR="007F6443">
        <w:rPr>
          <w:i/>
          <w:sz w:val="20"/>
          <w:szCs w:val="20"/>
        </w:rPr>
        <w:t xml:space="preserve"> 2019 Technical </w:t>
      </w:r>
      <w:r w:rsidR="00206379" w:rsidRPr="004122C0">
        <w:rPr>
          <w:i/>
          <w:sz w:val="20"/>
          <w:szCs w:val="20"/>
        </w:rPr>
        <w:t>Guidance Points Of Entry And Mas</w:t>
      </w:r>
      <w:r w:rsidR="007F6443">
        <w:rPr>
          <w:i/>
          <w:sz w:val="20"/>
          <w:szCs w:val="20"/>
        </w:rPr>
        <w:t xml:space="preserve">s </w:t>
      </w:r>
      <w:r w:rsidR="00206379" w:rsidRPr="004122C0">
        <w:rPr>
          <w:i/>
          <w:sz w:val="20"/>
          <w:szCs w:val="20"/>
        </w:rPr>
        <w:t>Gathrings</w:t>
      </w:r>
      <w:r w:rsidR="007F6443">
        <w:rPr>
          <w:sz w:val="20"/>
          <w:szCs w:val="20"/>
        </w:rPr>
        <w:t xml:space="preserve">. Diakses </w:t>
      </w:r>
      <w:r w:rsidR="00206379" w:rsidRPr="004122C0">
        <w:rPr>
          <w:sz w:val="20"/>
          <w:szCs w:val="20"/>
        </w:rPr>
        <w:t>dari:</w:t>
      </w:r>
      <w:r w:rsidR="007F6443">
        <w:rPr>
          <w:sz w:val="20"/>
          <w:szCs w:val="20"/>
        </w:rPr>
        <w:t xml:space="preserve"> </w:t>
      </w:r>
      <w:hyperlink r:id="rId10" w:history="1">
        <w:r w:rsidR="005071F9" w:rsidRPr="008C57AE">
          <w:rPr>
            <w:rStyle w:val="Hyperlink"/>
            <w:sz w:val="20"/>
            <w:szCs w:val="20"/>
          </w:rPr>
          <w:t>https://www.who.int/emergencies/ diseases/novelconavirus2019technical-guidance/ points-of-entryand-mass-gatherings</w:t>
        </w:r>
      </w:hyperlink>
      <w:r w:rsidR="00E65013">
        <w:rPr>
          <w:sz w:val="20"/>
          <w:szCs w:val="20"/>
        </w:rPr>
        <w:t xml:space="preserve"> Pada Hari Rabu, 26 </w:t>
      </w:r>
      <w:r w:rsidR="00206379" w:rsidRPr="004122C0">
        <w:rPr>
          <w:sz w:val="20"/>
          <w:szCs w:val="20"/>
        </w:rPr>
        <w:t>November 2020.</w:t>
      </w:r>
    </w:p>
    <w:sectPr w:rsidR="00942FD2" w:rsidRPr="004122C0" w:rsidSect="00713112">
      <w:type w:val="continuous"/>
      <w:pgSz w:w="12240" w:h="15840" w:code="1"/>
      <w:pgMar w:top="1440" w:right="1440" w:bottom="1440" w:left="1440" w:header="708" w:footer="708" w:gutter="0"/>
      <w:cols w:num="2" w:space="2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D8E" w:rsidRDefault="00DC7D8E" w:rsidP="00C260EF">
      <w:r>
        <w:separator/>
      </w:r>
    </w:p>
  </w:endnote>
  <w:endnote w:type="continuationSeparator" w:id="1">
    <w:p w:rsidR="00DC7D8E" w:rsidRDefault="00DC7D8E" w:rsidP="00C26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D8E" w:rsidRDefault="00DC7D8E" w:rsidP="00C260EF">
      <w:r>
        <w:separator/>
      </w:r>
    </w:p>
  </w:footnote>
  <w:footnote w:type="continuationSeparator" w:id="1">
    <w:p w:rsidR="00DC7D8E" w:rsidRDefault="00DC7D8E" w:rsidP="00C260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F52C1A8"/>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855"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nsid w:val="00000002"/>
    <w:multiLevelType w:val="hybridMultilevel"/>
    <w:tmpl w:val="0BDA27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0BDA27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8D11B3"/>
    <w:multiLevelType w:val="hybridMultilevel"/>
    <w:tmpl w:val="456E0BBC"/>
    <w:lvl w:ilvl="0" w:tplc="F0BE61B8">
      <w:start w:val="1"/>
      <w:numFmt w:val="bullet"/>
      <w:lvlText w:val="-"/>
      <w:lvlJc w:val="left"/>
      <w:pPr>
        <w:ind w:left="1506" w:hanging="360"/>
      </w:pPr>
      <w:rPr>
        <w:rFonts w:ascii="Times New Roman" w:eastAsiaTheme="minorHAnsi" w:hAnsi="Times New Roman" w:cs="Times New Roman"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4">
    <w:nsid w:val="35791251"/>
    <w:multiLevelType w:val="multilevel"/>
    <w:tmpl w:val="3F52C1A8"/>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855"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nsid w:val="3F196EAC"/>
    <w:multiLevelType w:val="hybridMultilevel"/>
    <w:tmpl w:val="3A9029D0"/>
    <w:lvl w:ilvl="0" w:tplc="CBCE31E2">
      <w:start w:val="1"/>
      <w:numFmt w:val="decimal"/>
      <w:lvlText w:val="%1."/>
      <w:lvlJc w:val="left"/>
      <w:pPr>
        <w:ind w:left="786" w:hanging="360"/>
      </w:pPr>
      <w:rPr>
        <w:rFonts w:eastAsia="SimSu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5987"/>
    <w:rsid w:val="00006CA0"/>
    <w:rsid w:val="00020288"/>
    <w:rsid w:val="00021EEF"/>
    <w:rsid w:val="00042991"/>
    <w:rsid w:val="00060F85"/>
    <w:rsid w:val="00077795"/>
    <w:rsid w:val="0008042D"/>
    <w:rsid w:val="00085AF1"/>
    <w:rsid w:val="00096832"/>
    <w:rsid w:val="000B6103"/>
    <w:rsid w:val="000C31F0"/>
    <w:rsid w:val="000E621C"/>
    <w:rsid w:val="00101672"/>
    <w:rsid w:val="00144322"/>
    <w:rsid w:val="00192BE4"/>
    <w:rsid w:val="001A1420"/>
    <w:rsid w:val="001B00A3"/>
    <w:rsid w:val="001B5D5D"/>
    <w:rsid w:val="001C18C6"/>
    <w:rsid w:val="001C482A"/>
    <w:rsid w:val="001C4CD0"/>
    <w:rsid w:val="001C755B"/>
    <w:rsid w:val="00206379"/>
    <w:rsid w:val="00207954"/>
    <w:rsid w:val="00234E55"/>
    <w:rsid w:val="00250192"/>
    <w:rsid w:val="002643C5"/>
    <w:rsid w:val="002C5BA1"/>
    <w:rsid w:val="002D4E3D"/>
    <w:rsid w:val="002F4E3F"/>
    <w:rsid w:val="003045AB"/>
    <w:rsid w:val="003174CF"/>
    <w:rsid w:val="00334660"/>
    <w:rsid w:val="00347AFF"/>
    <w:rsid w:val="0038656C"/>
    <w:rsid w:val="003878F9"/>
    <w:rsid w:val="003B2A21"/>
    <w:rsid w:val="003B5AA6"/>
    <w:rsid w:val="003D5ABC"/>
    <w:rsid w:val="004122C0"/>
    <w:rsid w:val="00471F66"/>
    <w:rsid w:val="004C7425"/>
    <w:rsid w:val="004D34C3"/>
    <w:rsid w:val="004F3FD0"/>
    <w:rsid w:val="0050113D"/>
    <w:rsid w:val="005071F9"/>
    <w:rsid w:val="005148BB"/>
    <w:rsid w:val="00523EE3"/>
    <w:rsid w:val="00544B98"/>
    <w:rsid w:val="00566B08"/>
    <w:rsid w:val="005A0A33"/>
    <w:rsid w:val="005F0E42"/>
    <w:rsid w:val="006079DA"/>
    <w:rsid w:val="00624D50"/>
    <w:rsid w:val="006363F6"/>
    <w:rsid w:val="00636BA1"/>
    <w:rsid w:val="00642FDE"/>
    <w:rsid w:val="0067256F"/>
    <w:rsid w:val="00686C62"/>
    <w:rsid w:val="006B1A28"/>
    <w:rsid w:val="006E1C99"/>
    <w:rsid w:val="006F47DC"/>
    <w:rsid w:val="00711CDD"/>
    <w:rsid w:val="00713112"/>
    <w:rsid w:val="00727F62"/>
    <w:rsid w:val="00767750"/>
    <w:rsid w:val="007817A7"/>
    <w:rsid w:val="007A2448"/>
    <w:rsid w:val="007C3762"/>
    <w:rsid w:val="007E1AFF"/>
    <w:rsid w:val="007E331F"/>
    <w:rsid w:val="007F6443"/>
    <w:rsid w:val="00806727"/>
    <w:rsid w:val="008165ED"/>
    <w:rsid w:val="0082155E"/>
    <w:rsid w:val="0086289D"/>
    <w:rsid w:val="00870CAB"/>
    <w:rsid w:val="00896667"/>
    <w:rsid w:val="008B6C78"/>
    <w:rsid w:val="008D3B50"/>
    <w:rsid w:val="008D7093"/>
    <w:rsid w:val="008F2EDA"/>
    <w:rsid w:val="00901292"/>
    <w:rsid w:val="0091531C"/>
    <w:rsid w:val="00942FD2"/>
    <w:rsid w:val="009556CF"/>
    <w:rsid w:val="009639DF"/>
    <w:rsid w:val="009838AD"/>
    <w:rsid w:val="009A0D57"/>
    <w:rsid w:val="009A19CF"/>
    <w:rsid w:val="009A273C"/>
    <w:rsid w:val="00A17AF8"/>
    <w:rsid w:val="00A24E74"/>
    <w:rsid w:val="00A40094"/>
    <w:rsid w:val="00A47303"/>
    <w:rsid w:val="00A856F3"/>
    <w:rsid w:val="00A85E94"/>
    <w:rsid w:val="00AF74BB"/>
    <w:rsid w:val="00B130E7"/>
    <w:rsid w:val="00B21809"/>
    <w:rsid w:val="00B31D7D"/>
    <w:rsid w:val="00B344A4"/>
    <w:rsid w:val="00B63C7E"/>
    <w:rsid w:val="00B90F0F"/>
    <w:rsid w:val="00B939CE"/>
    <w:rsid w:val="00BA6BC3"/>
    <w:rsid w:val="00BA7599"/>
    <w:rsid w:val="00BB7EA0"/>
    <w:rsid w:val="00BC5C41"/>
    <w:rsid w:val="00BF1E50"/>
    <w:rsid w:val="00BF4D72"/>
    <w:rsid w:val="00C15060"/>
    <w:rsid w:val="00C21987"/>
    <w:rsid w:val="00C2496A"/>
    <w:rsid w:val="00C260EF"/>
    <w:rsid w:val="00C44949"/>
    <w:rsid w:val="00C47461"/>
    <w:rsid w:val="00C53741"/>
    <w:rsid w:val="00C60072"/>
    <w:rsid w:val="00C65C43"/>
    <w:rsid w:val="00C7758C"/>
    <w:rsid w:val="00C77BCC"/>
    <w:rsid w:val="00C83350"/>
    <w:rsid w:val="00CA3EF7"/>
    <w:rsid w:val="00CA46F3"/>
    <w:rsid w:val="00CA7F94"/>
    <w:rsid w:val="00CB2571"/>
    <w:rsid w:val="00CC0511"/>
    <w:rsid w:val="00CD1C9B"/>
    <w:rsid w:val="00CE1E6D"/>
    <w:rsid w:val="00CE6199"/>
    <w:rsid w:val="00CF37B6"/>
    <w:rsid w:val="00CF7945"/>
    <w:rsid w:val="00D14474"/>
    <w:rsid w:val="00D25987"/>
    <w:rsid w:val="00D32BF7"/>
    <w:rsid w:val="00D43D08"/>
    <w:rsid w:val="00D4423C"/>
    <w:rsid w:val="00D877FB"/>
    <w:rsid w:val="00D96DB0"/>
    <w:rsid w:val="00DC3F58"/>
    <w:rsid w:val="00DC7D8E"/>
    <w:rsid w:val="00E37C73"/>
    <w:rsid w:val="00E441A7"/>
    <w:rsid w:val="00E65013"/>
    <w:rsid w:val="00E77E9D"/>
    <w:rsid w:val="00ED0059"/>
    <w:rsid w:val="00F7357A"/>
    <w:rsid w:val="00F852CC"/>
    <w:rsid w:val="00F86AAE"/>
    <w:rsid w:val="00F9700D"/>
    <w:rsid w:val="00FA71B8"/>
    <w:rsid w:val="00FB264C"/>
    <w:rsid w:val="00FC06AD"/>
    <w:rsid w:val="00FC0DE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 type="connector" idref="#_x0000_s1029"/>
        <o:r id="V:Rule3" type="connector" idref="#_x0000_m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before="163" w:line="360" w:lineRule="auto"/>
        <w:ind w:right="18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5987"/>
    <w:pPr>
      <w:widowControl w:val="0"/>
      <w:autoSpaceDE w:val="0"/>
      <w:autoSpaceDN w:val="0"/>
      <w:spacing w:before="0" w:line="240" w:lineRule="auto"/>
      <w:ind w:right="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D25987"/>
    <w:rPr>
      <w:rFonts w:ascii="Tahoma" w:hAnsi="Tahoma" w:cs="Tahoma"/>
      <w:sz w:val="16"/>
      <w:szCs w:val="16"/>
    </w:rPr>
  </w:style>
  <w:style w:type="character" w:customStyle="1" w:styleId="BalloonTextChar">
    <w:name w:val="Balloon Text Char"/>
    <w:basedOn w:val="DefaultParagraphFont"/>
    <w:link w:val="BalloonText"/>
    <w:uiPriority w:val="99"/>
    <w:rsid w:val="00D25987"/>
    <w:rPr>
      <w:rFonts w:ascii="Tahoma" w:eastAsia="Times New Roman" w:hAnsi="Tahoma" w:cs="Tahoma"/>
      <w:sz w:val="16"/>
      <w:szCs w:val="16"/>
    </w:rPr>
  </w:style>
  <w:style w:type="character" w:styleId="Hyperlink">
    <w:name w:val="Hyperlink"/>
    <w:basedOn w:val="DefaultParagraphFont"/>
    <w:uiPriority w:val="99"/>
    <w:rsid w:val="00D25987"/>
    <w:rPr>
      <w:color w:val="0000FF"/>
      <w:u w:val="single"/>
    </w:rPr>
  </w:style>
  <w:style w:type="paragraph" w:styleId="ListParagraph">
    <w:name w:val="List Paragraph"/>
    <w:aliases w:val="Body of text,List Paragraph1,Normal1,Normal2,Normal3,Normal4,Normal5,Medium Grid 1 - Accent 21,Body of text+1,Body of text+2,Body of text+3,List Paragraph11,Colorful List - Accent 11,normal,kepala 1,HEADING 1,Normal11,Paragraph,paragraf 1"/>
    <w:basedOn w:val="Normal"/>
    <w:link w:val="ListParagraphChar"/>
    <w:uiPriority w:val="34"/>
    <w:qFormat/>
    <w:rsid w:val="00D25987"/>
    <w:pPr>
      <w:ind w:left="720"/>
      <w:contextualSpacing/>
    </w:pPr>
  </w:style>
  <w:style w:type="character" w:customStyle="1" w:styleId="ListParagraphChar">
    <w:name w:val="List Paragraph Char"/>
    <w:aliases w:val="Body of text Char,List Paragraph1 Char,Normal1 Char,Normal2 Char,Normal3 Char,Normal4 Char,Normal5 Char,Medium Grid 1 - Accent 21 Char,Body of text+1 Char,Body of text+2 Char,Body of text+3 Char,List Paragraph11 Char,normal Char"/>
    <w:link w:val="ListParagraph"/>
    <w:uiPriority w:val="34"/>
    <w:qFormat/>
    <w:rsid w:val="00D25987"/>
    <w:rPr>
      <w:rFonts w:ascii="Times New Roman" w:eastAsia="Times New Roman" w:hAnsi="Times New Roman" w:cs="Times New Roman"/>
    </w:rPr>
  </w:style>
  <w:style w:type="paragraph" w:customStyle="1" w:styleId="Default">
    <w:name w:val="Default"/>
    <w:rsid w:val="00D25987"/>
    <w:pPr>
      <w:autoSpaceDE w:val="0"/>
      <w:autoSpaceDN w:val="0"/>
      <w:adjustRightInd w:val="0"/>
      <w:spacing w:before="0" w:line="240" w:lineRule="auto"/>
      <w:ind w:right="0"/>
      <w:jc w:val="left"/>
    </w:pPr>
    <w:rPr>
      <w:rFonts w:ascii="Times New Roman" w:hAnsi="Times New Roman" w:cs="Times New Roman"/>
      <w:color w:val="000000"/>
      <w:sz w:val="24"/>
      <w:szCs w:val="24"/>
    </w:rPr>
  </w:style>
  <w:style w:type="table" w:styleId="TableGrid">
    <w:name w:val="Table Grid"/>
    <w:aliases w:val="Tabel"/>
    <w:basedOn w:val="TableNormal"/>
    <w:uiPriority w:val="59"/>
    <w:rsid w:val="00D25987"/>
    <w:pPr>
      <w:spacing w:before="0" w:line="240" w:lineRule="auto"/>
      <w:ind w:left="851" w:right="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60EF"/>
    <w:pPr>
      <w:tabs>
        <w:tab w:val="center" w:pos="4513"/>
        <w:tab w:val="right" w:pos="9026"/>
      </w:tabs>
    </w:pPr>
  </w:style>
  <w:style w:type="character" w:customStyle="1" w:styleId="HeaderChar">
    <w:name w:val="Header Char"/>
    <w:basedOn w:val="DefaultParagraphFont"/>
    <w:link w:val="Header"/>
    <w:uiPriority w:val="99"/>
    <w:semiHidden/>
    <w:rsid w:val="00C260EF"/>
    <w:rPr>
      <w:rFonts w:ascii="Times New Roman" w:eastAsia="Times New Roman" w:hAnsi="Times New Roman" w:cs="Times New Roman"/>
    </w:rPr>
  </w:style>
  <w:style w:type="paragraph" w:styleId="Footer">
    <w:name w:val="footer"/>
    <w:basedOn w:val="Normal"/>
    <w:link w:val="FooterChar"/>
    <w:uiPriority w:val="99"/>
    <w:semiHidden/>
    <w:unhideWhenUsed/>
    <w:rsid w:val="00C260EF"/>
    <w:pPr>
      <w:tabs>
        <w:tab w:val="center" w:pos="4513"/>
        <w:tab w:val="right" w:pos="9026"/>
      </w:tabs>
    </w:pPr>
  </w:style>
  <w:style w:type="character" w:customStyle="1" w:styleId="FooterChar">
    <w:name w:val="Footer Char"/>
    <w:basedOn w:val="DefaultParagraphFont"/>
    <w:link w:val="Footer"/>
    <w:uiPriority w:val="99"/>
    <w:semiHidden/>
    <w:rsid w:val="00C260EF"/>
    <w:rPr>
      <w:rFonts w:ascii="Times New Roman" w:eastAsia="Times New Roman" w:hAnsi="Times New Roman" w:cs="Times New Roman"/>
    </w:rPr>
  </w:style>
  <w:style w:type="character" w:styleId="Emphasis">
    <w:name w:val="Emphasis"/>
    <w:basedOn w:val="DefaultParagraphFont"/>
    <w:uiPriority w:val="20"/>
    <w:qFormat/>
    <w:rsid w:val="00896667"/>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ulazizaturrizkina.0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emergencies/%20diseases/novelconavirus2019technical-guidance/%20points-of-entryand-mass-gatherings"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data%20ganti%20darur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'uji t'!$J$46</c:f>
              <c:strCache>
                <c:ptCount val="1"/>
                <c:pt idx="0">
                  <c:v>Model Discovery Learning Berbantuan Macromedia Flash</c:v>
                </c:pt>
              </c:strCache>
            </c:strRef>
          </c:tx>
          <c:cat>
            <c:strRef>
              <c:f>'uji t'!$K$45:$L$45</c:f>
              <c:strCache>
                <c:ptCount val="2"/>
                <c:pt idx="0">
                  <c:v>Pretest</c:v>
                </c:pt>
                <c:pt idx="1">
                  <c:v>Posttest</c:v>
                </c:pt>
              </c:strCache>
            </c:strRef>
          </c:cat>
          <c:val>
            <c:numRef>
              <c:f>'uji t'!$K$46:$L$46</c:f>
              <c:numCache>
                <c:formatCode>General</c:formatCode>
                <c:ptCount val="2"/>
                <c:pt idx="0">
                  <c:v>34.910000000000004</c:v>
                </c:pt>
                <c:pt idx="1">
                  <c:v>72.569999999999993</c:v>
                </c:pt>
              </c:numCache>
            </c:numRef>
          </c:val>
        </c:ser>
        <c:ser>
          <c:idx val="1"/>
          <c:order val="1"/>
          <c:tx>
            <c:strRef>
              <c:f>'uji t'!$J$47</c:f>
              <c:strCache>
                <c:ptCount val="1"/>
                <c:pt idx="0">
                  <c:v>Pembelajaran Langsung</c:v>
                </c:pt>
              </c:strCache>
            </c:strRef>
          </c:tx>
          <c:cat>
            <c:strRef>
              <c:f>'uji t'!$K$45:$L$45</c:f>
              <c:strCache>
                <c:ptCount val="2"/>
                <c:pt idx="0">
                  <c:v>Pretest</c:v>
                </c:pt>
                <c:pt idx="1">
                  <c:v>Posttest</c:v>
                </c:pt>
              </c:strCache>
            </c:strRef>
          </c:cat>
          <c:val>
            <c:numRef>
              <c:f>'uji t'!$K$47:$L$47</c:f>
              <c:numCache>
                <c:formatCode>General</c:formatCode>
                <c:ptCount val="2"/>
                <c:pt idx="0">
                  <c:v>33.220000000000013</c:v>
                </c:pt>
                <c:pt idx="1">
                  <c:v>59.44</c:v>
                </c:pt>
              </c:numCache>
            </c:numRef>
          </c:val>
        </c:ser>
        <c:axId val="42174336"/>
        <c:axId val="42175872"/>
      </c:barChart>
      <c:catAx>
        <c:axId val="42174336"/>
        <c:scaling>
          <c:orientation val="minMax"/>
        </c:scaling>
        <c:axPos val="b"/>
        <c:majorTickMark val="none"/>
        <c:tickLblPos val="nextTo"/>
        <c:crossAx val="42175872"/>
        <c:crosses val="autoZero"/>
        <c:auto val="1"/>
        <c:lblAlgn val="ctr"/>
        <c:lblOffset val="100"/>
      </c:catAx>
      <c:valAx>
        <c:axId val="42175872"/>
        <c:scaling>
          <c:orientation val="minMax"/>
        </c:scaling>
        <c:axPos val="l"/>
        <c:majorGridlines/>
        <c:numFmt formatCode="General" sourceLinked="1"/>
        <c:majorTickMark val="none"/>
        <c:tickLblPos val="nextTo"/>
        <c:crossAx val="42174336"/>
        <c:crosses val="autoZero"/>
        <c:crossBetween val="between"/>
      </c:valAx>
      <c:dTable>
        <c:showHorzBorder val="1"/>
        <c:showVertBorder val="1"/>
        <c:showOutline val="1"/>
        <c:showKeys val="1"/>
        <c:txPr>
          <a:bodyPr/>
          <a:lstStyle/>
          <a:p>
            <a:pPr rtl="0">
              <a:defRPr sz="1000"/>
            </a:pPr>
            <a:endParaRPr lang="id-ID"/>
          </a:p>
        </c:txPr>
      </c:dTable>
    </c:plotArea>
    <c:plotVisOnly val="1"/>
  </c:chart>
  <c:txPr>
    <a:bodyPr/>
    <a:lstStyle/>
    <a:p>
      <a:pPr>
        <a:defRPr>
          <a:latin typeface="Times New Roman" pitchFamily="18" charset="0"/>
          <a:cs typeface="Times New Roman" pitchFamily="18" charset="0"/>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17C74-2246-49A1-A10F-65263C0D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LEVONO</dc:creator>
  <cp:lastModifiedBy>ACER</cp:lastModifiedBy>
  <cp:revision>6</cp:revision>
  <cp:lastPrinted>2020-12-14T06:24:00Z</cp:lastPrinted>
  <dcterms:created xsi:type="dcterms:W3CDTF">2021-03-08T00:22:00Z</dcterms:created>
  <dcterms:modified xsi:type="dcterms:W3CDTF">2021-03-08T01:17:00Z</dcterms:modified>
</cp:coreProperties>
</file>