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4F" w:rsidRDefault="00F4077A" w:rsidP="00733731">
      <w:pPr>
        <w:jc w:val="center"/>
        <w:rPr>
          <w:b/>
          <w:noProof/>
          <w:lang w:val="en-US"/>
        </w:rPr>
      </w:pPr>
      <w:r w:rsidRPr="00F4077A">
        <w:rPr>
          <w:b/>
          <w:noProof/>
          <w:lang w:val="en-US"/>
        </w:rPr>
        <w:t xml:space="preserve">PROFIL </w:t>
      </w:r>
      <w:r w:rsidR="00A50E4F" w:rsidRPr="00F4077A">
        <w:rPr>
          <w:b/>
          <w:noProof/>
          <w:lang w:val="en-US"/>
        </w:rPr>
        <w:t xml:space="preserve">LITERASI SAINS </w:t>
      </w:r>
      <w:r w:rsidRPr="00F4077A">
        <w:rPr>
          <w:b/>
          <w:noProof/>
          <w:lang w:val="en-US"/>
        </w:rPr>
        <w:t xml:space="preserve">DAN MODEL PEMBELAJARAN YANG DAPAT MENINGKATKAN </w:t>
      </w:r>
      <w:r w:rsidR="00A50E4F" w:rsidRPr="00F4077A">
        <w:rPr>
          <w:b/>
          <w:noProof/>
          <w:lang w:val="en-US"/>
        </w:rPr>
        <w:t xml:space="preserve">KEMAMPUAN LITERASI SAINS </w:t>
      </w:r>
    </w:p>
    <w:p w:rsidR="00F4077A" w:rsidRPr="00F4077A" w:rsidRDefault="00F4077A" w:rsidP="00F4077A">
      <w:pPr>
        <w:jc w:val="center"/>
        <w:rPr>
          <w:b/>
          <w:noProof/>
          <w:lang w:val="en-US"/>
        </w:rPr>
      </w:pPr>
      <w:r w:rsidRPr="00F4077A">
        <w:rPr>
          <w:b/>
          <w:noProof/>
          <w:lang w:val="en-US"/>
        </w:rPr>
        <w:t>PESERTA DIDIK SMP DI MATARAM</w:t>
      </w:r>
    </w:p>
    <w:p w:rsidR="00F4077A" w:rsidRDefault="00F4077A" w:rsidP="00F4077A">
      <w:pPr>
        <w:jc w:val="center"/>
        <w:rPr>
          <w:i/>
          <w:noProof/>
          <w:sz w:val="20"/>
          <w:szCs w:val="20"/>
          <w:lang w:val="en-US"/>
        </w:rPr>
      </w:pPr>
    </w:p>
    <w:p w:rsidR="00F4077A" w:rsidRDefault="00F4077A" w:rsidP="00F4077A">
      <w:pPr>
        <w:jc w:val="center"/>
        <w:rPr>
          <w:i/>
          <w:noProof/>
          <w:sz w:val="20"/>
          <w:szCs w:val="20"/>
          <w:lang w:val="en-US"/>
        </w:rPr>
      </w:pPr>
    </w:p>
    <w:p w:rsidR="00F4077A" w:rsidRPr="00F4077A" w:rsidRDefault="00F4077A" w:rsidP="00A62102">
      <w:pPr>
        <w:rPr>
          <w:i/>
          <w:sz w:val="20"/>
          <w:szCs w:val="20"/>
          <w:lang w:val="en-US"/>
        </w:rPr>
      </w:pPr>
      <w:r w:rsidRPr="00F4077A">
        <w:rPr>
          <w:i/>
          <w:noProof/>
          <w:sz w:val="20"/>
          <w:szCs w:val="20"/>
          <w:lang w:val="en-US"/>
        </w:rPr>
        <w:t xml:space="preserve">I W. Merta, </w:t>
      </w:r>
      <w:r w:rsidR="00C206E4">
        <w:rPr>
          <w:i/>
          <w:noProof/>
          <w:sz w:val="20"/>
          <w:szCs w:val="20"/>
          <w:lang w:val="en-US"/>
        </w:rPr>
        <w:t>I.</w:t>
      </w:r>
      <w:bookmarkStart w:id="0" w:name="_GoBack"/>
      <w:bookmarkEnd w:id="0"/>
      <w:r w:rsidR="00C206E4">
        <w:rPr>
          <w:i/>
          <w:noProof/>
          <w:sz w:val="20"/>
          <w:szCs w:val="20"/>
          <w:lang w:val="en-US"/>
        </w:rPr>
        <w:t xml:space="preserve"> </w:t>
      </w:r>
      <w:r w:rsidRPr="00F4077A">
        <w:rPr>
          <w:i/>
          <w:sz w:val="20"/>
          <w:szCs w:val="20"/>
        </w:rPr>
        <w:t xml:space="preserve">P. Artayasa, Kusmiyati, N. Lestari, </w:t>
      </w:r>
      <w:r w:rsidR="00B73E50">
        <w:rPr>
          <w:i/>
          <w:sz w:val="20"/>
          <w:szCs w:val="20"/>
        </w:rPr>
        <w:t xml:space="preserve">dan  </w:t>
      </w:r>
      <w:r w:rsidRPr="00F4077A">
        <w:rPr>
          <w:i/>
          <w:noProof/>
          <w:color w:val="000000"/>
          <w:sz w:val="20"/>
          <w:szCs w:val="20"/>
          <w:lang w:val="id-ID"/>
        </w:rPr>
        <w:t>D</w:t>
      </w:r>
      <w:r w:rsidRPr="00F4077A">
        <w:rPr>
          <w:i/>
          <w:noProof/>
          <w:color w:val="000000"/>
          <w:sz w:val="20"/>
          <w:szCs w:val="20"/>
          <w:lang w:val="en-US"/>
        </w:rPr>
        <w:t>.</w:t>
      </w:r>
      <w:r w:rsidRPr="00F4077A">
        <w:rPr>
          <w:i/>
          <w:noProof/>
          <w:color w:val="000000"/>
          <w:sz w:val="20"/>
          <w:szCs w:val="20"/>
          <w:lang w:val="id-ID"/>
        </w:rPr>
        <w:t xml:space="preserve"> Setiadi</w:t>
      </w:r>
    </w:p>
    <w:p w:rsidR="00A62102" w:rsidRDefault="00A62102" w:rsidP="00A62102">
      <w:pPr>
        <w:jc w:val="both"/>
        <w:rPr>
          <w:sz w:val="20"/>
        </w:rPr>
      </w:pPr>
      <w:r w:rsidRPr="00AD4EC9">
        <w:rPr>
          <w:sz w:val="20"/>
        </w:rPr>
        <w:t xml:space="preserve">Dosen Pendidikan Biologi FKIP Universitas Mataram Universitas Mataram, </w:t>
      </w:r>
      <w:r>
        <w:rPr>
          <w:sz w:val="20"/>
        </w:rPr>
        <w:t xml:space="preserve">   </w:t>
      </w:r>
    </w:p>
    <w:p w:rsidR="00A62102" w:rsidRPr="00AD4EC9" w:rsidRDefault="00A62102" w:rsidP="00A62102">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7258"/>
      </w:tblGrid>
      <w:tr w:rsidR="00A62102" w:rsidTr="00A62102">
        <w:tc>
          <w:tcPr>
            <w:tcW w:w="1975" w:type="dxa"/>
          </w:tcPr>
          <w:p w:rsidR="00A62102" w:rsidRDefault="00A62102" w:rsidP="00A62102">
            <w:pPr>
              <w:rPr>
                <w:sz w:val="18"/>
                <w:szCs w:val="20"/>
              </w:rPr>
            </w:pPr>
            <w:r w:rsidRPr="00AD4EC9">
              <w:rPr>
                <w:sz w:val="18"/>
                <w:szCs w:val="20"/>
              </w:rPr>
              <w:t xml:space="preserve">Received: </w:t>
            </w:r>
          </w:p>
          <w:p w:rsidR="00A62102" w:rsidRPr="00AD4EC9" w:rsidRDefault="00A62102" w:rsidP="00A62102">
            <w:pPr>
              <w:rPr>
                <w:sz w:val="18"/>
                <w:szCs w:val="20"/>
              </w:rPr>
            </w:pPr>
            <w:r w:rsidRPr="00AD4EC9">
              <w:rPr>
                <w:sz w:val="18"/>
                <w:szCs w:val="20"/>
              </w:rPr>
              <w:t xml:space="preserve">Revised: </w:t>
            </w:r>
          </w:p>
          <w:p w:rsidR="00A62102" w:rsidRPr="00AD4EC9" w:rsidRDefault="00A62102" w:rsidP="00A62102">
            <w:pPr>
              <w:rPr>
                <w:sz w:val="18"/>
                <w:szCs w:val="20"/>
              </w:rPr>
            </w:pPr>
            <w:r w:rsidRPr="00AD4EC9">
              <w:rPr>
                <w:sz w:val="18"/>
                <w:szCs w:val="20"/>
              </w:rPr>
              <w:t xml:space="preserve">Accepted: </w:t>
            </w:r>
          </w:p>
          <w:p w:rsidR="00A62102" w:rsidRDefault="00A62102" w:rsidP="00A62102">
            <w:pPr>
              <w:rPr>
                <w:sz w:val="18"/>
                <w:szCs w:val="20"/>
              </w:rPr>
            </w:pPr>
            <w:r w:rsidRPr="00AD4EC9">
              <w:rPr>
                <w:rStyle w:val="tlid-translation"/>
                <w:i/>
                <w:sz w:val="20"/>
              </w:rPr>
              <w:t>*</w:t>
            </w:r>
            <w:r w:rsidRPr="00AD4EC9">
              <w:rPr>
                <w:sz w:val="18"/>
                <w:szCs w:val="20"/>
              </w:rPr>
              <w:t xml:space="preserve">Corresponding Author: </w:t>
            </w:r>
          </w:p>
          <w:p w:rsidR="00A62102" w:rsidRPr="00AD4EC9" w:rsidRDefault="00A62102" w:rsidP="00A62102">
            <w:pPr>
              <w:rPr>
                <w:sz w:val="18"/>
                <w:szCs w:val="20"/>
              </w:rPr>
            </w:pPr>
            <w:r w:rsidRPr="00AD4EC9">
              <w:rPr>
                <w:sz w:val="20"/>
              </w:rPr>
              <w:t>Dadi</w:t>
            </w:r>
            <w:r w:rsidRPr="00AD4EC9">
              <w:rPr>
                <w:sz w:val="18"/>
                <w:szCs w:val="20"/>
              </w:rPr>
              <w:t xml:space="preserve"> </w:t>
            </w:r>
            <w:r w:rsidRPr="00AD4EC9">
              <w:rPr>
                <w:sz w:val="20"/>
              </w:rPr>
              <w:t>Setiadi, Dosen Pendidikan B</w:t>
            </w:r>
            <w:r>
              <w:rPr>
                <w:sz w:val="20"/>
              </w:rPr>
              <w:t>iologi FKIP Universitas Mataram,</w:t>
            </w:r>
            <w:r w:rsidRPr="00AD4EC9">
              <w:rPr>
                <w:sz w:val="20"/>
              </w:rPr>
              <w:t xml:space="preserve"> Mataram</w:t>
            </w:r>
            <w:r>
              <w:rPr>
                <w:sz w:val="20"/>
              </w:rPr>
              <w:t>, Indonesia.</w:t>
            </w:r>
          </w:p>
          <w:p w:rsidR="00A62102" w:rsidRPr="00AD4EC9" w:rsidRDefault="00A62102" w:rsidP="00A62102">
            <w:pPr>
              <w:rPr>
                <w:sz w:val="18"/>
                <w:szCs w:val="18"/>
              </w:rPr>
            </w:pPr>
            <w:r w:rsidRPr="00AD4EC9">
              <w:rPr>
                <w:sz w:val="18"/>
                <w:szCs w:val="18"/>
              </w:rPr>
              <w:t xml:space="preserve">Email: </w:t>
            </w:r>
            <w:hyperlink r:id="rId7" w:history="1">
              <w:r w:rsidRPr="00A62102">
                <w:rPr>
                  <w:rStyle w:val="Hyperlink"/>
                  <w:color w:val="000000" w:themeColor="text1"/>
                  <w:sz w:val="18"/>
                  <w:szCs w:val="18"/>
                  <w:u w:val="none"/>
                </w:rPr>
                <w:t>setiadi_dadi@unram.ac.id</w:t>
              </w:r>
            </w:hyperlink>
            <w:r w:rsidRPr="00A62102">
              <w:rPr>
                <w:color w:val="000000" w:themeColor="text1"/>
                <w:sz w:val="18"/>
                <w:szCs w:val="18"/>
              </w:rPr>
              <w:t xml:space="preserve">  </w:t>
            </w:r>
          </w:p>
        </w:tc>
        <w:tc>
          <w:tcPr>
            <w:tcW w:w="7375" w:type="dxa"/>
          </w:tcPr>
          <w:p w:rsidR="00A62102" w:rsidRDefault="00A62102" w:rsidP="00A62102">
            <w:pPr>
              <w:jc w:val="center"/>
            </w:pPr>
            <w:r>
              <w:t>Abstrak</w:t>
            </w:r>
          </w:p>
          <w:p w:rsidR="00A62102" w:rsidRPr="00CE06A6" w:rsidRDefault="00A62102" w:rsidP="00A62102">
            <w:pPr>
              <w:jc w:val="both"/>
              <w:rPr>
                <w:i/>
                <w:color w:val="000000"/>
                <w:sz w:val="20"/>
                <w:szCs w:val="20"/>
              </w:rPr>
            </w:pPr>
            <w:r w:rsidRPr="00DC2C5E">
              <w:rPr>
                <w:i/>
                <w:color w:val="000000" w:themeColor="text1"/>
                <w:sz w:val="20"/>
                <w:szCs w:val="20"/>
              </w:rPr>
              <w:t xml:space="preserve">Tujuan penelitian untuk </w:t>
            </w:r>
            <w:proofErr w:type="gramStart"/>
            <w:r w:rsidRPr="00DC2C5E">
              <w:rPr>
                <w:i/>
                <w:color w:val="000000" w:themeColor="text1"/>
                <w:sz w:val="20"/>
                <w:szCs w:val="20"/>
              </w:rPr>
              <w:t xml:space="preserve">mengetahui </w:t>
            </w:r>
            <w:r w:rsidRPr="00DC2C5E">
              <w:rPr>
                <w:i/>
                <w:sz w:val="20"/>
                <w:szCs w:val="20"/>
              </w:rPr>
              <w:t xml:space="preserve"> profil</w:t>
            </w:r>
            <w:proofErr w:type="gramEnd"/>
            <w:r w:rsidRPr="00DC2C5E">
              <w:rPr>
                <w:i/>
                <w:sz w:val="20"/>
                <w:szCs w:val="20"/>
              </w:rPr>
              <w:t xml:space="preserve"> k</w:t>
            </w:r>
            <w:r w:rsidRPr="00DC2C5E">
              <w:rPr>
                <w:i/>
                <w:color w:val="000000" w:themeColor="text1"/>
                <w:sz w:val="20"/>
                <w:szCs w:val="20"/>
              </w:rPr>
              <w:t xml:space="preserve">emampuan Literasi Sains dan Pengaruh Penerapan </w:t>
            </w:r>
            <w:r w:rsidRPr="00DC2C5E">
              <w:rPr>
                <w:i/>
                <w:sz w:val="20"/>
                <w:szCs w:val="20"/>
              </w:rPr>
              <w:t xml:space="preserve">Model Pembelajaran Penemuan Terbimbing Terhadap Kemampuan Literasi Sains </w:t>
            </w:r>
            <w:r w:rsidRPr="00DC2C5E">
              <w:rPr>
                <w:i/>
                <w:color w:val="000000" w:themeColor="text1"/>
                <w:sz w:val="20"/>
                <w:szCs w:val="20"/>
              </w:rPr>
              <w:t xml:space="preserve">Pada Mata Pelajaran IPA Kelas VIII SMPN di  Mataram. </w:t>
            </w:r>
            <w:r w:rsidRPr="00DC2C5E">
              <w:rPr>
                <w:i/>
                <w:color w:val="000000"/>
                <w:sz w:val="20"/>
                <w:szCs w:val="20"/>
                <w:lang w:val="en-US"/>
              </w:rPr>
              <w:t>Pendekatan</w:t>
            </w:r>
            <w:r w:rsidRPr="00DC2C5E">
              <w:rPr>
                <w:i/>
                <w:color w:val="000000"/>
                <w:sz w:val="20"/>
                <w:szCs w:val="20"/>
              </w:rPr>
              <w:t xml:space="preserve"> penelitian yang digunakan adalah penelitian kualitatif da</w:t>
            </w:r>
            <w:r>
              <w:rPr>
                <w:i/>
                <w:color w:val="000000"/>
                <w:sz w:val="20"/>
                <w:szCs w:val="20"/>
              </w:rPr>
              <w:t>n</w:t>
            </w:r>
            <w:r w:rsidR="00874AF5">
              <w:rPr>
                <w:i/>
                <w:color w:val="000000"/>
                <w:sz w:val="20"/>
                <w:szCs w:val="20"/>
              </w:rPr>
              <w:t xml:space="preserve"> </w:t>
            </w:r>
            <w:r w:rsidRPr="00DC2C5E">
              <w:rPr>
                <w:i/>
                <w:color w:val="000000"/>
                <w:sz w:val="20"/>
                <w:szCs w:val="20"/>
              </w:rPr>
              <w:t xml:space="preserve">kuantitaif.  Tempat pelaksanaan </w:t>
            </w:r>
            <w:r>
              <w:rPr>
                <w:i/>
                <w:color w:val="000000"/>
                <w:sz w:val="20"/>
                <w:szCs w:val="20"/>
              </w:rPr>
              <w:t xml:space="preserve">di </w:t>
            </w:r>
            <w:r w:rsidRPr="00DC2C5E">
              <w:rPr>
                <w:i/>
                <w:color w:val="000000"/>
                <w:sz w:val="20"/>
                <w:szCs w:val="20"/>
              </w:rPr>
              <w:t>SMP</w:t>
            </w:r>
            <w:r>
              <w:rPr>
                <w:i/>
                <w:color w:val="000000"/>
                <w:sz w:val="20"/>
                <w:szCs w:val="20"/>
              </w:rPr>
              <w:t>N</w:t>
            </w:r>
            <w:r w:rsidRPr="00DC2C5E">
              <w:rPr>
                <w:i/>
                <w:color w:val="000000"/>
                <w:sz w:val="20"/>
                <w:szCs w:val="20"/>
              </w:rPr>
              <w:t xml:space="preserve"> di Kota Mataram.</w:t>
            </w:r>
            <w:r w:rsidRPr="00DC2C5E">
              <w:rPr>
                <w:bCs/>
                <w:i/>
                <w:color w:val="000000"/>
                <w:sz w:val="20"/>
                <w:szCs w:val="20"/>
                <w:lang w:val="sv-SE"/>
              </w:rPr>
              <w:t xml:space="preserve">  Populasi penelitian </w:t>
            </w:r>
            <w:r w:rsidRPr="00DC2C5E">
              <w:rPr>
                <w:i/>
                <w:color w:val="000000"/>
                <w:sz w:val="20"/>
                <w:szCs w:val="20"/>
              </w:rPr>
              <w:t xml:space="preserve">semua </w:t>
            </w:r>
            <w:r>
              <w:rPr>
                <w:i/>
                <w:color w:val="000000"/>
                <w:sz w:val="20"/>
                <w:szCs w:val="20"/>
              </w:rPr>
              <w:t>peserta didik</w:t>
            </w:r>
            <w:r w:rsidRPr="00DC2C5E">
              <w:rPr>
                <w:i/>
                <w:color w:val="000000"/>
                <w:sz w:val="20"/>
                <w:szCs w:val="20"/>
              </w:rPr>
              <w:t xml:space="preserve">    SMP </w:t>
            </w:r>
            <w:r w:rsidRPr="00DC2C5E">
              <w:rPr>
                <w:i/>
                <w:color w:val="000000"/>
                <w:sz w:val="20"/>
                <w:szCs w:val="20"/>
                <w:lang w:val="id-ID"/>
              </w:rPr>
              <w:t xml:space="preserve"> </w:t>
            </w:r>
            <w:r w:rsidRPr="00DC2C5E">
              <w:rPr>
                <w:i/>
                <w:color w:val="000000"/>
                <w:sz w:val="20"/>
                <w:szCs w:val="20"/>
              </w:rPr>
              <w:t>di Kota Mataram tahun ajaran 2018/2019. Teknik yang digunakan dalam pengambilan sampel penelitian ini adalah purposif sampling</w:t>
            </w:r>
            <w:r w:rsidRPr="00DC2C5E">
              <w:rPr>
                <w:i/>
                <w:color w:val="000000"/>
                <w:sz w:val="20"/>
                <w:szCs w:val="20"/>
                <w:lang w:val="id-ID"/>
              </w:rPr>
              <w:t xml:space="preserve"> dengan alasan keterbatasan </w:t>
            </w:r>
            <w:r w:rsidRPr="00DC2C5E">
              <w:rPr>
                <w:i/>
                <w:color w:val="000000"/>
                <w:sz w:val="20"/>
                <w:szCs w:val="20"/>
                <w:lang w:val="en-US"/>
              </w:rPr>
              <w:t xml:space="preserve">waktu </w:t>
            </w:r>
            <w:r w:rsidRPr="00DC2C5E">
              <w:rPr>
                <w:i/>
                <w:color w:val="000000"/>
                <w:sz w:val="20"/>
                <w:szCs w:val="20"/>
                <w:lang w:val="id-ID"/>
              </w:rPr>
              <w:t xml:space="preserve">pelaksanaan penelitian. Jumlah sekolah yang digunakan sebagai sampel </w:t>
            </w:r>
            <w:r w:rsidRPr="00DC2C5E">
              <w:rPr>
                <w:i/>
                <w:color w:val="000000" w:themeColor="text1"/>
                <w:sz w:val="20"/>
                <w:szCs w:val="20"/>
                <w:lang w:val="id-ID"/>
              </w:rPr>
              <w:t xml:space="preserve">sejumlah </w:t>
            </w:r>
            <w:r w:rsidRPr="00DC2C5E">
              <w:rPr>
                <w:i/>
                <w:color w:val="000000" w:themeColor="text1"/>
                <w:sz w:val="20"/>
                <w:szCs w:val="20"/>
              </w:rPr>
              <w:t>6</w:t>
            </w:r>
            <w:r w:rsidRPr="00DC2C5E">
              <w:rPr>
                <w:bCs/>
                <w:i/>
                <w:color w:val="000000" w:themeColor="text1"/>
                <w:sz w:val="20"/>
                <w:szCs w:val="20"/>
              </w:rPr>
              <w:t xml:space="preserve"> sekolah</w:t>
            </w:r>
            <w:r w:rsidRPr="00DC2C5E">
              <w:rPr>
                <w:bCs/>
                <w:i/>
                <w:color w:val="000000" w:themeColor="text1"/>
                <w:sz w:val="20"/>
                <w:szCs w:val="20"/>
                <w:lang w:val="en-US"/>
              </w:rPr>
              <w:t>.</w:t>
            </w:r>
            <w:r w:rsidRPr="00DC2C5E">
              <w:rPr>
                <w:bCs/>
                <w:i/>
                <w:color w:val="000000" w:themeColor="text1"/>
                <w:sz w:val="20"/>
                <w:szCs w:val="20"/>
                <w:lang w:val="sv-SE"/>
              </w:rPr>
              <w:t>.</w:t>
            </w:r>
            <w:r w:rsidRPr="00DC2C5E">
              <w:rPr>
                <w:bCs/>
                <w:i/>
                <w:color w:val="000000" w:themeColor="text1"/>
                <w:sz w:val="20"/>
                <w:szCs w:val="20"/>
                <w:lang w:val="id-ID"/>
              </w:rPr>
              <w:t xml:space="preserve"> </w:t>
            </w:r>
            <w:r w:rsidRPr="00DC2C5E">
              <w:rPr>
                <w:bCs/>
                <w:i/>
                <w:color w:val="000000" w:themeColor="text1"/>
                <w:sz w:val="20"/>
                <w:szCs w:val="20"/>
                <w:lang w:val="en-US"/>
              </w:rPr>
              <w:t xml:space="preserve">Data kualitatif </w:t>
            </w:r>
            <w:r w:rsidRPr="00DC2C5E">
              <w:rPr>
                <w:i/>
                <w:color w:val="000000" w:themeColor="text1"/>
                <w:sz w:val="20"/>
                <w:szCs w:val="20"/>
              </w:rPr>
              <w:t>dikumpulkan melalui</w:t>
            </w:r>
            <w:r w:rsidRPr="00DC2C5E">
              <w:rPr>
                <w:i/>
                <w:color w:val="000000" w:themeColor="text1"/>
                <w:sz w:val="20"/>
                <w:szCs w:val="20"/>
                <w:lang w:val="id-ID"/>
              </w:rPr>
              <w:t xml:space="preserve"> </w:t>
            </w:r>
            <w:r w:rsidRPr="00DC2C5E">
              <w:rPr>
                <w:i/>
                <w:color w:val="000000"/>
                <w:sz w:val="20"/>
                <w:szCs w:val="20"/>
                <w:lang w:val="sv-SE"/>
              </w:rPr>
              <w:t xml:space="preserve">observasi, </w:t>
            </w:r>
            <w:r w:rsidRPr="00DC2C5E">
              <w:rPr>
                <w:i/>
                <w:color w:val="000000"/>
                <w:sz w:val="20"/>
                <w:szCs w:val="20"/>
                <w:lang w:val="id-ID"/>
              </w:rPr>
              <w:t>angket</w:t>
            </w:r>
            <w:r w:rsidRPr="00DC2C5E">
              <w:rPr>
                <w:i/>
                <w:color w:val="000000"/>
                <w:sz w:val="20"/>
                <w:szCs w:val="20"/>
                <w:lang w:val="en-US"/>
              </w:rPr>
              <w:t xml:space="preserve">, </w:t>
            </w:r>
            <w:r w:rsidRPr="00DC2C5E">
              <w:rPr>
                <w:i/>
                <w:color w:val="000000"/>
                <w:sz w:val="20"/>
                <w:szCs w:val="20"/>
                <w:lang w:val="id-ID"/>
              </w:rPr>
              <w:t>wawancara</w:t>
            </w:r>
            <w:r w:rsidRPr="00DC2C5E">
              <w:rPr>
                <w:i/>
                <w:color w:val="000000"/>
                <w:sz w:val="20"/>
                <w:szCs w:val="20"/>
                <w:lang w:val="en-US"/>
              </w:rPr>
              <w:t xml:space="preserve">, </w:t>
            </w:r>
            <w:r>
              <w:rPr>
                <w:i/>
                <w:color w:val="000000"/>
                <w:sz w:val="20"/>
                <w:szCs w:val="20"/>
                <w:lang w:val="en-US"/>
              </w:rPr>
              <w:t xml:space="preserve">dan </w:t>
            </w:r>
            <w:r w:rsidRPr="00DC2C5E">
              <w:rPr>
                <w:i/>
                <w:color w:val="000000"/>
                <w:sz w:val="20"/>
                <w:szCs w:val="20"/>
                <w:lang w:val="sv-SE"/>
              </w:rPr>
              <w:t>dokumen.</w:t>
            </w:r>
            <w:r w:rsidRPr="00DC2C5E">
              <w:rPr>
                <w:bCs/>
                <w:i/>
                <w:color w:val="000000" w:themeColor="text1"/>
                <w:sz w:val="20"/>
                <w:szCs w:val="20"/>
                <w:lang w:val="id-ID"/>
              </w:rPr>
              <w:t xml:space="preserve"> Analisis data</w:t>
            </w:r>
            <w:r w:rsidRPr="00DC2C5E">
              <w:rPr>
                <w:i/>
                <w:color w:val="000000" w:themeColor="text1"/>
                <w:sz w:val="20"/>
                <w:szCs w:val="20"/>
              </w:rPr>
              <w:t xml:space="preserve"> </w:t>
            </w:r>
            <w:r w:rsidRPr="00DC2C5E">
              <w:rPr>
                <w:i/>
                <w:color w:val="000000" w:themeColor="text1"/>
                <w:sz w:val="20"/>
                <w:szCs w:val="20"/>
                <w:lang w:val="en-US"/>
              </w:rPr>
              <w:t>kualitatif;</w:t>
            </w:r>
            <w:r w:rsidRPr="00DC2C5E">
              <w:rPr>
                <w:i/>
                <w:color w:val="000000" w:themeColor="text1"/>
                <w:sz w:val="20"/>
                <w:szCs w:val="20"/>
                <w:lang w:val="sv-SE"/>
              </w:rPr>
              <w:t xml:space="preserve"> Mengeksplor arti umum data; interpretasi penemuan; validasi penemuan.</w:t>
            </w:r>
            <w:r w:rsidRPr="00DC2C5E">
              <w:rPr>
                <w:bCs/>
                <w:i/>
                <w:color w:val="000000"/>
                <w:sz w:val="20"/>
                <w:szCs w:val="20"/>
                <w:lang w:val="sv-SE"/>
              </w:rPr>
              <w:t xml:space="preserve"> </w:t>
            </w:r>
            <w:r w:rsidRPr="00DC2C5E">
              <w:rPr>
                <w:bCs/>
                <w:i/>
                <w:color w:val="000000"/>
                <w:sz w:val="20"/>
                <w:szCs w:val="20"/>
                <w:lang w:val="id-ID"/>
              </w:rPr>
              <w:t xml:space="preserve">Pengumpulan </w:t>
            </w:r>
            <w:r w:rsidRPr="00DC2C5E">
              <w:rPr>
                <w:bCs/>
                <w:i/>
                <w:color w:val="000000"/>
                <w:sz w:val="20"/>
                <w:szCs w:val="20"/>
              </w:rPr>
              <w:t>d</w:t>
            </w:r>
            <w:r w:rsidRPr="00DC2C5E">
              <w:rPr>
                <w:bCs/>
                <w:i/>
                <w:color w:val="000000"/>
                <w:sz w:val="20"/>
                <w:szCs w:val="20"/>
                <w:lang w:val="id-ID"/>
              </w:rPr>
              <w:t>ata</w:t>
            </w:r>
            <w:r w:rsidRPr="00DC2C5E">
              <w:rPr>
                <w:bCs/>
                <w:i/>
                <w:color w:val="000000"/>
                <w:sz w:val="20"/>
                <w:szCs w:val="20"/>
                <w:lang w:val="en-US"/>
              </w:rPr>
              <w:t xml:space="preserve"> kuantitatif </w:t>
            </w:r>
            <w:r w:rsidRPr="00DC2C5E">
              <w:rPr>
                <w:bCs/>
                <w:i/>
                <w:color w:val="000000"/>
                <w:sz w:val="20"/>
                <w:szCs w:val="20"/>
                <w:lang w:val="id-ID"/>
              </w:rPr>
              <w:t xml:space="preserve"> </w:t>
            </w:r>
            <w:r w:rsidRPr="00DC2C5E">
              <w:rPr>
                <w:bCs/>
                <w:i/>
                <w:color w:val="000000" w:themeColor="text1"/>
                <w:sz w:val="20"/>
                <w:szCs w:val="20"/>
                <w:lang w:val="en-US"/>
              </w:rPr>
              <w:t>melalui pos tes dengan instrumen yang telah diuji validitas dan reliabilitas.</w:t>
            </w:r>
            <w:r>
              <w:rPr>
                <w:bCs/>
                <w:i/>
                <w:color w:val="000000"/>
                <w:sz w:val="20"/>
                <w:szCs w:val="20"/>
                <w:lang w:val="id-ID"/>
              </w:rPr>
              <w:t xml:space="preserve"> </w:t>
            </w:r>
            <w:r w:rsidRPr="00DC2C5E">
              <w:rPr>
                <w:bCs/>
                <w:i/>
                <w:color w:val="000000"/>
                <w:sz w:val="20"/>
                <w:szCs w:val="20"/>
                <w:lang w:val="sv-SE"/>
              </w:rPr>
              <w:t xml:space="preserve">Data berupa </w:t>
            </w:r>
            <w:r w:rsidRPr="00DC2C5E">
              <w:rPr>
                <w:bCs/>
                <w:i/>
                <w:color w:val="000000"/>
                <w:sz w:val="20"/>
                <w:szCs w:val="20"/>
                <w:lang w:val="id-ID"/>
              </w:rPr>
              <w:t>angka atau skor</w:t>
            </w:r>
            <w:r w:rsidRPr="00DC2C5E">
              <w:rPr>
                <w:bCs/>
                <w:i/>
                <w:color w:val="000000"/>
                <w:sz w:val="20"/>
                <w:szCs w:val="20"/>
                <w:lang w:val="sv-SE"/>
              </w:rPr>
              <w:t xml:space="preserve"> hasil pos tes </w:t>
            </w:r>
            <w:r w:rsidRPr="00DC2C5E">
              <w:rPr>
                <w:bCs/>
                <w:i/>
                <w:color w:val="000000"/>
                <w:sz w:val="20"/>
                <w:szCs w:val="20"/>
                <w:lang w:val="id-ID"/>
              </w:rPr>
              <w:t xml:space="preserve">kemampuan literasi sains </w:t>
            </w:r>
            <w:r w:rsidRPr="00DC2C5E">
              <w:rPr>
                <w:i/>
                <w:color w:val="000000"/>
                <w:sz w:val="20"/>
                <w:szCs w:val="20"/>
              </w:rPr>
              <w:t xml:space="preserve">dengan uji manova menggunakan program SPSS versi 18. </w:t>
            </w:r>
            <w:r w:rsidRPr="00DC2C5E">
              <w:rPr>
                <w:i/>
                <w:color w:val="000000" w:themeColor="text1"/>
                <w:sz w:val="20"/>
                <w:szCs w:val="20"/>
              </w:rPr>
              <w:t xml:space="preserve">Hasil menunjukan </w:t>
            </w:r>
            <w:r w:rsidR="00874AF5">
              <w:rPr>
                <w:i/>
                <w:color w:val="000000" w:themeColor="text1"/>
                <w:sz w:val="20"/>
                <w:szCs w:val="20"/>
              </w:rPr>
              <w:t>c</w:t>
            </w:r>
            <w:r w:rsidRPr="00DC2C5E">
              <w:rPr>
                <w:i/>
                <w:color w:val="000000" w:themeColor="text1"/>
                <w:sz w:val="20"/>
                <w:szCs w:val="20"/>
              </w:rPr>
              <w:t xml:space="preserve">apaian kemampuan literasi sains </w:t>
            </w:r>
            <w:r>
              <w:rPr>
                <w:i/>
                <w:color w:val="000000" w:themeColor="text1"/>
                <w:sz w:val="20"/>
                <w:szCs w:val="20"/>
              </w:rPr>
              <w:t xml:space="preserve">sisa pada </w:t>
            </w:r>
            <w:r w:rsidRPr="00DC2C5E">
              <w:rPr>
                <w:i/>
                <w:color w:val="000000" w:themeColor="text1"/>
                <w:sz w:val="20"/>
                <w:szCs w:val="20"/>
              </w:rPr>
              <w:t xml:space="preserve">kategori sangat tinggi memiliki persentase sebesar 0,0%, kategori tinggi sebesar 3,6%, kategori sedang sebesar 48,2%, kategori rendah sebesar 13,4%, dan kategori sangat rendah sebesar 34,8%. </w:t>
            </w:r>
            <w:r w:rsidRPr="00DC2C5E">
              <w:rPr>
                <w:i/>
                <w:color w:val="000000" w:themeColor="text1"/>
                <w:sz w:val="20"/>
                <w:szCs w:val="20"/>
                <w:lang w:val="en-US"/>
              </w:rPr>
              <w:t xml:space="preserve">Terdapat pengaruh penerapan model pembelajaran penemuan terbimbing terhadap kemampuan literasi sains peserta didik di SMP Mataram. </w:t>
            </w:r>
            <w:r>
              <w:rPr>
                <w:i/>
                <w:color w:val="000000" w:themeColor="text1"/>
                <w:sz w:val="20"/>
                <w:szCs w:val="20"/>
                <w:lang w:val="en-US"/>
              </w:rPr>
              <w:t>Kemampuan literasi sains peserta didik SMP termasuk r</w:t>
            </w:r>
            <w:r w:rsidR="00874AF5">
              <w:rPr>
                <w:i/>
                <w:color w:val="000000" w:themeColor="text1"/>
                <w:sz w:val="20"/>
                <w:szCs w:val="20"/>
                <w:lang w:val="en-US"/>
              </w:rPr>
              <w:t>e</w:t>
            </w:r>
            <w:r>
              <w:rPr>
                <w:i/>
                <w:color w:val="000000" w:themeColor="text1"/>
                <w:sz w:val="20"/>
                <w:szCs w:val="20"/>
                <w:lang w:val="en-US"/>
              </w:rPr>
              <w:t xml:space="preserve">ndah dan penerapan pembelajaran penemuan terbimbing </w:t>
            </w:r>
            <w:r w:rsidR="00874AF5">
              <w:rPr>
                <w:i/>
                <w:color w:val="000000" w:themeColor="text1"/>
                <w:sz w:val="20"/>
                <w:szCs w:val="20"/>
                <w:lang w:val="en-US"/>
              </w:rPr>
              <w:t>dapat</w:t>
            </w:r>
            <w:r>
              <w:rPr>
                <w:i/>
                <w:color w:val="000000" w:themeColor="text1"/>
                <w:sz w:val="20"/>
                <w:szCs w:val="20"/>
                <w:lang w:val="en-US"/>
              </w:rPr>
              <w:t xml:space="preserve"> meningkatkan kemampaun literasi sains.</w:t>
            </w:r>
          </w:p>
          <w:p w:rsidR="00A62102" w:rsidRDefault="00A62102" w:rsidP="00A62102">
            <w:pPr>
              <w:jc w:val="both"/>
              <w:rPr>
                <w:i/>
                <w:color w:val="000000" w:themeColor="text1"/>
                <w:sz w:val="20"/>
                <w:szCs w:val="20"/>
                <w:lang w:val="en-US"/>
              </w:rPr>
            </w:pPr>
          </w:p>
          <w:p w:rsidR="00A62102" w:rsidRDefault="00A62102" w:rsidP="00A62102">
            <w:pPr>
              <w:jc w:val="both"/>
            </w:pPr>
            <w:r>
              <w:rPr>
                <w:i/>
                <w:color w:val="000000" w:themeColor="text1"/>
                <w:sz w:val="20"/>
                <w:szCs w:val="20"/>
                <w:lang w:val="en-US"/>
              </w:rPr>
              <w:t>Kata-kata  kunci : literasi sains inkuiri smp</w:t>
            </w:r>
          </w:p>
          <w:p w:rsidR="00A62102" w:rsidRDefault="00A62102" w:rsidP="00A62102"/>
        </w:tc>
      </w:tr>
    </w:tbl>
    <w:p w:rsidR="00F4077A" w:rsidRDefault="00F4077A" w:rsidP="00F4077A">
      <w:pPr>
        <w:jc w:val="center"/>
      </w:pPr>
    </w:p>
    <w:p w:rsidR="00F4077A" w:rsidRDefault="00F4077A"/>
    <w:p w:rsidR="00A62102" w:rsidRDefault="00A62102" w:rsidP="00042ED7">
      <w:pPr>
        <w:spacing w:line="360" w:lineRule="auto"/>
        <w:rPr>
          <w:b/>
        </w:rPr>
        <w:sectPr w:rsidR="00A62102" w:rsidSect="00373754">
          <w:footerReference w:type="default" r:id="rId8"/>
          <w:pgSz w:w="12240" w:h="15840"/>
          <w:pgMar w:top="1440" w:right="1440" w:bottom="1440" w:left="1440" w:header="720" w:footer="720" w:gutter="0"/>
          <w:cols w:space="720"/>
          <w:docGrid w:linePitch="360"/>
        </w:sectPr>
      </w:pPr>
    </w:p>
    <w:p w:rsidR="00F4077A" w:rsidRPr="00367AF5" w:rsidRDefault="00F4077A" w:rsidP="00042ED7">
      <w:pPr>
        <w:spacing w:line="360" w:lineRule="auto"/>
        <w:rPr>
          <w:b/>
        </w:rPr>
      </w:pPr>
      <w:r w:rsidRPr="00367AF5">
        <w:rPr>
          <w:b/>
        </w:rPr>
        <w:lastRenderedPageBreak/>
        <w:t xml:space="preserve">PENDAHULUAN  </w:t>
      </w:r>
    </w:p>
    <w:p w:rsidR="006472FC" w:rsidRPr="00D04FCE" w:rsidRDefault="006472FC" w:rsidP="00874AF5">
      <w:pPr>
        <w:pStyle w:val="ListParagraph"/>
        <w:tabs>
          <w:tab w:val="left" w:pos="0"/>
          <w:tab w:val="left" w:pos="900"/>
        </w:tabs>
        <w:spacing w:line="360" w:lineRule="auto"/>
        <w:ind w:left="0" w:firstLine="634"/>
        <w:jc w:val="both"/>
        <w:rPr>
          <w:color w:val="000000" w:themeColor="text1"/>
        </w:rPr>
      </w:pPr>
      <w:r w:rsidRPr="00D04FCE">
        <w:rPr>
          <w:color w:val="000000" w:themeColor="text1"/>
          <w:lang w:val="id-ID"/>
        </w:rPr>
        <w:t>Dalam kaitannya dengan hasil belajar</w:t>
      </w:r>
      <w:r w:rsidRPr="00D04FCE">
        <w:rPr>
          <w:color w:val="000000" w:themeColor="text1"/>
        </w:rPr>
        <w:t xml:space="preserve"> mata pelajaran</w:t>
      </w:r>
      <w:r w:rsidRPr="00D04FCE">
        <w:rPr>
          <w:color w:val="000000" w:themeColor="text1"/>
          <w:lang w:val="id-ID"/>
        </w:rPr>
        <w:t xml:space="preserve"> sains pada aspek kemampuan literasi sains </w:t>
      </w:r>
      <w:r w:rsidR="00874AF5">
        <w:rPr>
          <w:color w:val="000000" w:themeColor="text1"/>
          <w:lang w:val="en-US"/>
        </w:rPr>
        <w:t xml:space="preserve">yang </w:t>
      </w:r>
      <w:r w:rsidRPr="00D04FCE">
        <w:rPr>
          <w:color w:val="000000" w:themeColor="text1"/>
          <w:lang w:val="id-ID"/>
        </w:rPr>
        <w:t xml:space="preserve">dilakukan OECD dalam PISA </w:t>
      </w:r>
      <w:r w:rsidRPr="00D04FCE">
        <w:rPr>
          <w:color w:val="000000" w:themeColor="text1"/>
        </w:rPr>
        <w:t xml:space="preserve">tahun 2000 menunjukkan bahwa </w:t>
      </w:r>
      <w:r w:rsidRPr="00D04FCE">
        <w:rPr>
          <w:color w:val="000000" w:themeColor="text1"/>
          <w:lang w:val="id-ID"/>
        </w:rPr>
        <w:t>“</w:t>
      </w:r>
      <w:r w:rsidRPr="00D04FCE">
        <w:rPr>
          <w:color w:val="000000" w:themeColor="text1"/>
        </w:rPr>
        <w:t xml:space="preserve">kemampuan literasi sains untuk </w:t>
      </w:r>
      <w:r w:rsidR="00DC2C5E">
        <w:rPr>
          <w:color w:val="000000" w:themeColor="text1"/>
        </w:rPr>
        <w:t>peserta didik</w:t>
      </w:r>
      <w:r w:rsidRPr="00D04FCE">
        <w:rPr>
          <w:color w:val="000000" w:themeColor="text1"/>
        </w:rPr>
        <w:t xml:space="preserve"> SMP Indonesia mencapai skor 393</w:t>
      </w:r>
      <w:r w:rsidRPr="00D04FCE">
        <w:rPr>
          <w:color w:val="000000" w:themeColor="text1"/>
          <w:lang w:val="id-ID"/>
        </w:rPr>
        <w:t>”</w:t>
      </w:r>
      <w:r w:rsidRPr="00D04FCE">
        <w:rPr>
          <w:color w:val="000000" w:themeColor="text1"/>
        </w:rPr>
        <w:t xml:space="preserve"> (Rustaman, 2010:13) berada pada urutan </w:t>
      </w:r>
      <w:r w:rsidRPr="00D04FCE">
        <w:rPr>
          <w:color w:val="000000" w:themeColor="text1"/>
          <w:lang w:val="id-ID"/>
        </w:rPr>
        <w:t>“</w:t>
      </w:r>
      <w:r w:rsidRPr="00D04FCE">
        <w:rPr>
          <w:color w:val="000000" w:themeColor="text1"/>
        </w:rPr>
        <w:t>ke-38 dari 41 negara</w:t>
      </w:r>
      <w:r w:rsidRPr="00D04FCE">
        <w:rPr>
          <w:color w:val="000000" w:themeColor="text1"/>
          <w:lang w:val="id-ID"/>
        </w:rPr>
        <w:t>”</w:t>
      </w:r>
      <w:r w:rsidRPr="00D04FCE">
        <w:rPr>
          <w:color w:val="000000" w:themeColor="text1"/>
        </w:rPr>
        <w:t xml:space="preserve"> (Jalmo, 2007)</w:t>
      </w:r>
      <w:r w:rsidRPr="00D04FCE">
        <w:rPr>
          <w:color w:val="000000" w:themeColor="text1"/>
          <w:lang w:val="id-ID"/>
        </w:rPr>
        <w:t>,</w:t>
      </w:r>
      <w:r w:rsidRPr="00D04FCE">
        <w:rPr>
          <w:color w:val="000000" w:themeColor="text1"/>
        </w:rPr>
        <w:t xml:space="preserve"> dan tes PISA tahun 2003 mencapai </w:t>
      </w:r>
      <w:r w:rsidRPr="00D04FCE">
        <w:rPr>
          <w:color w:val="000000" w:themeColor="text1"/>
          <w:lang w:val="id-ID"/>
        </w:rPr>
        <w:t>“</w:t>
      </w:r>
      <w:r w:rsidRPr="00D04FCE">
        <w:rPr>
          <w:color w:val="000000" w:themeColor="text1"/>
        </w:rPr>
        <w:t>skor  395</w:t>
      </w:r>
      <w:r w:rsidRPr="00D04FCE">
        <w:rPr>
          <w:color w:val="000000" w:themeColor="text1"/>
          <w:lang w:val="id-ID"/>
        </w:rPr>
        <w:t>”</w:t>
      </w:r>
      <w:r w:rsidRPr="00D04FCE">
        <w:rPr>
          <w:color w:val="000000" w:themeColor="text1"/>
        </w:rPr>
        <w:t xml:space="preserve">  (Rustaman, 2010:13). </w:t>
      </w:r>
      <w:r w:rsidRPr="00D04FCE">
        <w:rPr>
          <w:color w:val="000000" w:themeColor="text1"/>
          <w:lang w:val="id-ID"/>
        </w:rPr>
        <w:t>Juga</w:t>
      </w:r>
      <w:r w:rsidRPr="00D04FCE">
        <w:rPr>
          <w:color w:val="000000" w:themeColor="text1"/>
        </w:rPr>
        <w:t xml:space="preserve"> h</w:t>
      </w:r>
      <w:r w:rsidRPr="00D04FCE">
        <w:rPr>
          <w:color w:val="000000" w:themeColor="text1"/>
          <w:lang w:val="id-ID"/>
        </w:rPr>
        <w:t xml:space="preserve">asil tes yang </w:t>
      </w:r>
      <w:r w:rsidRPr="00D04FCE">
        <w:rPr>
          <w:color w:val="000000" w:themeColor="text1"/>
          <w:lang w:val="id-ID"/>
        </w:rPr>
        <w:lastRenderedPageBreak/>
        <w:t xml:space="preserve">sama yang dilakukan oleh PISA pada tahun </w:t>
      </w:r>
      <w:r w:rsidRPr="00D04FCE">
        <w:rPr>
          <w:bCs/>
          <w:color w:val="000000" w:themeColor="text1"/>
          <w:lang w:val="id-ID"/>
        </w:rPr>
        <w:t>2006</w:t>
      </w:r>
      <w:r w:rsidRPr="00D04FCE">
        <w:rPr>
          <w:b/>
          <w:color w:val="000000" w:themeColor="text1"/>
          <w:lang w:val="id-ID"/>
        </w:rPr>
        <w:t xml:space="preserve"> </w:t>
      </w:r>
      <w:r w:rsidR="00DC2C5E">
        <w:rPr>
          <w:color w:val="000000" w:themeColor="text1"/>
        </w:rPr>
        <w:t>peserta didik</w:t>
      </w:r>
      <w:r w:rsidRPr="00D04FCE">
        <w:rPr>
          <w:color w:val="000000" w:themeColor="text1"/>
          <w:lang w:val="id-ID"/>
        </w:rPr>
        <w:t xml:space="preserve"> Indonesia mencapai skor 393 berada pada urutan 50 dari 57 negara peserta dan termasuk berada pada tingkat 1” (OECD, 2007), </w:t>
      </w:r>
      <w:r w:rsidRPr="001D44D5">
        <w:rPr>
          <w:color w:val="000000" w:themeColor="text1"/>
          <w:lang w:val="id-ID"/>
        </w:rPr>
        <w:t>dan</w:t>
      </w:r>
      <w:r w:rsidRPr="001D44D5">
        <w:rPr>
          <w:color w:val="000000" w:themeColor="text1"/>
        </w:rPr>
        <w:t xml:space="preserve"> s</w:t>
      </w:r>
      <w:r w:rsidRPr="001D44D5">
        <w:rPr>
          <w:iCs/>
          <w:color w:val="000000" w:themeColor="text1"/>
        </w:rPr>
        <w:t>kor sains pada tes PISA tahun 2009</w:t>
      </w:r>
      <w:r w:rsidRPr="001D44D5">
        <w:rPr>
          <w:color w:val="000000" w:themeColor="text1"/>
          <w:lang w:val="id-ID"/>
        </w:rPr>
        <w:t xml:space="preserve"> </w:t>
      </w:r>
      <w:r w:rsidRPr="001D44D5">
        <w:rPr>
          <w:iCs/>
          <w:color w:val="000000" w:themeColor="text1"/>
        </w:rPr>
        <w:t xml:space="preserve">adalah </w:t>
      </w:r>
      <w:r w:rsidRPr="001D44D5">
        <w:rPr>
          <w:iCs/>
          <w:color w:val="000000" w:themeColor="text1"/>
          <w:lang w:val="id-ID"/>
        </w:rPr>
        <w:t>“</w:t>
      </w:r>
      <w:r w:rsidRPr="001D44D5">
        <w:rPr>
          <w:color w:val="000000" w:themeColor="text1"/>
        </w:rPr>
        <w:t xml:space="preserve">383 ranking 57 dari 65 negara peserta. Serta pada tahun 2012 tes science yang sama  </w:t>
      </w:r>
      <w:r w:rsidR="00DC2C5E" w:rsidRPr="001D44D5">
        <w:rPr>
          <w:color w:val="000000" w:themeColor="text1"/>
        </w:rPr>
        <w:t>peserta didik</w:t>
      </w:r>
      <w:r w:rsidRPr="001D44D5">
        <w:rPr>
          <w:color w:val="000000" w:themeColor="text1"/>
        </w:rPr>
        <w:t xml:space="preserve"> Indonesia meraih skor 382 urutan ke 64 dari 65 peserta (OECD, 2014</w:t>
      </w:r>
      <w:r w:rsidRPr="00876212">
        <w:rPr>
          <w:b/>
          <w:color w:val="000000" w:themeColor="text1"/>
        </w:rPr>
        <w:t>)</w:t>
      </w:r>
      <w:r w:rsidRPr="00537C6B">
        <w:rPr>
          <w:color w:val="FF0000"/>
        </w:rPr>
        <w:t xml:space="preserve"> </w:t>
      </w:r>
      <w:r w:rsidR="003C033A">
        <w:t xml:space="preserve">dan urutan 62 dari 70,  dari </w:t>
      </w:r>
      <w:r w:rsidRPr="00D04FCE">
        <w:rPr>
          <w:color w:val="000000" w:themeColor="text1"/>
        </w:rPr>
        <w:t xml:space="preserve">Skor tersebut secara statistik berbeda </w:t>
      </w:r>
      <w:r w:rsidRPr="00D04FCE">
        <w:rPr>
          <w:color w:val="000000" w:themeColor="text1"/>
        </w:rPr>
        <w:lastRenderedPageBreak/>
        <w:t>signif</w:t>
      </w:r>
      <w:r w:rsidRPr="00D04FCE">
        <w:rPr>
          <w:color w:val="000000" w:themeColor="text1"/>
          <w:lang w:val="id-ID"/>
        </w:rPr>
        <w:t>ik</w:t>
      </w:r>
      <w:r w:rsidRPr="00D04FCE">
        <w:rPr>
          <w:color w:val="000000" w:themeColor="text1"/>
        </w:rPr>
        <w:t xml:space="preserve">an di bawah skor rata-rata yang dicapai </w:t>
      </w:r>
      <w:r w:rsidRPr="00D04FCE">
        <w:rPr>
          <w:color w:val="000000" w:themeColor="text1"/>
          <w:lang w:val="id-ID"/>
        </w:rPr>
        <w:t xml:space="preserve">oleh </w:t>
      </w:r>
      <w:r w:rsidRPr="00D04FCE">
        <w:rPr>
          <w:color w:val="000000" w:themeColor="text1"/>
        </w:rPr>
        <w:t>negara-negara OECD</w:t>
      </w:r>
      <w:r w:rsidR="00874AF5">
        <w:rPr>
          <w:color w:val="000000" w:themeColor="text1"/>
        </w:rPr>
        <w:t>.</w:t>
      </w:r>
      <w:r w:rsidR="00874AF5" w:rsidRPr="00874AF5">
        <w:t xml:space="preserve"> </w:t>
      </w:r>
      <w:r w:rsidR="00874AF5">
        <w:t>PISA 2015 performa siswa-siswi Indonesia masih tergolong rendah. Berturut-turut rata-rata skor pencapaian siswa-siswi Indonesia untuk sains, membaca, dan matematika berada di peringkat 62, 61, dan 63 dari 69 negara</w:t>
      </w:r>
      <w:r w:rsidRPr="00D04FCE">
        <w:rPr>
          <w:color w:val="000000" w:themeColor="text1"/>
        </w:rPr>
        <w:t xml:space="preserve"> </w:t>
      </w:r>
      <w:r w:rsidR="00874AF5">
        <w:rPr>
          <w:color w:val="000000" w:themeColor="text1"/>
        </w:rPr>
        <w:t xml:space="preserve"> (</w:t>
      </w:r>
      <w:r w:rsidR="00F93708">
        <w:t>OECD</w:t>
      </w:r>
      <w:r w:rsidR="00F93708">
        <w:t>, 2016</w:t>
      </w:r>
      <w:r w:rsidR="00874AF5">
        <w:rPr>
          <w:color w:val="000000" w:themeColor="text1"/>
        </w:rPr>
        <w:t xml:space="preserve">) </w:t>
      </w:r>
      <w:r w:rsidR="00874AF5" w:rsidRPr="009A51B6">
        <w:t>untuk Membaca, Matematika, dan Sains dari hasil tes di 2018 adalah 371, 379, dan 396</w:t>
      </w:r>
      <w:r w:rsidR="00874AF5">
        <w:t xml:space="preserve"> </w:t>
      </w:r>
      <w:r w:rsidR="00F93708">
        <w:t xml:space="preserve">urutan </w:t>
      </w:r>
      <w:r w:rsidR="00F93708" w:rsidRPr="009A51B6">
        <w:t>di 75 dari 80 negara</w:t>
      </w:r>
      <w:r w:rsidR="00F93708">
        <w:t xml:space="preserve"> (OECD, 201</w:t>
      </w:r>
      <w:r w:rsidR="00BB5DD6">
        <w:t>9</w:t>
      </w:r>
      <w:r w:rsidR="00F93708">
        <w:rPr>
          <w:color w:val="000000" w:themeColor="text1"/>
        </w:rPr>
        <w:t xml:space="preserve">). </w:t>
      </w:r>
      <w:proofErr w:type="gramStart"/>
      <w:r w:rsidRPr="00D04FCE">
        <w:rPr>
          <w:color w:val="000000" w:themeColor="text1"/>
        </w:rPr>
        <w:t>dan</w:t>
      </w:r>
      <w:proofErr w:type="gramEnd"/>
      <w:r w:rsidRPr="00D04FCE">
        <w:rPr>
          <w:color w:val="000000" w:themeColor="text1"/>
        </w:rPr>
        <w:t xml:space="preserve"> menunjukan bahwa kua</w:t>
      </w:r>
      <w:r w:rsidR="00042ED7">
        <w:rPr>
          <w:color w:val="000000" w:themeColor="text1"/>
        </w:rPr>
        <w:t>l</w:t>
      </w:r>
      <w:r w:rsidRPr="00D04FCE">
        <w:rPr>
          <w:color w:val="000000" w:themeColor="text1"/>
        </w:rPr>
        <w:t xml:space="preserve">itas pembelajaran sains di Indonesia jauh di bawah negara-negara </w:t>
      </w:r>
      <w:r w:rsidR="00F93708">
        <w:rPr>
          <w:color w:val="000000" w:themeColor="text1"/>
        </w:rPr>
        <w:t>anggota OECD.</w:t>
      </w:r>
    </w:p>
    <w:p w:rsidR="006472FC" w:rsidRPr="00D04FCE" w:rsidRDefault="006472FC" w:rsidP="001D44D5">
      <w:pPr>
        <w:pStyle w:val="ListParagraph"/>
        <w:tabs>
          <w:tab w:val="left" w:pos="450"/>
        </w:tabs>
        <w:autoSpaceDE w:val="0"/>
        <w:autoSpaceDN w:val="0"/>
        <w:adjustRightInd w:val="0"/>
        <w:spacing w:line="360" w:lineRule="auto"/>
        <w:ind w:left="0"/>
        <w:jc w:val="both"/>
        <w:rPr>
          <w:lang w:val="id-ID"/>
        </w:rPr>
      </w:pPr>
      <w:r>
        <w:rPr>
          <w:color w:val="000000" w:themeColor="text1"/>
        </w:rPr>
        <w:tab/>
      </w:r>
      <w:r w:rsidRPr="00D04FCE">
        <w:rPr>
          <w:bCs/>
          <w:color w:val="000000" w:themeColor="text1"/>
          <w:lang w:val="id-ID"/>
        </w:rPr>
        <w:t xml:space="preserve">Hasil studi </w:t>
      </w:r>
      <w:r w:rsidRPr="00D04FCE">
        <w:rPr>
          <w:bCs/>
          <w:color w:val="000000" w:themeColor="text1"/>
        </w:rPr>
        <w:t xml:space="preserve">terdahulu </w:t>
      </w:r>
      <w:r w:rsidRPr="00D04FCE">
        <w:rPr>
          <w:bCs/>
          <w:color w:val="000000" w:themeColor="text1"/>
          <w:lang w:val="id-ID"/>
        </w:rPr>
        <w:t xml:space="preserve"> mengenai pembelajaran menunjukan </w:t>
      </w:r>
      <w:r w:rsidR="00BB5DD6">
        <w:rPr>
          <w:bCs/>
          <w:color w:val="000000" w:themeColor="text1"/>
          <w:lang w:val="en-US"/>
        </w:rPr>
        <w:t>pembelajaran</w:t>
      </w:r>
      <w:r w:rsidRPr="00D04FCE">
        <w:rPr>
          <w:color w:val="000000" w:themeColor="text1"/>
          <w:lang w:val="id-ID"/>
        </w:rPr>
        <w:t xml:space="preserve"> kurang mengajak </w:t>
      </w:r>
      <w:r w:rsidR="00DC2C5E">
        <w:rPr>
          <w:color w:val="000000" w:themeColor="text1"/>
          <w:lang w:val="id-ID"/>
        </w:rPr>
        <w:t>peserta didik</w:t>
      </w:r>
      <w:r w:rsidRPr="00D04FCE">
        <w:rPr>
          <w:color w:val="000000" w:themeColor="text1"/>
          <w:lang w:val="id-ID"/>
        </w:rPr>
        <w:t xml:space="preserve"> untuk berpikir lebih </w:t>
      </w:r>
      <w:r w:rsidRPr="00D04FCE">
        <w:rPr>
          <w:color w:val="000000" w:themeColor="text1"/>
        </w:rPr>
        <w:t xml:space="preserve">tinggi </w:t>
      </w:r>
      <w:r w:rsidRPr="00D04FCE">
        <w:rPr>
          <w:color w:val="000000" w:themeColor="text1"/>
          <w:lang w:val="id-ID"/>
        </w:rPr>
        <w:t xml:space="preserve">terkait dengan materi yang akan dibahas dengan konteks kehidupan </w:t>
      </w:r>
      <w:r w:rsidR="00DC2C5E">
        <w:rPr>
          <w:color w:val="000000" w:themeColor="text1"/>
          <w:lang w:val="id-ID"/>
        </w:rPr>
        <w:t>peserta didik</w:t>
      </w:r>
      <w:r w:rsidRPr="00D04FCE">
        <w:rPr>
          <w:color w:val="000000" w:themeColor="text1"/>
        </w:rPr>
        <w:t xml:space="preserve"> (Setiadi, 2013a)</w:t>
      </w:r>
      <w:r w:rsidRPr="00D04FCE">
        <w:rPr>
          <w:color w:val="000000" w:themeColor="text1"/>
          <w:lang w:val="id-ID"/>
        </w:rPr>
        <w:t xml:space="preserve">. </w:t>
      </w:r>
      <w:r w:rsidRPr="00D04FCE">
        <w:rPr>
          <w:color w:val="000000" w:themeColor="text1"/>
        </w:rPr>
        <w:t xml:space="preserve">Sehingga </w:t>
      </w:r>
      <w:r w:rsidR="00DC2C5E">
        <w:rPr>
          <w:color w:val="000000" w:themeColor="text1"/>
        </w:rPr>
        <w:t>peserta didik</w:t>
      </w:r>
      <w:r w:rsidRPr="00D04FCE">
        <w:rPr>
          <w:color w:val="000000" w:themeColor="text1"/>
          <w:lang w:val="id-ID"/>
        </w:rPr>
        <w:t xml:space="preserve"> kurang termotivasi untu</w:t>
      </w:r>
      <w:r w:rsidR="00BB5DD6">
        <w:rPr>
          <w:color w:val="000000" w:themeColor="text1"/>
          <w:lang w:val="id-ID"/>
        </w:rPr>
        <w:t xml:space="preserve">k terlibat dalam pembelajaran. </w:t>
      </w:r>
      <w:r w:rsidRPr="00D04FCE">
        <w:rPr>
          <w:color w:val="000000" w:themeColor="text1"/>
          <w:lang w:val="id-ID"/>
        </w:rPr>
        <w:t>Dalam kegiatan inti pembelajaran, pelaksanaan praktikum masih tergolong sederhana dan baru pada tingkat membuktikan</w:t>
      </w:r>
      <w:r w:rsidRPr="00D04FCE">
        <w:rPr>
          <w:color w:val="000000" w:themeColor="text1"/>
        </w:rPr>
        <w:t xml:space="preserve"> saja</w:t>
      </w:r>
      <w:r w:rsidRPr="00D04FCE">
        <w:rPr>
          <w:color w:val="000000" w:themeColor="text1"/>
          <w:lang w:val="id-ID"/>
        </w:rPr>
        <w:t>, belum</w:t>
      </w:r>
      <w:r w:rsidRPr="00D04FCE">
        <w:rPr>
          <w:color w:val="000000" w:themeColor="text1"/>
        </w:rPr>
        <w:t xml:space="preserve">: </w:t>
      </w:r>
      <w:r w:rsidRPr="00D04FCE">
        <w:rPr>
          <w:color w:val="000000" w:themeColor="text1"/>
          <w:lang w:val="id-ID"/>
        </w:rPr>
        <w:t xml:space="preserve"> bersifat eksperimen</w:t>
      </w:r>
      <w:r w:rsidRPr="00D04FCE">
        <w:rPr>
          <w:color w:val="000000" w:themeColor="text1"/>
        </w:rPr>
        <w:t>,</w:t>
      </w:r>
      <w:r w:rsidRPr="00D04FCE">
        <w:rPr>
          <w:color w:val="000000" w:themeColor="text1"/>
          <w:lang w:val="id-ID"/>
        </w:rPr>
        <w:t xml:space="preserve"> mengembangkan keterampilan ilmiah dan menggunakan fakta sains secara ilmiah</w:t>
      </w:r>
      <w:r w:rsidRPr="00D04FCE">
        <w:rPr>
          <w:color w:val="000000" w:themeColor="text1"/>
        </w:rPr>
        <w:t xml:space="preserve"> serta berpikir inovatif (Setiadi, 2013b). </w:t>
      </w:r>
      <w:r w:rsidRPr="00D04FCE">
        <w:rPr>
          <w:color w:val="000000" w:themeColor="text1"/>
          <w:lang w:val="id-ID"/>
        </w:rPr>
        <w:t xml:space="preserve">Pertanyaaan pertanyaan yang lebih sering  diajukan pendidik </w:t>
      </w:r>
      <w:r w:rsidRPr="00D04FCE">
        <w:rPr>
          <w:color w:val="000000" w:themeColor="text1"/>
        </w:rPr>
        <w:t>masih</w:t>
      </w:r>
      <w:r w:rsidRPr="00D04FCE">
        <w:rPr>
          <w:color w:val="000000" w:themeColor="text1"/>
          <w:lang w:val="id-ID"/>
        </w:rPr>
        <w:t xml:space="preserve"> berupa </w:t>
      </w:r>
      <w:r w:rsidRPr="00D04FCE">
        <w:rPr>
          <w:color w:val="000000" w:themeColor="text1"/>
        </w:rPr>
        <w:t xml:space="preserve">pertanyaan berdasarkan pengetahuan fakta-fakta dan konsep, jarang yang bersifat </w:t>
      </w:r>
      <w:r w:rsidRPr="00D04FCE">
        <w:rPr>
          <w:color w:val="000000" w:themeColor="text1"/>
        </w:rPr>
        <w:lastRenderedPageBreak/>
        <w:t>inovatif terkait dengan aplikasi pemahaman, dan bersifat menyimpulkan data (Setiadi, 2014).</w:t>
      </w:r>
      <w:r>
        <w:t xml:space="preserve"> Berdasarkan uraian di atas, untuk mengatasi masalah tersebut salah satunya perlu dilakukan penelitian “P</w:t>
      </w:r>
      <w:r w:rsidR="003C033A">
        <w:t>rofil kemampuan literasi sains dan p</w:t>
      </w:r>
      <w:r>
        <w:t>engaruh model pembelajaran terhad</w:t>
      </w:r>
      <w:r w:rsidR="003C033A">
        <w:t>ap kemampuan Literasi Sains</w:t>
      </w:r>
      <w:r>
        <w:t>.</w:t>
      </w:r>
    </w:p>
    <w:p w:rsidR="00F4077A" w:rsidRDefault="00F4077A" w:rsidP="006472FC"/>
    <w:p w:rsidR="005C319C" w:rsidRPr="00367AF5" w:rsidRDefault="00F4077A" w:rsidP="006472FC">
      <w:pPr>
        <w:spacing w:line="360" w:lineRule="auto"/>
        <w:rPr>
          <w:b/>
        </w:rPr>
      </w:pPr>
      <w:r w:rsidRPr="00367AF5">
        <w:rPr>
          <w:b/>
        </w:rPr>
        <w:t>METODE</w:t>
      </w:r>
    </w:p>
    <w:p w:rsidR="006472FC" w:rsidRPr="00885FCF" w:rsidRDefault="00A50E4F" w:rsidP="006472FC">
      <w:pPr>
        <w:tabs>
          <w:tab w:val="left" w:pos="90"/>
        </w:tabs>
        <w:spacing w:line="360" w:lineRule="auto"/>
        <w:jc w:val="both"/>
        <w:rPr>
          <w:bCs/>
          <w:color w:val="000000"/>
        </w:rPr>
      </w:pPr>
      <w:r>
        <w:rPr>
          <w:color w:val="000000"/>
          <w:lang w:val="en-US"/>
        </w:rPr>
        <w:tab/>
      </w:r>
      <w:r>
        <w:rPr>
          <w:color w:val="000000"/>
          <w:lang w:val="en-US"/>
        </w:rPr>
        <w:tab/>
      </w:r>
      <w:r w:rsidR="006472FC" w:rsidRPr="00885FCF">
        <w:rPr>
          <w:color w:val="000000"/>
          <w:lang w:val="en-US"/>
        </w:rPr>
        <w:t>Pendekatan</w:t>
      </w:r>
      <w:r w:rsidR="006472FC" w:rsidRPr="00885FCF">
        <w:rPr>
          <w:color w:val="000000"/>
        </w:rPr>
        <w:t xml:space="preserve"> penelitian yang digunakan a</w:t>
      </w:r>
      <w:r w:rsidR="00685ACF">
        <w:rPr>
          <w:color w:val="000000"/>
        </w:rPr>
        <w:t xml:space="preserve">dalah penelitian kualitatif </w:t>
      </w:r>
      <w:proofErr w:type="gramStart"/>
      <w:r w:rsidR="00685ACF">
        <w:rPr>
          <w:color w:val="000000"/>
        </w:rPr>
        <w:t>dan  t</w:t>
      </w:r>
      <w:r w:rsidR="006472FC" w:rsidRPr="00885FCF">
        <w:rPr>
          <w:color w:val="000000"/>
        </w:rPr>
        <w:t>empat</w:t>
      </w:r>
      <w:proofErr w:type="gramEnd"/>
      <w:r w:rsidR="006472FC" w:rsidRPr="00885FCF">
        <w:rPr>
          <w:color w:val="000000"/>
        </w:rPr>
        <w:t xml:space="preserve"> pelaksanaan SMP</w:t>
      </w:r>
      <w:r w:rsidR="00685ACF">
        <w:rPr>
          <w:color w:val="000000"/>
        </w:rPr>
        <w:t xml:space="preserve"> </w:t>
      </w:r>
      <w:r w:rsidR="006472FC" w:rsidRPr="00885FCF">
        <w:rPr>
          <w:color w:val="000000"/>
        </w:rPr>
        <w:t>sampel di Kota Mataram.</w:t>
      </w:r>
      <w:r w:rsidR="006472FC" w:rsidRPr="00885FCF">
        <w:rPr>
          <w:bCs/>
          <w:color w:val="000000"/>
          <w:lang w:val="sv-SE"/>
        </w:rPr>
        <w:t xml:space="preserve">  Populasi </w:t>
      </w:r>
      <w:r w:rsidR="006472FC">
        <w:rPr>
          <w:bCs/>
          <w:color w:val="000000"/>
          <w:lang w:val="sv-SE"/>
        </w:rPr>
        <w:t>p</w:t>
      </w:r>
      <w:r w:rsidR="006472FC" w:rsidRPr="00885FCF">
        <w:rPr>
          <w:bCs/>
          <w:color w:val="000000"/>
          <w:lang w:val="sv-SE"/>
        </w:rPr>
        <w:t xml:space="preserve">enelitian </w:t>
      </w:r>
      <w:r w:rsidR="006472FC">
        <w:rPr>
          <w:color w:val="000000"/>
        </w:rPr>
        <w:t>s</w:t>
      </w:r>
      <w:r w:rsidR="006472FC" w:rsidRPr="00885FCF">
        <w:rPr>
          <w:color w:val="000000"/>
        </w:rPr>
        <w:t xml:space="preserve">emua </w:t>
      </w:r>
      <w:r w:rsidR="00DC2C5E">
        <w:rPr>
          <w:color w:val="000000"/>
        </w:rPr>
        <w:t>peserta didik</w:t>
      </w:r>
      <w:r w:rsidR="006472FC" w:rsidRPr="00885FCF">
        <w:rPr>
          <w:color w:val="000000"/>
        </w:rPr>
        <w:t xml:space="preserve">    SMP</w:t>
      </w:r>
      <w:r w:rsidR="006472FC" w:rsidRPr="00885FCF">
        <w:rPr>
          <w:color w:val="000000"/>
          <w:lang w:val="id-ID"/>
        </w:rPr>
        <w:t xml:space="preserve"> </w:t>
      </w:r>
      <w:r w:rsidR="006472FC" w:rsidRPr="00885FCF">
        <w:rPr>
          <w:color w:val="000000"/>
        </w:rPr>
        <w:t>di Kota Mataram  tahun ajaran 2018/2019. Teknik yang digunakan dalam pengambilan sampel penelitian ini adalah purposif sampling</w:t>
      </w:r>
      <w:r w:rsidR="006472FC" w:rsidRPr="00885FCF">
        <w:rPr>
          <w:color w:val="000000"/>
          <w:lang w:val="id-ID"/>
        </w:rPr>
        <w:t xml:space="preserve"> dengan alasan keterbatasan </w:t>
      </w:r>
      <w:r w:rsidR="00685ACF">
        <w:rPr>
          <w:color w:val="000000"/>
          <w:lang w:val="en-US"/>
        </w:rPr>
        <w:t xml:space="preserve">waktu </w:t>
      </w:r>
      <w:r w:rsidR="006472FC" w:rsidRPr="00885FCF">
        <w:rPr>
          <w:color w:val="000000"/>
          <w:lang w:val="id-ID"/>
        </w:rPr>
        <w:t xml:space="preserve">pelaksanaan penelitian. Jumlah sekolah yang digunakan sebagai sampel </w:t>
      </w:r>
      <w:r w:rsidR="006472FC" w:rsidRPr="00885FCF">
        <w:rPr>
          <w:color w:val="000000" w:themeColor="text1"/>
          <w:lang w:val="id-ID"/>
        </w:rPr>
        <w:t xml:space="preserve">sejumlah </w:t>
      </w:r>
      <w:r w:rsidR="006472FC" w:rsidRPr="00885FCF">
        <w:rPr>
          <w:color w:val="000000" w:themeColor="text1"/>
        </w:rPr>
        <w:t>6</w:t>
      </w:r>
      <w:r w:rsidR="00685ACF">
        <w:rPr>
          <w:color w:val="000000" w:themeColor="text1"/>
        </w:rPr>
        <w:t xml:space="preserve"> </w:t>
      </w:r>
      <w:r w:rsidR="006472FC" w:rsidRPr="00885FCF">
        <w:rPr>
          <w:bCs/>
          <w:color w:val="000000" w:themeColor="text1"/>
        </w:rPr>
        <w:t>sekolah</w:t>
      </w:r>
      <w:r w:rsidR="006472FC">
        <w:rPr>
          <w:bCs/>
          <w:color w:val="000000" w:themeColor="text1"/>
          <w:lang w:val="en-US"/>
        </w:rPr>
        <w:t>.</w:t>
      </w:r>
      <w:r w:rsidR="006472FC" w:rsidRPr="00885FCF">
        <w:rPr>
          <w:bCs/>
          <w:color w:val="000000" w:themeColor="text1"/>
          <w:lang w:val="sv-SE"/>
        </w:rPr>
        <w:t>.</w:t>
      </w:r>
      <w:r w:rsidR="006472FC" w:rsidRPr="00885FCF">
        <w:rPr>
          <w:bCs/>
          <w:color w:val="000000" w:themeColor="text1"/>
          <w:lang w:val="id-ID"/>
        </w:rPr>
        <w:t xml:space="preserve"> </w:t>
      </w:r>
      <w:r w:rsidR="006472FC" w:rsidRPr="00885FCF">
        <w:rPr>
          <w:bCs/>
          <w:color w:val="000000" w:themeColor="text1"/>
          <w:lang w:val="en-US"/>
        </w:rPr>
        <w:t xml:space="preserve">Data kualitatif </w:t>
      </w:r>
      <w:r w:rsidR="006472FC" w:rsidRPr="00885FCF">
        <w:rPr>
          <w:color w:val="000000" w:themeColor="text1"/>
        </w:rPr>
        <w:t>dikumpulkan melalui</w:t>
      </w:r>
      <w:r w:rsidR="006472FC" w:rsidRPr="00885FCF">
        <w:rPr>
          <w:color w:val="000000" w:themeColor="text1"/>
          <w:lang w:val="id-ID"/>
        </w:rPr>
        <w:t xml:space="preserve"> alat pengumpul data sebagai be</w:t>
      </w:r>
      <w:r w:rsidR="006472FC">
        <w:rPr>
          <w:color w:val="000000" w:themeColor="text1"/>
          <w:lang w:val="en-US"/>
        </w:rPr>
        <w:t>r</w:t>
      </w:r>
      <w:r w:rsidR="006472FC" w:rsidRPr="00885FCF">
        <w:rPr>
          <w:color w:val="000000" w:themeColor="text1"/>
          <w:lang w:val="id-ID"/>
        </w:rPr>
        <w:t>ikut</w:t>
      </w:r>
      <w:proofErr w:type="gramStart"/>
      <w:r w:rsidR="006472FC" w:rsidRPr="00885FCF">
        <w:rPr>
          <w:color w:val="000000" w:themeColor="text1"/>
        </w:rPr>
        <w:t>:</w:t>
      </w:r>
      <w:r w:rsidR="006472FC" w:rsidRPr="00885FCF">
        <w:rPr>
          <w:i/>
          <w:color w:val="000000"/>
          <w:lang w:val="id-ID"/>
        </w:rPr>
        <w:t>.</w:t>
      </w:r>
      <w:proofErr w:type="gramEnd"/>
      <w:r w:rsidR="006472FC" w:rsidRPr="00885FCF">
        <w:rPr>
          <w:i/>
          <w:color w:val="000000"/>
          <w:lang w:val="id-ID"/>
        </w:rPr>
        <w:t xml:space="preserve"> </w:t>
      </w:r>
      <w:r w:rsidR="006472FC" w:rsidRPr="000403DB">
        <w:rPr>
          <w:color w:val="000000"/>
          <w:lang w:val="sv-SE"/>
        </w:rPr>
        <w:t>observasi,</w:t>
      </w:r>
      <w:r w:rsidR="006472FC">
        <w:rPr>
          <w:color w:val="000000"/>
          <w:lang w:val="sv-SE"/>
        </w:rPr>
        <w:t xml:space="preserve"> </w:t>
      </w:r>
      <w:r w:rsidR="006472FC" w:rsidRPr="000403DB">
        <w:rPr>
          <w:color w:val="000000"/>
          <w:lang w:val="id-ID"/>
        </w:rPr>
        <w:t>angket</w:t>
      </w:r>
      <w:r w:rsidR="006472FC" w:rsidRPr="000403DB">
        <w:rPr>
          <w:color w:val="000000"/>
          <w:lang w:val="en-US"/>
        </w:rPr>
        <w:t xml:space="preserve">, </w:t>
      </w:r>
      <w:r w:rsidR="006472FC" w:rsidRPr="000403DB">
        <w:rPr>
          <w:color w:val="000000"/>
          <w:lang w:val="id-ID"/>
        </w:rPr>
        <w:t>wawancara</w:t>
      </w:r>
      <w:r w:rsidR="006472FC" w:rsidRPr="000403DB">
        <w:rPr>
          <w:color w:val="000000"/>
          <w:lang w:val="en-US"/>
        </w:rPr>
        <w:t xml:space="preserve">, </w:t>
      </w:r>
      <w:r w:rsidR="006472FC" w:rsidRPr="000403DB">
        <w:rPr>
          <w:color w:val="000000"/>
          <w:lang w:val="sv-SE"/>
        </w:rPr>
        <w:t>dokumen, rekam data.</w:t>
      </w:r>
      <w:r w:rsidR="006472FC" w:rsidRPr="00885FCF">
        <w:rPr>
          <w:bCs/>
          <w:color w:val="000000" w:themeColor="text1"/>
          <w:lang w:val="id-ID"/>
        </w:rPr>
        <w:t xml:space="preserve"> Analisis data</w:t>
      </w:r>
      <w:r w:rsidR="006472FC" w:rsidRPr="00885FCF">
        <w:rPr>
          <w:color w:val="000000" w:themeColor="text1"/>
        </w:rPr>
        <w:t xml:space="preserve"> </w:t>
      </w:r>
      <w:r w:rsidR="00685ACF">
        <w:rPr>
          <w:color w:val="000000" w:themeColor="text1"/>
          <w:lang w:val="en-US"/>
        </w:rPr>
        <w:t>kualitatif.</w:t>
      </w:r>
      <w:r w:rsidR="006472FC">
        <w:rPr>
          <w:color w:val="000000" w:themeColor="text1"/>
          <w:lang w:val="sv-SE"/>
        </w:rPr>
        <w:t>.</w:t>
      </w:r>
      <w:r w:rsidR="006472FC" w:rsidRPr="00885FCF">
        <w:rPr>
          <w:bCs/>
          <w:color w:val="000000"/>
          <w:lang w:val="sv-SE"/>
        </w:rPr>
        <w:t xml:space="preserve"> </w:t>
      </w:r>
      <w:r w:rsidR="006472FC" w:rsidRPr="00885FCF">
        <w:rPr>
          <w:bCs/>
          <w:color w:val="000000"/>
          <w:lang w:val="id-ID"/>
        </w:rPr>
        <w:t xml:space="preserve">Pengumpulan </w:t>
      </w:r>
      <w:r w:rsidR="006472FC" w:rsidRPr="00885FCF">
        <w:rPr>
          <w:bCs/>
          <w:color w:val="000000"/>
        </w:rPr>
        <w:t>d</w:t>
      </w:r>
      <w:r w:rsidR="006472FC" w:rsidRPr="00885FCF">
        <w:rPr>
          <w:bCs/>
          <w:color w:val="000000"/>
          <w:lang w:val="id-ID"/>
        </w:rPr>
        <w:t>ata</w:t>
      </w:r>
      <w:r w:rsidR="006472FC" w:rsidRPr="00885FCF">
        <w:rPr>
          <w:bCs/>
          <w:color w:val="000000"/>
          <w:lang w:val="en-US"/>
        </w:rPr>
        <w:t xml:space="preserve"> kuantitatif </w:t>
      </w:r>
      <w:r w:rsidR="006472FC" w:rsidRPr="00885FCF">
        <w:rPr>
          <w:bCs/>
          <w:color w:val="000000"/>
          <w:lang w:val="id-ID"/>
        </w:rPr>
        <w:t xml:space="preserve"> </w:t>
      </w:r>
      <w:r w:rsidR="006472FC" w:rsidRPr="00885FCF">
        <w:rPr>
          <w:bCs/>
          <w:color w:val="000000" w:themeColor="text1"/>
          <w:lang w:val="en-US"/>
        </w:rPr>
        <w:t xml:space="preserve">melalui </w:t>
      </w:r>
      <w:r w:rsidR="00685ACF">
        <w:rPr>
          <w:bCs/>
          <w:color w:val="000000" w:themeColor="text1"/>
          <w:lang w:val="en-US"/>
        </w:rPr>
        <w:t xml:space="preserve">tes dan </w:t>
      </w:r>
      <w:r w:rsidR="006472FC" w:rsidRPr="00885FCF">
        <w:rPr>
          <w:bCs/>
          <w:color w:val="000000" w:themeColor="text1"/>
          <w:lang w:val="en-US"/>
        </w:rPr>
        <w:t>pos tes dengan instrument yang telah diuji validitas dan reliabilitas</w:t>
      </w:r>
      <w:r w:rsidR="006472FC" w:rsidRPr="00885FCF">
        <w:rPr>
          <w:bCs/>
          <w:color w:val="000000"/>
          <w:lang w:val="id-ID"/>
        </w:rPr>
        <w:t>.</w:t>
      </w:r>
      <w:r w:rsidR="006472FC" w:rsidRPr="00885FCF">
        <w:rPr>
          <w:color w:val="000000"/>
        </w:rPr>
        <w:t xml:space="preserve"> </w:t>
      </w:r>
      <w:r w:rsidR="006472FC" w:rsidRPr="00885FCF">
        <w:rPr>
          <w:color w:val="000000"/>
          <w:lang w:val="id-ID"/>
        </w:rPr>
        <w:t xml:space="preserve">Analisis </w:t>
      </w:r>
      <w:r w:rsidR="006472FC" w:rsidRPr="00885FCF">
        <w:rPr>
          <w:color w:val="000000"/>
        </w:rPr>
        <w:t xml:space="preserve">data </w:t>
      </w:r>
      <w:r w:rsidR="006472FC" w:rsidRPr="00885FCF">
        <w:rPr>
          <w:color w:val="000000"/>
          <w:lang w:val="en-US"/>
        </w:rPr>
        <w:t>kuantitatif</w:t>
      </w:r>
      <w:r w:rsidR="006472FC" w:rsidRPr="00885FCF">
        <w:rPr>
          <w:bCs/>
          <w:color w:val="000000"/>
          <w:lang w:val="sv-SE"/>
        </w:rPr>
        <w:t xml:space="preserve"> berupa </w:t>
      </w:r>
      <w:r w:rsidR="006472FC" w:rsidRPr="00885FCF">
        <w:rPr>
          <w:bCs/>
          <w:color w:val="000000"/>
          <w:lang w:val="id-ID"/>
        </w:rPr>
        <w:t>angka atau skor</w:t>
      </w:r>
      <w:r w:rsidR="006472FC" w:rsidRPr="00885FCF">
        <w:rPr>
          <w:bCs/>
          <w:color w:val="000000"/>
          <w:lang w:val="sv-SE"/>
        </w:rPr>
        <w:t xml:space="preserve"> hasil pos tes </w:t>
      </w:r>
      <w:r w:rsidR="006472FC" w:rsidRPr="00885FCF">
        <w:rPr>
          <w:bCs/>
          <w:color w:val="000000"/>
          <w:lang w:val="id-ID"/>
        </w:rPr>
        <w:t>kemampuan literasi sains</w:t>
      </w:r>
      <w:r w:rsidR="00685ACF">
        <w:rPr>
          <w:bCs/>
          <w:color w:val="000000"/>
          <w:lang w:val="en-US"/>
        </w:rPr>
        <w:t xml:space="preserve"> dengan menggunakan uji manova</w:t>
      </w:r>
      <w:r w:rsidR="006472FC" w:rsidRPr="00885FCF">
        <w:rPr>
          <w:bCs/>
          <w:color w:val="000000"/>
          <w:lang w:val="id-ID"/>
        </w:rPr>
        <w:t xml:space="preserve">. Uji hipotesis dilakukan untuk mengetahui </w:t>
      </w:r>
      <w:r w:rsidR="006472FC" w:rsidRPr="00885FCF">
        <w:rPr>
          <w:bCs/>
          <w:color w:val="000000"/>
          <w:lang w:val="id-ID"/>
        </w:rPr>
        <w:lastRenderedPageBreak/>
        <w:t>apakah H</w:t>
      </w:r>
      <w:r w:rsidR="006472FC" w:rsidRPr="00885FCF">
        <w:rPr>
          <w:bCs/>
          <w:color w:val="000000"/>
          <w:vertAlign w:val="subscript"/>
          <w:lang w:val="id-ID"/>
        </w:rPr>
        <w:t>0</w:t>
      </w:r>
      <w:r w:rsidR="006472FC" w:rsidRPr="00885FCF">
        <w:rPr>
          <w:bCs/>
          <w:color w:val="000000"/>
          <w:lang w:val="id-ID"/>
        </w:rPr>
        <w:t xml:space="preserve"> (μ</w:t>
      </w:r>
      <w:r w:rsidR="006472FC" w:rsidRPr="00885FCF">
        <w:rPr>
          <w:bCs/>
          <w:color w:val="000000"/>
          <w:vertAlign w:val="subscript"/>
          <w:lang w:val="id-ID"/>
        </w:rPr>
        <w:t>1</w:t>
      </w:r>
      <w:r w:rsidR="006472FC" w:rsidRPr="00885FCF">
        <w:rPr>
          <w:bCs/>
          <w:color w:val="000000"/>
          <w:lang w:val="id-ID"/>
        </w:rPr>
        <w:t>=μ</w:t>
      </w:r>
      <w:r w:rsidR="006472FC" w:rsidRPr="00885FCF">
        <w:rPr>
          <w:bCs/>
          <w:color w:val="000000"/>
          <w:vertAlign w:val="subscript"/>
          <w:lang w:val="id-ID"/>
        </w:rPr>
        <w:t>2</w:t>
      </w:r>
      <w:r w:rsidR="006472FC" w:rsidRPr="00885FCF">
        <w:rPr>
          <w:bCs/>
          <w:color w:val="000000"/>
          <w:lang w:val="id-ID"/>
        </w:rPr>
        <w:t>) diterima/ditolak atau H</w:t>
      </w:r>
      <w:r w:rsidR="006472FC" w:rsidRPr="00885FCF">
        <w:rPr>
          <w:bCs/>
          <w:color w:val="000000"/>
          <w:vertAlign w:val="subscript"/>
          <w:lang w:val="id-ID"/>
        </w:rPr>
        <w:t>1</w:t>
      </w:r>
      <w:r w:rsidR="006472FC" w:rsidRPr="00885FCF">
        <w:rPr>
          <w:bCs/>
          <w:color w:val="000000"/>
          <w:lang w:val="id-ID"/>
        </w:rPr>
        <w:t xml:space="preserve"> (μ</w:t>
      </w:r>
      <w:r w:rsidR="006472FC" w:rsidRPr="00885FCF">
        <w:rPr>
          <w:bCs/>
          <w:color w:val="000000"/>
          <w:vertAlign w:val="subscript"/>
          <w:lang w:val="id-ID"/>
        </w:rPr>
        <w:t>1</w:t>
      </w:r>
      <w:r w:rsidR="006472FC" w:rsidRPr="00885FCF">
        <w:rPr>
          <w:bCs/>
          <w:color w:val="000000"/>
          <w:lang w:val="id-ID"/>
        </w:rPr>
        <w:t xml:space="preserve"> ≤ μ</w:t>
      </w:r>
      <w:r w:rsidR="006472FC" w:rsidRPr="00885FCF">
        <w:rPr>
          <w:bCs/>
          <w:color w:val="000000"/>
          <w:vertAlign w:val="subscript"/>
          <w:lang w:val="id-ID"/>
        </w:rPr>
        <w:t>2</w:t>
      </w:r>
      <w:r w:rsidR="006472FC" w:rsidRPr="00885FCF">
        <w:rPr>
          <w:bCs/>
          <w:color w:val="000000"/>
          <w:lang w:val="id-ID"/>
        </w:rPr>
        <w:t xml:space="preserve"> ) diterima/ditolak.</w:t>
      </w:r>
    </w:p>
    <w:p w:rsidR="00F4077A" w:rsidRDefault="00F4077A"/>
    <w:p w:rsidR="00F4077A" w:rsidRPr="00367AF5" w:rsidRDefault="00F4077A" w:rsidP="00685ACF">
      <w:pPr>
        <w:spacing w:line="360" w:lineRule="auto"/>
        <w:rPr>
          <w:b/>
        </w:rPr>
      </w:pPr>
      <w:r w:rsidRPr="00367AF5">
        <w:rPr>
          <w:b/>
        </w:rPr>
        <w:t xml:space="preserve">HASIL </w:t>
      </w:r>
    </w:p>
    <w:p w:rsidR="008D3902" w:rsidRDefault="003E5ED5" w:rsidP="008D3902">
      <w:pPr>
        <w:pStyle w:val="ListParagraph"/>
        <w:spacing w:line="360" w:lineRule="auto"/>
        <w:ind w:left="0" w:firstLine="432"/>
        <w:jc w:val="both"/>
        <w:rPr>
          <w:rFonts w:asciiTheme="majorBidi" w:eastAsia="SimSun" w:hAnsiTheme="majorBidi" w:cstheme="majorBidi"/>
          <w:bCs/>
          <w:lang w:val="en-US"/>
        </w:rPr>
      </w:pPr>
      <w:r w:rsidRPr="0018661D">
        <w:rPr>
          <w:szCs w:val="28"/>
        </w:rPr>
        <w:t xml:space="preserve">Hasil </w:t>
      </w:r>
      <w:r w:rsidR="003D1EB4">
        <w:rPr>
          <w:szCs w:val="28"/>
        </w:rPr>
        <w:t>menunjukan bahwa</w:t>
      </w:r>
      <w:r w:rsidRPr="00997BA6">
        <w:t xml:space="preserve"> terlihat perbedaan hasil dari masing-masing sekolah yang diujikan.</w:t>
      </w:r>
      <w:r>
        <w:t xml:space="preserve"> </w:t>
      </w:r>
      <w:r w:rsidRPr="00997BA6">
        <w:t xml:space="preserve">Data terhadap rata-rata hasil tes literasi sains peserta didik kelas VIII SMPN di Kecamatan Mataram </w:t>
      </w:r>
      <w:r>
        <w:rPr>
          <w:szCs w:val="20"/>
        </w:rPr>
        <w:t>secara keseluruhan nilai rata-rata nilai capaian literasi sains SMPN Mataram sebesar 53</w:t>
      </w:r>
      <w:proofErr w:type="gramStart"/>
      <w:r>
        <w:rPr>
          <w:szCs w:val="20"/>
        </w:rPr>
        <w:t>,7</w:t>
      </w:r>
      <w:proofErr w:type="gramEnd"/>
      <w:r>
        <w:rPr>
          <w:szCs w:val="20"/>
        </w:rPr>
        <w:t>. Sekolah dengan rata-rata nilai capaian literasi sains tertinggi yaitu SMPN D sebesar 60</w:t>
      </w:r>
      <w:proofErr w:type="gramStart"/>
      <w:r>
        <w:rPr>
          <w:szCs w:val="20"/>
        </w:rPr>
        <w:t>,5</w:t>
      </w:r>
      <w:proofErr w:type="gramEnd"/>
      <w:r>
        <w:rPr>
          <w:szCs w:val="20"/>
        </w:rPr>
        <w:t xml:space="preserve"> sedangkan sekolah dengan rata-rata nilai capaian literasi sains terendah yaitu SMPN C sebesar 37,7.</w:t>
      </w:r>
      <w:r w:rsidR="00D74D43">
        <w:rPr>
          <w:szCs w:val="20"/>
        </w:rPr>
        <w:t xml:space="preserve"> </w:t>
      </w:r>
      <w:r w:rsidRPr="00036730">
        <w:rPr>
          <w:szCs w:val="20"/>
        </w:rPr>
        <w:t>Berdasarkan</w:t>
      </w:r>
      <w:r>
        <w:rPr>
          <w:szCs w:val="20"/>
        </w:rPr>
        <w:t xml:space="preserve"> data hasil analisis </w:t>
      </w:r>
      <w:r w:rsidRPr="00036730">
        <w:rPr>
          <w:szCs w:val="20"/>
        </w:rPr>
        <w:t xml:space="preserve">menunjukkan nilai capaian literasi sains peserta didik kelas VIII SMPN dikelompokkan menjadi </w:t>
      </w:r>
      <w:proofErr w:type="gramStart"/>
      <w:r w:rsidRPr="00036730">
        <w:rPr>
          <w:szCs w:val="20"/>
        </w:rPr>
        <w:t>lima</w:t>
      </w:r>
      <w:proofErr w:type="gramEnd"/>
      <w:r w:rsidRPr="00036730">
        <w:rPr>
          <w:szCs w:val="20"/>
        </w:rPr>
        <w:t xml:space="preserve"> kategori yaitu, kategori </w:t>
      </w:r>
      <w:r>
        <w:rPr>
          <w:szCs w:val="20"/>
        </w:rPr>
        <w:t xml:space="preserve">sangat tinggi, tinggi, sedang, rendah, dan sangat rendah. </w:t>
      </w:r>
      <w:r>
        <w:t xml:space="preserve">Berdasarkan </w:t>
      </w:r>
      <w:r w:rsidR="003D1EB4">
        <w:t>data</w:t>
      </w:r>
      <w:r w:rsidRPr="000927A1">
        <w:t xml:space="preserve"> dapat diketahui bahwa capaian literasi sains peserta didik </w:t>
      </w:r>
      <w:r>
        <w:t xml:space="preserve">kelas VIII </w:t>
      </w:r>
      <w:r w:rsidRPr="000927A1">
        <w:t xml:space="preserve">SMPN </w:t>
      </w:r>
      <w:r>
        <w:t>untuk k</w:t>
      </w:r>
      <w:r w:rsidR="003D1EB4">
        <w:t>ategori sangat tinggi tidak ada</w:t>
      </w:r>
      <w:r>
        <w:t xml:space="preserve">, kategori tinggi dicapai oleh 8 peserta didik, kategori sedang dicapai oleh 108 peserta didik, kategori rendah dicapai oleh 30 peserta didik, dan kategori sangat rendah dicapai oleh 78 peserta didik. </w:t>
      </w:r>
      <w:r w:rsidR="003D1EB4">
        <w:t>C</w:t>
      </w:r>
      <w:r>
        <w:t xml:space="preserve">apaian kemampuan literasi sains peserta didik didominasi oleh kategori sedang. Untuk capaian kemampuan literasi sains </w:t>
      </w:r>
      <w:r w:rsidRPr="000927A1">
        <w:t xml:space="preserve">kategori </w:t>
      </w:r>
      <w:r>
        <w:lastRenderedPageBreak/>
        <w:t>sangat tinggi memiliki persentase sebesar 0,0%, capaian untuk kategori tinggi sebesar 3,6%, capaian untuk kategori sedang sebesar 48,2</w:t>
      </w:r>
      <w:r w:rsidRPr="000927A1">
        <w:t>%</w:t>
      </w:r>
      <w:r>
        <w:t xml:space="preserve">, capaian untuk </w:t>
      </w:r>
      <w:r w:rsidRPr="000927A1">
        <w:t xml:space="preserve">kategori </w:t>
      </w:r>
      <w:r>
        <w:t xml:space="preserve">rendah 13,4%, </w:t>
      </w:r>
      <w:r w:rsidRPr="000927A1">
        <w:t xml:space="preserve">dan </w:t>
      </w:r>
      <w:r>
        <w:t xml:space="preserve">capaian untuk kategori </w:t>
      </w:r>
      <w:r w:rsidRPr="000927A1">
        <w:t xml:space="preserve">sangat </w:t>
      </w:r>
      <w:r>
        <w:t>rendah sebesar 34,8%</w:t>
      </w:r>
      <w:r w:rsidRPr="000927A1">
        <w:t>.</w:t>
      </w:r>
      <w:r w:rsidRPr="00925EE1">
        <w:rPr>
          <w:rFonts w:asciiTheme="majorBidi" w:eastAsia="SimSun" w:hAnsiTheme="majorBidi" w:cstheme="majorBidi"/>
          <w:bCs/>
          <w:lang w:val="en-US"/>
        </w:rPr>
        <w:t xml:space="preserve"> </w:t>
      </w:r>
    </w:p>
    <w:p w:rsidR="003E5ED5" w:rsidRPr="00925EE1" w:rsidRDefault="008D3902" w:rsidP="008D3902">
      <w:pPr>
        <w:pStyle w:val="ListParagraph"/>
        <w:spacing w:line="360" w:lineRule="auto"/>
        <w:ind w:left="0" w:firstLine="432"/>
        <w:jc w:val="both"/>
        <w:rPr>
          <w:rFonts w:asciiTheme="majorBidi" w:eastAsia="SimSun" w:hAnsiTheme="majorBidi" w:cstheme="majorBidi"/>
          <w:bCs/>
          <w:lang w:val="en-US"/>
        </w:rPr>
      </w:pPr>
      <w:r>
        <w:rPr>
          <w:rFonts w:asciiTheme="majorBidi" w:eastAsia="SimSun" w:hAnsiTheme="majorBidi" w:cstheme="majorBidi"/>
          <w:bCs/>
          <w:lang w:val="en-US"/>
        </w:rPr>
        <w:t xml:space="preserve">Hasil menunjukan </w:t>
      </w:r>
      <w:r w:rsidR="00D74D43">
        <w:rPr>
          <w:rFonts w:asciiTheme="majorBidi" w:eastAsia="SimSun" w:hAnsiTheme="majorBidi" w:cstheme="majorBidi"/>
          <w:bCs/>
          <w:lang w:val="en-US"/>
        </w:rPr>
        <w:t>n</w:t>
      </w:r>
      <w:r w:rsidR="003E5ED5" w:rsidRPr="00925EE1">
        <w:rPr>
          <w:rFonts w:asciiTheme="majorBidi" w:eastAsia="SimSun" w:hAnsiTheme="majorBidi" w:cstheme="majorBidi"/>
          <w:bCs/>
          <w:lang w:val="en-US"/>
        </w:rPr>
        <w:t xml:space="preserve">ilai rata-rata </w:t>
      </w:r>
      <w:r w:rsidR="003E5ED5" w:rsidRPr="00925EE1">
        <w:rPr>
          <w:rFonts w:asciiTheme="majorBidi" w:eastAsia="SimSun" w:hAnsiTheme="majorBidi" w:cstheme="majorBidi"/>
          <w:bCs/>
          <w:i/>
          <w:iCs/>
          <w:lang w:val="en-US"/>
        </w:rPr>
        <w:t>pre</w:t>
      </w:r>
      <w:r w:rsidR="003E5ED5">
        <w:rPr>
          <w:rFonts w:asciiTheme="majorBidi" w:eastAsia="SimSun" w:hAnsiTheme="majorBidi" w:cstheme="majorBidi"/>
          <w:bCs/>
          <w:i/>
          <w:iCs/>
          <w:lang w:val="en-US"/>
        </w:rPr>
        <w:t>-</w:t>
      </w:r>
      <w:r w:rsidR="003E5ED5" w:rsidRPr="00925EE1">
        <w:rPr>
          <w:rFonts w:asciiTheme="majorBidi" w:eastAsia="SimSun" w:hAnsiTheme="majorBidi" w:cstheme="majorBidi"/>
          <w:bCs/>
          <w:i/>
          <w:iCs/>
          <w:lang w:val="en-US"/>
        </w:rPr>
        <w:t>test</w:t>
      </w:r>
      <w:r w:rsidR="003E5ED5" w:rsidRPr="00925EE1">
        <w:rPr>
          <w:rFonts w:asciiTheme="majorBidi" w:eastAsia="SimSun" w:hAnsiTheme="majorBidi" w:cstheme="majorBidi"/>
          <w:bCs/>
          <w:lang w:val="en-US"/>
        </w:rPr>
        <w:t xml:space="preserve"> kelas eksperimen</w:t>
      </w:r>
      <w:r w:rsidR="003E5ED5">
        <w:rPr>
          <w:rFonts w:asciiTheme="majorBidi" w:eastAsia="SimSun" w:hAnsiTheme="majorBidi" w:cstheme="majorBidi"/>
          <w:bCs/>
          <w:lang w:val="en-US"/>
        </w:rPr>
        <w:t xml:space="preserve"> </w:t>
      </w:r>
      <w:r w:rsidR="003E5ED5">
        <w:rPr>
          <w:rFonts w:asciiTheme="majorBidi" w:hAnsiTheme="majorBidi" w:cstheme="majorBidi"/>
        </w:rPr>
        <w:t>56</w:t>
      </w:r>
      <w:proofErr w:type="gramStart"/>
      <w:r w:rsidR="003E5ED5">
        <w:rPr>
          <w:rFonts w:asciiTheme="majorBidi" w:hAnsiTheme="majorBidi" w:cstheme="majorBidi"/>
          <w:lang w:val="en-US"/>
        </w:rPr>
        <w:t>,</w:t>
      </w:r>
      <w:r w:rsidR="003E5ED5" w:rsidRPr="00925EE1">
        <w:rPr>
          <w:rFonts w:asciiTheme="majorBidi" w:hAnsiTheme="majorBidi" w:cstheme="majorBidi"/>
        </w:rPr>
        <w:t>94</w:t>
      </w:r>
      <w:proofErr w:type="gramEnd"/>
      <w:r w:rsidR="003E5ED5" w:rsidRPr="00925EE1">
        <w:rPr>
          <w:rFonts w:asciiTheme="majorBidi" w:eastAsia="SimSun" w:hAnsiTheme="majorBidi" w:cstheme="majorBidi"/>
          <w:bCs/>
          <w:lang w:val="en-US"/>
        </w:rPr>
        <w:t xml:space="preserve"> sedangkan nilai rata-rata </w:t>
      </w:r>
      <w:r w:rsidR="003E5ED5" w:rsidRPr="00CD7DAA">
        <w:rPr>
          <w:rFonts w:asciiTheme="majorBidi" w:eastAsia="SimSun" w:hAnsiTheme="majorBidi" w:cstheme="majorBidi"/>
          <w:bCs/>
          <w:i/>
          <w:lang w:val="en-US"/>
        </w:rPr>
        <w:t>pre</w:t>
      </w:r>
      <w:r w:rsidR="003E5ED5">
        <w:rPr>
          <w:rFonts w:asciiTheme="majorBidi" w:eastAsia="SimSun" w:hAnsiTheme="majorBidi" w:cstheme="majorBidi"/>
          <w:bCs/>
          <w:i/>
          <w:lang w:val="en-US"/>
        </w:rPr>
        <w:t>-</w:t>
      </w:r>
      <w:r w:rsidR="003E5ED5" w:rsidRPr="00CD7DAA">
        <w:rPr>
          <w:rFonts w:asciiTheme="majorBidi" w:eastAsia="SimSun" w:hAnsiTheme="majorBidi" w:cstheme="majorBidi"/>
          <w:bCs/>
          <w:i/>
          <w:lang w:val="en-US"/>
        </w:rPr>
        <w:t>test</w:t>
      </w:r>
      <w:r w:rsidR="003E5ED5" w:rsidRPr="00925EE1">
        <w:rPr>
          <w:rFonts w:asciiTheme="majorBidi" w:eastAsia="SimSun" w:hAnsiTheme="majorBidi" w:cstheme="majorBidi"/>
          <w:bCs/>
          <w:lang w:val="en-US"/>
        </w:rPr>
        <w:t xml:space="preserve"> kelas kontrol </w:t>
      </w:r>
      <w:r w:rsidR="003E5ED5">
        <w:rPr>
          <w:rFonts w:asciiTheme="majorBidi" w:hAnsiTheme="majorBidi" w:cstheme="majorBidi"/>
        </w:rPr>
        <w:t>41</w:t>
      </w:r>
      <w:r w:rsidR="003E5ED5">
        <w:rPr>
          <w:rFonts w:asciiTheme="majorBidi" w:hAnsiTheme="majorBidi" w:cstheme="majorBidi"/>
          <w:lang w:val="en-US"/>
        </w:rPr>
        <w:t>,</w:t>
      </w:r>
      <w:r w:rsidR="003E5ED5" w:rsidRPr="00925EE1">
        <w:rPr>
          <w:rFonts w:asciiTheme="majorBidi" w:hAnsiTheme="majorBidi" w:cstheme="majorBidi"/>
        </w:rPr>
        <w:t>41</w:t>
      </w:r>
      <w:r w:rsidR="003E5ED5" w:rsidRPr="00925EE1">
        <w:rPr>
          <w:rFonts w:asciiTheme="majorBidi" w:eastAsia="SimSun" w:hAnsiTheme="majorBidi" w:cstheme="majorBidi"/>
          <w:bCs/>
          <w:lang w:val="en-US"/>
        </w:rPr>
        <w:t>.</w:t>
      </w:r>
      <w:r w:rsidR="003E5ED5">
        <w:rPr>
          <w:rFonts w:asciiTheme="majorBidi" w:eastAsia="SimSun" w:hAnsiTheme="majorBidi" w:cstheme="majorBidi"/>
          <w:bCs/>
          <w:lang w:val="en-US"/>
        </w:rPr>
        <w:t xml:space="preserve"> </w:t>
      </w:r>
      <w:r w:rsidR="003E5ED5" w:rsidRPr="00925EE1">
        <w:rPr>
          <w:rFonts w:asciiTheme="majorBidi" w:eastAsia="SimSun" w:hAnsiTheme="majorBidi" w:cstheme="majorBidi"/>
          <w:bCs/>
          <w:lang w:val="en-US"/>
        </w:rPr>
        <w:t>Selanjutnya, nilai</w:t>
      </w:r>
      <w:r w:rsidR="003E5ED5">
        <w:rPr>
          <w:rFonts w:asciiTheme="majorBidi" w:eastAsia="SimSun" w:hAnsiTheme="majorBidi" w:cstheme="majorBidi"/>
          <w:bCs/>
          <w:lang w:val="en-US"/>
        </w:rPr>
        <w:t xml:space="preserve"> </w:t>
      </w:r>
      <w:r w:rsidR="003E5ED5" w:rsidRPr="00925EE1">
        <w:rPr>
          <w:rFonts w:asciiTheme="majorBidi" w:eastAsia="SimSun" w:hAnsiTheme="majorBidi" w:cstheme="majorBidi"/>
          <w:bCs/>
          <w:i/>
          <w:iCs/>
          <w:lang w:val="en-US"/>
        </w:rPr>
        <w:t>post-test</w:t>
      </w:r>
      <w:r w:rsidR="003E5ED5" w:rsidRPr="00925EE1">
        <w:rPr>
          <w:rFonts w:asciiTheme="majorBidi" w:eastAsia="SimSun" w:hAnsiTheme="majorBidi" w:cstheme="majorBidi"/>
          <w:bCs/>
          <w:lang w:val="en-US"/>
        </w:rPr>
        <w:t xml:space="preserve"> literasi sains menunjukkan bahwa nilai tertinggi terdapat</w:t>
      </w:r>
      <w:r w:rsidR="003E5ED5">
        <w:rPr>
          <w:rFonts w:asciiTheme="majorBidi" w:eastAsia="SimSun" w:hAnsiTheme="majorBidi" w:cstheme="majorBidi"/>
          <w:bCs/>
          <w:lang w:val="en-US"/>
        </w:rPr>
        <w:t xml:space="preserve"> </w:t>
      </w:r>
      <w:r w:rsidR="003E5ED5" w:rsidRPr="00925EE1">
        <w:rPr>
          <w:rFonts w:asciiTheme="majorBidi" w:eastAsia="SimSun" w:hAnsiTheme="majorBidi" w:cstheme="majorBidi"/>
          <w:bCs/>
          <w:lang w:val="en-US"/>
        </w:rPr>
        <w:t xml:space="preserve">pada </w:t>
      </w:r>
      <w:r w:rsidR="003E5ED5">
        <w:rPr>
          <w:rFonts w:asciiTheme="majorBidi" w:eastAsia="SimSun" w:hAnsiTheme="majorBidi" w:cstheme="majorBidi"/>
          <w:bCs/>
          <w:lang w:val="en-US"/>
        </w:rPr>
        <w:t>kelas eksperimen</w:t>
      </w:r>
      <w:r w:rsidR="003E5ED5" w:rsidRPr="00925EE1">
        <w:rPr>
          <w:rFonts w:asciiTheme="majorBidi" w:eastAsia="SimSun" w:hAnsiTheme="majorBidi" w:cstheme="majorBidi"/>
          <w:bCs/>
          <w:lang w:val="en-US"/>
        </w:rPr>
        <w:t xml:space="preserve"> yaitu 95, lebih tinggi dibandingkan dengan nilai tertinggi pada </w:t>
      </w:r>
      <w:r w:rsidR="003E5ED5">
        <w:rPr>
          <w:rFonts w:asciiTheme="majorBidi" w:eastAsia="SimSun" w:hAnsiTheme="majorBidi" w:cstheme="majorBidi"/>
          <w:bCs/>
          <w:lang w:val="en-US"/>
        </w:rPr>
        <w:t>kelas kontrol</w:t>
      </w:r>
      <w:r w:rsidR="003E5ED5" w:rsidRPr="00925EE1">
        <w:rPr>
          <w:rFonts w:asciiTheme="majorBidi" w:eastAsia="SimSun" w:hAnsiTheme="majorBidi" w:cstheme="majorBidi"/>
          <w:bCs/>
          <w:lang w:val="en-US"/>
        </w:rPr>
        <w:t xml:space="preserve"> yaitu 85. Selain itu, nilai</w:t>
      </w:r>
      <w:r w:rsidR="003E5ED5">
        <w:rPr>
          <w:rFonts w:asciiTheme="majorBidi" w:eastAsia="SimSun" w:hAnsiTheme="majorBidi" w:cstheme="majorBidi"/>
          <w:bCs/>
          <w:lang w:val="en-US"/>
        </w:rPr>
        <w:t xml:space="preserve"> </w:t>
      </w:r>
      <w:r w:rsidR="003E5ED5" w:rsidRPr="00925EE1">
        <w:rPr>
          <w:rFonts w:asciiTheme="majorBidi" w:eastAsia="SimSun" w:hAnsiTheme="majorBidi" w:cstheme="majorBidi"/>
          <w:bCs/>
          <w:i/>
          <w:iCs/>
          <w:lang w:val="en-US"/>
        </w:rPr>
        <w:t>post-test</w:t>
      </w:r>
      <w:r w:rsidR="003E5ED5" w:rsidRPr="00925EE1">
        <w:rPr>
          <w:rFonts w:asciiTheme="majorBidi" w:eastAsia="SimSun" w:hAnsiTheme="majorBidi" w:cstheme="majorBidi"/>
          <w:bCs/>
          <w:lang w:val="en-US"/>
        </w:rPr>
        <w:t xml:space="preserve"> terendah yang diperoleh kelas eksperimen yaitu 50, lebih tinggi dibandingkan nilai terendah dikelas kontrol, yaitu 35. Nilai rata-rata kelas eksperimen 72</w:t>
      </w:r>
      <w:proofErr w:type="gramStart"/>
      <w:r w:rsidR="003E5ED5" w:rsidRPr="00925EE1">
        <w:rPr>
          <w:rFonts w:asciiTheme="majorBidi" w:eastAsia="SimSun" w:hAnsiTheme="majorBidi" w:cstheme="majorBidi"/>
          <w:bCs/>
          <w:lang w:val="en-US"/>
        </w:rPr>
        <w:t>,90</w:t>
      </w:r>
      <w:proofErr w:type="gramEnd"/>
      <w:r w:rsidR="003E5ED5" w:rsidRPr="00925EE1">
        <w:rPr>
          <w:rFonts w:asciiTheme="majorBidi" w:eastAsia="SimSun" w:hAnsiTheme="majorBidi" w:cstheme="majorBidi"/>
          <w:bCs/>
          <w:lang w:val="en-US"/>
        </w:rPr>
        <w:t xml:space="preserve"> dan nilai rata-rata kelas kontrol 62,5. </w:t>
      </w:r>
    </w:p>
    <w:p w:rsidR="003E5ED5" w:rsidRPr="00925EE1" w:rsidRDefault="003E5ED5" w:rsidP="003E5ED5">
      <w:pPr>
        <w:tabs>
          <w:tab w:val="left" w:pos="810"/>
        </w:tabs>
        <w:spacing w:line="360" w:lineRule="auto"/>
        <w:ind w:firstLine="630"/>
        <w:jc w:val="both"/>
        <w:rPr>
          <w:rFonts w:eastAsia="SimSun"/>
          <w:bCs/>
          <w:lang w:val="en-US"/>
        </w:rPr>
      </w:pPr>
      <w:r w:rsidRPr="00925EE1">
        <w:rPr>
          <w:rFonts w:eastAsia="SimSun"/>
          <w:bCs/>
          <w:lang w:val="en-US"/>
        </w:rPr>
        <w:t>Data menunjukkan bahwa</w:t>
      </w:r>
      <w:r w:rsidR="008D3902">
        <w:rPr>
          <w:rFonts w:eastAsia="SimSun"/>
          <w:bCs/>
          <w:lang w:val="en-US"/>
        </w:rPr>
        <w:t xml:space="preserve"> n</w:t>
      </w:r>
      <w:r w:rsidRPr="00925EE1">
        <w:rPr>
          <w:rFonts w:eastAsia="SimSun"/>
          <w:bCs/>
          <w:lang w:val="en-US"/>
        </w:rPr>
        <w:t xml:space="preserve">ilai rata-rata </w:t>
      </w:r>
      <w:r w:rsidRPr="00925EE1">
        <w:rPr>
          <w:rFonts w:eastAsia="SimSun"/>
          <w:bCs/>
          <w:i/>
          <w:iCs/>
          <w:lang w:val="en-US"/>
        </w:rPr>
        <w:t>pre</w:t>
      </w:r>
      <w:r>
        <w:rPr>
          <w:rFonts w:eastAsia="SimSun"/>
          <w:bCs/>
          <w:i/>
          <w:iCs/>
          <w:lang w:val="en-US"/>
        </w:rPr>
        <w:t>-</w:t>
      </w:r>
      <w:r w:rsidRPr="00925EE1">
        <w:rPr>
          <w:rFonts w:eastAsia="SimSun"/>
          <w:bCs/>
          <w:i/>
          <w:iCs/>
          <w:lang w:val="en-US"/>
        </w:rPr>
        <w:t>test</w:t>
      </w:r>
      <w:r w:rsidRPr="00925EE1">
        <w:rPr>
          <w:rFonts w:eastAsia="SimSun"/>
          <w:bCs/>
          <w:lang w:val="en-US"/>
        </w:rPr>
        <w:t xml:space="preserve"> kelas eksperimen </w:t>
      </w:r>
      <w:r w:rsidRPr="00925EE1">
        <w:rPr>
          <w:rFonts w:asciiTheme="majorBidi" w:hAnsiTheme="majorBidi" w:cstheme="majorBidi"/>
        </w:rPr>
        <w:t>5</w:t>
      </w:r>
      <w:r w:rsidRPr="00925EE1">
        <w:rPr>
          <w:rFonts w:asciiTheme="majorBidi" w:hAnsiTheme="majorBidi" w:cstheme="majorBidi"/>
          <w:lang w:val="en-US"/>
        </w:rPr>
        <w:t>3</w:t>
      </w:r>
      <w:proofErr w:type="gramStart"/>
      <w:r w:rsidRPr="00925EE1">
        <w:rPr>
          <w:rFonts w:asciiTheme="majorBidi" w:hAnsiTheme="majorBidi" w:cstheme="majorBidi"/>
          <w:lang w:val="en-US"/>
        </w:rPr>
        <w:t>,8</w:t>
      </w:r>
      <w:proofErr w:type="gramEnd"/>
      <w:r>
        <w:rPr>
          <w:rFonts w:asciiTheme="majorBidi" w:hAnsiTheme="majorBidi" w:cstheme="majorBidi"/>
          <w:lang w:val="en-US"/>
        </w:rPr>
        <w:t xml:space="preserve"> </w:t>
      </w:r>
      <w:r w:rsidRPr="00925EE1">
        <w:rPr>
          <w:rFonts w:eastAsia="SimSun"/>
          <w:bCs/>
          <w:lang w:val="en-US"/>
        </w:rPr>
        <w:t xml:space="preserve">sedangkan nilai rata-rata </w:t>
      </w:r>
      <w:r w:rsidRPr="00925EE1">
        <w:rPr>
          <w:rFonts w:eastAsia="SimSun"/>
          <w:bCs/>
          <w:i/>
          <w:iCs/>
          <w:lang w:val="en-US"/>
        </w:rPr>
        <w:t>pre-test</w:t>
      </w:r>
      <w:r w:rsidRPr="00925EE1">
        <w:rPr>
          <w:rFonts w:eastAsia="SimSun"/>
          <w:bCs/>
          <w:lang w:val="en-US"/>
        </w:rPr>
        <w:t xml:space="preserve"> kelas kontrol 42,81. Sedangkan nilai </w:t>
      </w:r>
      <w:r w:rsidRPr="00925EE1">
        <w:rPr>
          <w:rFonts w:eastAsia="SimSun"/>
          <w:bCs/>
          <w:i/>
          <w:iCs/>
          <w:lang w:val="en-US"/>
        </w:rPr>
        <w:t>post-test</w:t>
      </w:r>
      <w:r w:rsidRPr="00925EE1">
        <w:rPr>
          <w:rFonts w:eastAsia="SimSun"/>
          <w:bCs/>
          <w:lang w:val="en-US"/>
        </w:rPr>
        <w:t xml:space="preserve"> literasi sains menunjukkan bahwa nilai tertinggi</w:t>
      </w:r>
      <w:r>
        <w:rPr>
          <w:rFonts w:eastAsia="SimSun"/>
          <w:bCs/>
          <w:lang w:val="en-US"/>
        </w:rPr>
        <w:t xml:space="preserve"> terdapat pada kelas eksperimen</w:t>
      </w:r>
      <w:r w:rsidR="00D74D43">
        <w:rPr>
          <w:rFonts w:eastAsia="SimSun"/>
          <w:bCs/>
          <w:lang w:val="en-US"/>
        </w:rPr>
        <w:t xml:space="preserve"> yaitu 90</w:t>
      </w:r>
      <w:r w:rsidRPr="00925EE1">
        <w:rPr>
          <w:rFonts w:eastAsia="SimSun"/>
          <w:bCs/>
          <w:lang w:val="en-US"/>
        </w:rPr>
        <w:t xml:space="preserve">. Selain itu, nilai </w:t>
      </w:r>
      <w:r w:rsidRPr="00925EE1">
        <w:rPr>
          <w:rFonts w:eastAsia="SimSun"/>
          <w:bCs/>
          <w:i/>
          <w:iCs/>
          <w:lang w:val="en-US"/>
        </w:rPr>
        <w:t xml:space="preserve">post-test </w:t>
      </w:r>
      <w:r w:rsidRPr="00925EE1">
        <w:rPr>
          <w:rFonts w:eastAsia="SimSun"/>
          <w:bCs/>
          <w:lang w:val="en-US"/>
        </w:rPr>
        <w:t xml:space="preserve">terendah yang diperoleh kelas eksperimen yaitu 50, lebih tinggi dibandingkan nilai terendah dikelas kontrol, yaitu 35. Perolehan nilai rata-rata </w:t>
      </w:r>
      <w:r w:rsidRPr="00925EE1">
        <w:rPr>
          <w:rFonts w:eastAsia="SimSun"/>
          <w:bCs/>
          <w:i/>
          <w:iCs/>
          <w:lang w:val="en-US"/>
        </w:rPr>
        <w:t>post</w:t>
      </w:r>
      <w:r>
        <w:rPr>
          <w:rFonts w:eastAsia="SimSun"/>
          <w:bCs/>
          <w:i/>
          <w:iCs/>
          <w:lang w:val="en-US"/>
        </w:rPr>
        <w:t>-</w:t>
      </w:r>
      <w:r w:rsidRPr="00925EE1">
        <w:rPr>
          <w:rFonts w:eastAsia="SimSun"/>
          <w:bCs/>
          <w:i/>
          <w:iCs/>
          <w:lang w:val="en-US"/>
        </w:rPr>
        <w:t>test</w:t>
      </w:r>
      <w:r w:rsidRPr="00925EE1">
        <w:rPr>
          <w:rFonts w:eastAsia="SimSun"/>
          <w:bCs/>
          <w:lang w:val="en-US"/>
        </w:rPr>
        <w:t xml:space="preserve"> kelas eksperimen lebih tinggi dibadingkan dengan nilai rata-rata </w:t>
      </w:r>
      <w:r w:rsidRPr="00925EE1">
        <w:rPr>
          <w:rFonts w:eastAsia="SimSun"/>
          <w:bCs/>
          <w:i/>
          <w:iCs/>
          <w:lang w:val="en-US"/>
        </w:rPr>
        <w:t>post</w:t>
      </w:r>
      <w:r>
        <w:rPr>
          <w:rFonts w:eastAsia="SimSun"/>
          <w:bCs/>
          <w:i/>
          <w:iCs/>
          <w:lang w:val="en-US"/>
        </w:rPr>
        <w:t>-</w:t>
      </w:r>
      <w:r w:rsidRPr="00925EE1">
        <w:rPr>
          <w:rFonts w:eastAsia="SimSun"/>
          <w:bCs/>
          <w:i/>
          <w:iCs/>
          <w:lang w:val="en-US"/>
        </w:rPr>
        <w:t xml:space="preserve">test </w:t>
      </w:r>
      <w:r w:rsidRPr="00925EE1">
        <w:rPr>
          <w:rFonts w:eastAsia="SimSun"/>
          <w:bCs/>
          <w:lang w:val="en-US"/>
        </w:rPr>
        <w:lastRenderedPageBreak/>
        <w:t>kelas kontrol. Nilai rata-</w:t>
      </w:r>
      <w:r w:rsidR="00D74D43">
        <w:rPr>
          <w:rFonts w:eastAsia="SimSun"/>
          <w:bCs/>
          <w:lang w:val="en-US"/>
        </w:rPr>
        <w:t>rata kelas eksperimen 69</w:t>
      </w:r>
      <w:proofErr w:type="gramStart"/>
      <w:r w:rsidR="00D74D43">
        <w:rPr>
          <w:rFonts w:eastAsia="SimSun"/>
          <w:bCs/>
          <w:lang w:val="en-US"/>
        </w:rPr>
        <w:t>,7</w:t>
      </w:r>
      <w:proofErr w:type="gramEnd"/>
      <w:r w:rsidRPr="00925EE1">
        <w:rPr>
          <w:rFonts w:eastAsia="SimSun"/>
          <w:bCs/>
          <w:lang w:val="en-US"/>
        </w:rPr>
        <w:t xml:space="preserve"> dan ni</w:t>
      </w:r>
      <w:r w:rsidR="00D74D43">
        <w:rPr>
          <w:rFonts w:eastAsia="SimSun"/>
          <w:bCs/>
          <w:lang w:val="en-US"/>
        </w:rPr>
        <w:t>lai rata-rata kelas kontrol 63,6</w:t>
      </w:r>
      <w:r w:rsidRPr="00925EE1">
        <w:rPr>
          <w:rFonts w:eastAsia="SimSun"/>
          <w:bCs/>
          <w:lang w:val="en-US"/>
        </w:rPr>
        <w:t>.</w:t>
      </w:r>
    </w:p>
    <w:p w:rsidR="003E5ED5" w:rsidRDefault="008D3902" w:rsidP="008D3902">
      <w:pPr>
        <w:spacing w:line="360" w:lineRule="auto"/>
        <w:ind w:firstLine="720"/>
        <w:jc w:val="both"/>
        <w:rPr>
          <w:rFonts w:eastAsia="SimSun"/>
          <w:bCs/>
          <w:lang w:val="en-US"/>
        </w:rPr>
      </w:pPr>
      <w:r>
        <w:rPr>
          <w:rFonts w:eastAsia="SimSun"/>
          <w:bCs/>
          <w:lang w:val="en-US"/>
        </w:rPr>
        <w:t>Hasil uji</w:t>
      </w:r>
      <w:r w:rsidR="003E5ED5" w:rsidRPr="00925EE1">
        <w:rPr>
          <w:rFonts w:eastAsia="SimSun"/>
          <w:bCs/>
          <w:lang w:val="en-US"/>
        </w:rPr>
        <w:t xml:space="preserve"> hipotesis diperoleh keseluruhan </w:t>
      </w:r>
      <w:proofErr w:type="gramStart"/>
      <w:r w:rsidR="003E5ED5" w:rsidRPr="00925EE1">
        <w:rPr>
          <w:rFonts w:eastAsia="SimSun"/>
          <w:bCs/>
          <w:lang w:val="en-US"/>
        </w:rPr>
        <w:t>sama</w:t>
      </w:r>
      <w:proofErr w:type="gramEnd"/>
      <w:r w:rsidR="003E5ED5" w:rsidRPr="00925EE1">
        <w:rPr>
          <w:rFonts w:eastAsia="SimSun"/>
          <w:bCs/>
          <w:lang w:val="en-US"/>
        </w:rPr>
        <w:t xml:space="preserve"> yaitu sebesar 5,078 dengan signifikansi 0,009. Karena nilai signifi</w:t>
      </w:r>
      <w:r w:rsidR="00D74D43">
        <w:rPr>
          <w:rFonts w:eastAsia="SimSun"/>
          <w:bCs/>
          <w:lang w:val="en-US"/>
        </w:rPr>
        <w:t>kansi tersebut kurang dari 0</w:t>
      </w:r>
      <w:proofErr w:type="gramStart"/>
      <w:r w:rsidR="00D74D43">
        <w:rPr>
          <w:rFonts w:eastAsia="SimSun"/>
          <w:bCs/>
          <w:lang w:val="en-US"/>
        </w:rPr>
        <w:t>,05</w:t>
      </w:r>
      <w:proofErr w:type="gramEnd"/>
      <w:r w:rsidR="003E5ED5" w:rsidRPr="00925EE1">
        <w:rPr>
          <w:rFonts w:eastAsia="SimSun"/>
          <w:bCs/>
          <w:lang w:val="en-US"/>
        </w:rPr>
        <w:t>. Artinya, terdap</w:t>
      </w:r>
      <w:r w:rsidR="003E5ED5">
        <w:rPr>
          <w:rFonts w:eastAsia="SimSun"/>
          <w:bCs/>
          <w:lang w:val="en-US"/>
        </w:rPr>
        <w:t>at pengaruh model pembelajaran penemuan terbimbing terhadap kemampuan literasi sains dan berargumentasi i</w:t>
      </w:r>
      <w:r w:rsidR="003E5ED5" w:rsidRPr="00925EE1">
        <w:rPr>
          <w:rFonts w:eastAsia="SimSun"/>
          <w:bCs/>
          <w:lang w:val="en-US"/>
        </w:rPr>
        <w:t>lmiah pada kelas eksperimen.</w:t>
      </w:r>
      <w:r>
        <w:rPr>
          <w:rFonts w:eastAsia="SimSun"/>
          <w:bCs/>
          <w:lang w:val="en-US"/>
        </w:rPr>
        <w:t xml:space="preserve"> T</w:t>
      </w:r>
      <w:r w:rsidR="003E5ED5" w:rsidRPr="00925EE1">
        <w:rPr>
          <w:rFonts w:eastAsia="SimSun"/>
          <w:bCs/>
          <w:lang w:val="en-US"/>
        </w:rPr>
        <w:t>erlihat bahwa harga F untuk kemampuan literasi sains adalah 9,700 dengan nilai signifikan</w:t>
      </w:r>
      <w:r w:rsidR="003E5ED5">
        <w:rPr>
          <w:rFonts w:eastAsia="SimSun"/>
          <w:bCs/>
          <w:lang w:val="en-US"/>
        </w:rPr>
        <w:t>si</w:t>
      </w:r>
      <w:r w:rsidR="003E5ED5" w:rsidRPr="00925EE1">
        <w:rPr>
          <w:rFonts w:eastAsia="SimSun"/>
          <w:bCs/>
          <w:lang w:val="en-US"/>
        </w:rPr>
        <w:t xml:space="preserve"> kemampuan literasi sains diperoleh angka sebesar 0</w:t>
      </w:r>
      <w:proofErr w:type="gramStart"/>
      <w:r w:rsidR="003E5ED5" w:rsidRPr="00925EE1">
        <w:rPr>
          <w:rFonts w:eastAsia="SimSun"/>
          <w:bCs/>
          <w:lang w:val="en-US"/>
        </w:rPr>
        <w:t>,03</w:t>
      </w:r>
      <w:proofErr w:type="gramEnd"/>
      <w:r w:rsidR="003E5ED5" w:rsidRPr="00925EE1">
        <w:rPr>
          <w:rFonts w:eastAsia="SimSun"/>
          <w:bCs/>
          <w:lang w:val="en-US"/>
        </w:rPr>
        <w:t xml:space="preserve"> &lt; 0,05 berdasarkan kriteria keputusan maka H</w:t>
      </w:r>
      <w:r w:rsidR="003E5ED5" w:rsidRPr="00925EE1">
        <w:rPr>
          <w:rFonts w:eastAsia="SimSun"/>
          <w:bCs/>
          <w:vertAlign w:val="subscript"/>
          <w:lang w:val="en-US"/>
        </w:rPr>
        <w:t xml:space="preserve">0 </w:t>
      </w:r>
      <w:r w:rsidR="003E5ED5" w:rsidRPr="00925EE1">
        <w:rPr>
          <w:rFonts w:eastAsia="SimSun"/>
          <w:bCs/>
          <w:lang w:val="en-US"/>
        </w:rPr>
        <w:t>ditolak.</w:t>
      </w:r>
    </w:p>
    <w:p w:rsidR="003E5ED5" w:rsidRPr="00925EE1" w:rsidRDefault="003E5ED5" w:rsidP="003E5ED5">
      <w:pPr>
        <w:spacing w:line="360" w:lineRule="auto"/>
        <w:ind w:firstLine="547"/>
        <w:jc w:val="both"/>
        <w:rPr>
          <w:rFonts w:eastAsia="SimSun"/>
          <w:bCs/>
          <w:lang w:val="en-US"/>
        </w:rPr>
      </w:pPr>
    </w:p>
    <w:p w:rsidR="00F4077A" w:rsidRPr="003E5ED5" w:rsidRDefault="003E5ED5" w:rsidP="00154127">
      <w:pPr>
        <w:spacing w:line="360" w:lineRule="auto"/>
        <w:jc w:val="both"/>
        <w:rPr>
          <w:b/>
        </w:rPr>
      </w:pPr>
      <w:r w:rsidRPr="003E5ED5">
        <w:rPr>
          <w:b/>
        </w:rPr>
        <w:t>PEMBAHASAN</w:t>
      </w:r>
    </w:p>
    <w:p w:rsidR="00154127" w:rsidRDefault="00154127" w:rsidP="00154127">
      <w:pPr>
        <w:spacing w:line="360" w:lineRule="auto"/>
        <w:ind w:left="66" w:firstLine="360"/>
        <w:jc w:val="both"/>
        <w:rPr>
          <w:szCs w:val="28"/>
        </w:rPr>
      </w:pPr>
      <w:r w:rsidRPr="006718D5">
        <w:rPr>
          <w:szCs w:val="28"/>
        </w:rPr>
        <w:t xml:space="preserve">Hasil analisis menunjukkan bahwa sebagian besar peserta didik </w:t>
      </w:r>
      <w:r>
        <w:rPr>
          <w:szCs w:val="28"/>
        </w:rPr>
        <w:t>mencapai kemampuan literasi sains rendah. Sesuai dengan kompetensi literasi s</w:t>
      </w:r>
      <w:r w:rsidR="001D44D5">
        <w:rPr>
          <w:szCs w:val="28"/>
        </w:rPr>
        <w:t>a</w:t>
      </w:r>
      <w:r>
        <w:rPr>
          <w:szCs w:val="28"/>
        </w:rPr>
        <w:t xml:space="preserve">ins bahwa peserta didik </w:t>
      </w:r>
      <w:r w:rsidRPr="006718D5">
        <w:rPr>
          <w:szCs w:val="28"/>
        </w:rPr>
        <w:t xml:space="preserve">menguasai aspek kompetensi mengevaluasi dan mendesain penyelidikan ilmiah, artinya bahwa sebagian besar peserta didik memiliki kemampuan dalam mendeskripsikan dan mengevaluasi berbagai </w:t>
      </w:r>
      <w:proofErr w:type="gramStart"/>
      <w:r w:rsidRPr="006718D5">
        <w:rPr>
          <w:szCs w:val="28"/>
        </w:rPr>
        <w:t>cara</w:t>
      </w:r>
      <w:proofErr w:type="gramEnd"/>
      <w:r w:rsidRPr="006718D5">
        <w:rPr>
          <w:szCs w:val="28"/>
        </w:rPr>
        <w:t xml:space="preserve"> ilmiah untuk memastikan reliabilitas suatu data, objektifitas suatu data, dan generalisasi suatu penjelasan.</w:t>
      </w:r>
      <w:r>
        <w:rPr>
          <w:szCs w:val="28"/>
        </w:rPr>
        <w:t xml:space="preserve"> </w:t>
      </w:r>
      <w:r w:rsidRPr="006718D5">
        <w:rPr>
          <w:szCs w:val="28"/>
        </w:rPr>
        <w:t xml:space="preserve">Penguasaan kompetensi </w:t>
      </w:r>
      <w:r w:rsidR="001D44D5">
        <w:rPr>
          <w:szCs w:val="28"/>
        </w:rPr>
        <w:t>tersebut</w:t>
      </w:r>
      <w:r w:rsidRPr="006718D5">
        <w:rPr>
          <w:szCs w:val="28"/>
        </w:rPr>
        <w:t xml:space="preserve"> menunjukkan bahwa </w:t>
      </w:r>
      <w:r w:rsidRPr="006718D5">
        <w:rPr>
          <w:szCs w:val="28"/>
        </w:rPr>
        <w:lastRenderedPageBreak/>
        <w:t>peserta didik mampu menggunakan konsep pengetahuan tentang sains untuk memecahkan suatu permasalahan melalui penyelidikan ilmiah (OECD, 2016).</w:t>
      </w:r>
      <w:r>
        <w:rPr>
          <w:szCs w:val="28"/>
        </w:rPr>
        <w:t xml:space="preserve"> Seperti yang diungkapkan oleh Muhajir </w:t>
      </w:r>
      <w:r w:rsidRPr="00763638">
        <w:rPr>
          <w:i/>
          <w:szCs w:val="28"/>
        </w:rPr>
        <w:t>et al.,</w:t>
      </w:r>
      <w:r>
        <w:rPr>
          <w:szCs w:val="28"/>
        </w:rPr>
        <w:t xml:space="preserve"> (2015) bahwa model pembelajaran dengan menggunakan </w:t>
      </w:r>
      <w:r w:rsidR="001D44D5">
        <w:rPr>
          <w:szCs w:val="28"/>
        </w:rPr>
        <w:t>kegiatan</w:t>
      </w:r>
      <w:r>
        <w:rPr>
          <w:szCs w:val="28"/>
        </w:rPr>
        <w:t xml:space="preserve"> praktikum untuk memecahkan persamalahan yang diberikan mampu meningkatkan kemampuan literasi sains peserta didik pada domain membuat rancangan penyelidikan ilmiah dan menginterpretasi bukti ilmiah</w:t>
      </w:r>
      <w:r w:rsidR="001D44D5">
        <w:rPr>
          <w:szCs w:val="28"/>
        </w:rPr>
        <w:t xml:space="preserve">. Kemmapuan </w:t>
      </w:r>
      <w:r w:rsidRPr="006718D5">
        <w:rPr>
          <w:szCs w:val="28"/>
        </w:rPr>
        <w:t>peserta didik menguasai aspek kompetensi menjelaskan fenomena secara ilmiah, artinya bahwa beberapa peserta didik tersebut memiliki kemampuan dalam mengenal dan mengingat konsep sederhana sains, menjelaskan dan menggambarkan suatu model, mengajukan dan memprediksi hipotesis, serta menerapkan pengetahuan ilmiah dalam kehidupan sehari-hari (OECD, 2016).</w:t>
      </w:r>
    </w:p>
    <w:p w:rsidR="00154127" w:rsidRDefault="001D44D5" w:rsidP="00154127">
      <w:pPr>
        <w:spacing w:line="360" w:lineRule="auto"/>
        <w:ind w:left="66" w:firstLine="360"/>
        <w:jc w:val="both"/>
        <w:rPr>
          <w:szCs w:val="28"/>
        </w:rPr>
      </w:pPr>
      <w:r>
        <w:rPr>
          <w:szCs w:val="28"/>
        </w:rPr>
        <w:t>K</w:t>
      </w:r>
      <w:r w:rsidR="00154127" w:rsidRPr="006718D5">
        <w:rPr>
          <w:szCs w:val="28"/>
        </w:rPr>
        <w:t xml:space="preserve">emampuan literasi sains peserta didik paling sedikit pada kompetensi menginterpretasikan data dan membuktikan data secara ilmiah. Hal </w:t>
      </w:r>
      <w:r>
        <w:rPr>
          <w:szCs w:val="28"/>
        </w:rPr>
        <w:t>trsebut</w:t>
      </w:r>
      <w:r w:rsidR="00154127" w:rsidRPr="006718D5">
        <w:rPr>
          <w:szCs w:val="28"/>
        </w:rPr>
        <w:t xml:space="preserve"> menunjukkan bahwa kemampuan sebagian kecil peserta didik masih kurang dalam mengolah data yang diperoleh dalam bentuk tabel, diagram, ataupun grafik. Selain itu, kurangnya kemampuan peserta didik dalam </w:t>
      </w:r>
      <w:r w:rsidR="00154127" w:rsidRPr="006718D5">
        <w:rPr>
          <w:szCs w:val="28"/>
        </w:rPr>
        <w:lastRenderedPageBreak/>
        <w:t>menganalisis data dan m</w:t>
      </w:r>
      <w:r>
        <w:rPr>
          <w:szCs w:val="28"/>
        </w:rPr>
        <w:t xml:space="preserve">enarik kesimpulan secara tepat </w:t>
      </w:r>
      <w:r w:rsidR="00154127" w:rsidRPr="006718D5">
        <w:rPr>
          <w:szCs w:val="28"/>
        </w:rPr>
        <w:t>dan membedakan antara argumen yang didasarkan atas bukti ilmiah dan non ilmiah (OECD, 2016</w:t>
      </w:r>
      <w:r w:rsidR="009D7A4A">
        <w:rPr>
          <w:szCs w:val="28"/>
        </w:rPr>
        <w:t>)</w:t>
      </w:r>
      <w:r w:rsidR="00154127">
        <w:rPr>
          <w:szCs w:val="28"/>
        </w:rPr>
        <w:t>. Menurut Jufri (2017) bahwa kompetensi penggunaan bukti-bukti otentik dan ilmiah yang timbul sebagai akibat dari perkembangan ilmu pengetahuan dan teknologi.</w:t>
      </w:r>
      <w:r>
        <w:rPr>
          <w:szCs w:val="28"/>
        </w:rPr>
        <w:t xml:space="preserve"> </w:t>
      </w:r>
      <w:r w:rsidR="00154127" w:rsidRPr="006718D5">
        <w:rPr>
          <w:szCs w:val="28"/>
        </w:rPr>
        <w:t xml:space="preserve">Terdapat sejumlah faktor yang mempengaruhi kemampuan literasi sains peserta didik </w:t>
      </w:r>
      <w:proofErr w:type="gramStart"/>
      <w:r>
        <w:rPr>
          <w:szCs w:val="28"/>
        </w:rPr>
        <w:t xml:space="preserve">seperti </w:t>
      </w:r>
      <w:r w:rsidR="00154127" w:rsidRPr="006718D5">
        <w:rPr>
          <w:szCs w:val="28"/>
        </w:rPr>
        <w:t xml:space="preserve"> peserta</w:t>
      </w:r>
      <w:proofErr w:type="gramEnd"/>
      <w:r w:rsidR="00154127" w:rsidRPr="006718D5">
        <w:rPr>
          <w:szCs w:val="28"/>
        </w:rPr>
        <w:t xml:space="preserve"> didik sangat jarang bahkan tidak pernah menghadapi soal-soal IPA dalam bentuk wacana yang mengharuskan mereka memahami maksud dari setiap kalimat yang tertuang dalam wacana tersebut.</w:t>
      </w:r>
    </w:p>
    <w:p w:rsidR="00154127" w:rsidRDefault="00154127" w:rsidP="00154127">
      <w:pPr>
        <w:spacing w:line="360" w:lineRule="auto"/>
        <w:ind w:left="66" w:firstLine="360"/>
        <w:jc w:val="both"/>
        <w:rPr>
          <w:szCs w:val="28"/>
        </w:rPr>
      </w:pPr>
      <w:r>
        <w:rPr>
          <w:szCs w:val="28"/>
        </w:rPr>
        <w:t>Menurut</w:t>
      </w:r>
      <w:r w:rsidRPr="006718D5">
        <w:rPr>
          <w:szCs w:val="28"/>
        </w:rPr>
        <w:t xml:space="preserve"> Putri </w:t>
      </w:r>
      <w:r w:rsidRPr="006718D5">
        <w:rPr>
          <w:i/>
          <w:szCs w:val="28"/>
        </w:rPr>
        <w:t>et al.,</w:t>
      </w:r>
      <w:r w:rsidRPr="006718D5">
        <w:rPr>
          <w:szCs w:val="28"/>
        </w:rPr>
        <w:t xml:space="preserve"> (2018) rendahnya kemampuan literasi sains biologi peserta didik SLTP disebabkan karena mereka jarang menghadapi soal dalam bentuk wacana dan grafik yang membutuhkan kepiawaian dalam mencermatinya. Hal ini selaras dengan hasil penelitian oleh Angraini (2014) menyatakan bahwa terdapat beberapa faktor yang menyebabkan rendahnya kemampuan literasi sains peserta didik diantaranya proses pembelajaran yang kurang mendukung dalam pengembangan kemampuan literasi peserta didik, pokok bahasan atau materi pelajaran yang belum diajarkan, dan tidak ada pembiasaan bagi </w:t>
      </w:r>
      <w:r w:rsidRPr="006718D5">
        <w:rPr>
          <w:szCs w:val="28"/>
        </w:rPr>
        <w:lastRenderedPageBreak/>
        <w:t xml:space="preserve">peserta didik untuk mengerjakan soal-soal dalam bentuk wacana. </w:t>
      </w:r>
      <w:r w:rsidR="001D44D5">
        <w:rPr>
          <w:szCs w:val="28"/>
        </w:rPr>
        <w:t xml:space="preserve">Sedangkan </w:t>
      </w:r>
      <w:r w:rsidRPr="006718D5">
        <w:rPr>
          <w:szCs w:val="28"/>
        </w:rPr>
        <w:t xml:space="preserve">ut Arief (2015) penilaian literasi sains dengan menggunakan soal tes yang diawali dengan pemaparan beberapa fenomena-fenomena bertujuan untuk mendorong peserta didik lebih mengenali fenomena yang sering diamati di kehidupan sehari-hari melalui membaca. Putri </w:t>
      </w:r>
      <w:r w:rsidRPr="006718D5">
        <w:rPr>
          <w:i/>
          <w:szCs w:val="28"/>
        </w:rPr>
        <w:t xml:space="preserve">et al., </w:t>
      </w:r>
      <w:r w:rsidRPr="006718D5">
        <w:rPr>
          <w:szCs w:val="28"/>
        </w:rPr>
        <w:t>(2018) menambahkan bahwa peserta didik cenderung lebih sering mengerjakan soal yang menekankan pada aspek hafalan dan mereka sangat jarang menemukan soal dalam bentuk wacana atau soal yang bersifat membangun kemampuan analisis peserta didik</w:t>
      </w:r>
      <w:r>
        <w:rPr>
          <w:szCs w:val="28"/>
        </w:rPr>
        <w:t xml:space="preserve">. </w:t>
      </w:r>
      <w:r w:rsidRPr="006718D5">
        <w:rPr>
          <w:szCs w:val="28"/>
        </w:rPr>
        <w:t xml:space="preserve">Faktor </w:t>
      </w:r>
      <w:r w:rsidR="001D44D5">
        <w:rPr>
          <w:szCs w:val="28"/>
        </w:rPr>
        <w:t>lain</w:t>
      </w:r>
      <w:r w:rsidRPr="006718D5">
        <w:rPr>
          <w:szCs w:val="28"/>
        </w:rPr>
        <w:t xml:space="preserve"> bahwa keterampilan guru mata pelajaran IPA dalam mendesain dan mengembangkan soal masih kurang, sehingga membatasi peserta didik untuk melatih kemampuan analisis dalam memahami maksud dan tujuan soal. Hal yang </w:t>
      </w:r>
      <w:proofErr w:type="gramStart"/>
      <w:r w:rsidRPr="006718D5">
        <w:rPr>
          <w:szCs w:val="28"/>
        </w:rPr>
        <w:t>sama</w:t>
      </w:r>
      <w:proofErr w:type="gramEnd"/>
      <w:r w:rsidRPr="006718D5">
        <w:rPr>
          <w:szCs w:val="28"/>
        </w:rPr>
        <w:t xml:space="preserve"> juga diungkapkan oleh Hadinugraha (2012) bahwa penekanan selama proses pembelajaran biologi hanya berdasarkan pada ingatan dan sangat jarang membangun kemampuan analisis peserta didik berdasarkan adanya data ilmiah.</w:t>
      </w:r>
    </w:p>
    <w:p w:rsidR="00154127" w:rsidRDefault="00154127" w:rsidP="00154127">
      <w:pPr>
        <w:spacing w:line="360" w:lineRule="auto"/>
        <w:ind w:left="66" w:firstLine="360"/>
        <w:jc w:val="both"/>
        <w:rPr>
          <w:szCs w:val="28"/>
        </w:rPr>
      </w:pPr>
      <w:r w:rsidRPr="006718D5">
        <w:rPr>
          <w:szCs w:val="28"/>
        </w:rPr>
        <w:t xml:space="preserve">Faktor ketiga </w:t>
      </w:r>
      <w:r w:rsidR="001D44D5">
        <w:rPr>
          <w:szCs w:val="28"/>
        </w:rPr>
        <w:t>adalah</w:t>
      </w:r>
      <w:r w:rsidRPr="006718D5">
        <w:rPr>
          <w:szCs w:val="28"/>
        </w:rPr>
        <w:t xml:space="preserve"> budaya membaca peserta didik masih rendah.</w:t>
      </w:r>
      <w:r>
        <w:rPr>
          <w:szCs w:val="28"/>
        </w:rPr>
        <w:t xml:space="preserve"> </w:t>
      </w:r>
      <w:r w:rsidRPr="006718D5">
        <w:rPr>
          <w:szCs w:val="28"/>
        </w:rPr>
        <w:t xml:space="preserve">Rendahnya budaya membaca dikalangan peserta didik ini disebabkan karena kemauan meluangkan waktu untuk membaca masih kurang. Fakta </w:t>
      </w:r>
      <w:r w:rsidRPr="006718D5">
        <w:rPr>
          <w:szCs w:val="28"/>
        </w:rPr>
        <w:lastRenderedPageBreak/>
        <w:t>tersebut diperkuat melalui salah satu hasil penelitian oleh Nofiana dan Julianto (2017) bahwa peserta didik dari beberapa SMP memiliki tingkat budaya membaca dan menulis yang rendah.</w:t>
      </w:r>
      <w:r>
        <w:rPr>
          <w:szCs w:val="28"/>
        </w:rPr>
        <w:t xml:space="preserve"> </w:t>
      </w:r>
      <w:r w:rsidR="003C71BF">
        <w:rPr>
          <w:szCs w:val="28"/>
        </w:rPr>
        <w:t>Selain itu menurut</w:t>
      </w:r>
      <w:r>
        <w:rPr>
          <w:szCs w:val="28"/>
        </w:rPr>
        <w:t xml:space="preserve"> Dewi dan Rochintaniawati (2016) bahwa literasi sains harus didukung oleh kompetensi membaca yang baik karena teks dalam soal literasi sains memuat fenomena sains yang harus ditelaah oleh setiap peserta didik dalam menjawab suatu permasalahan yang ditujukan dalam fenomena tersebut. </w:t>
      </w:r>
    </w:p>
    <w:p w:rsidR="00154127" w:rsidRPr="00555A05" w:rsidRDefault="00154127" w:rsidP="00154127">
      <w:pPr>
        <w:spacing w:line="360" w:lineRule="auto"/>
        <w:ind w:left="66" w:firstLine="360"/>
        <w:jc w:val="both"/>
        <w:rPr>
          <w:szCs w:val="28"/>
        </w:rPr>
      </w:pPr>
      <w:r>
        <w:t xml:space="preserve">Upaya yang dapat dilakukan untuk melatih dan meningkatkan kemampuan literasi (membaca) peserta didik menurut Akbar (2017) ialah memperioritaskan peran sekolah dalam penerapan budaya literasi, menanamkan pentingnya budaya literasi bagi peserta didik, menambah sumber buku bacaan, dan didukung oleh lingkungan dengan budaya literasi tinggi. Juga menambahkan dengan penerapan program 6M (mengamati, mencipta, mengkomunikasikan, mengapresiasi, membukukan, dan memamerkan) merupakan salah satu contoh yang relatif efektif dan mudah dalam membudayakan literasi di kalangan peserta didik. </w:t>
      </w:r>
    </w:p>
    <w:p w:rsidR="00154127" w:rsidRDefault="00154127" w:rsidP="00154127">
      <w:pPr>
        <w:pStyle w:val="ListParagraph"/>
        <w:spacing w:line="360" w:lineRule="auto"/>
        <w:ind w:left="0" w:firstLine="720"/>
        <w:jc w:val="both"/>
      </w:pPr>
      <w:r>
        <w:t xml:space="preserve">Dalam meningkatkan kemampuan literasi sains peserta didik Maknun (2014) menggunakan pendekatan kontekstual </w:t>
      </w:r>
      <w:r>
        <w:lastRenderedPageBreak/>
        <w:t xml:space="preserve">peserta didik diberikan kemampuan untuk menghubungkan materi dengan konteks kehidupan sehari-hari. Selain itu Dewi dan Sunarti (2018) menambahkan dengan menggunakan pembelajaran </w:t>
      </w:r>
      <w:r>
        <w:rPr>
          <w:i/>
        </w:rPr>
        <w:t xml:space="preserve">guided inquiry </w:t>
      </w:r>
      <w:r>
        <w:t xml:space="preserve">mampu meningkatkan kemampuan literasi sains peserta didik dalam mengaitkan materi yang diajarkan dengan kehidupan sekitar serta mendorong peserta didik mengaitkan hubungan antara pemahaman dengan penerapannya dalam kehidupan sehari-hari. Dalam pembelajaran </w:t>
      </w:r>
      <w:r>
        <w:rPr>
          <w:i/>
        </w:rPr>
        <w:t xml:space="preserve">guided inquiry </w:t>
      </w:r>
      <w:r>
        <w:t xml:space="preserve">juga terdapat berbagai informasi yang membantu peserta didik meningkatkan kemampuan memahami bacaan dalam teks. </w:t>
      </w:r>
    </w:p>
    <w:p w:rsidR="00154127" w:rsidRPr="00A474B5" w:rsidRDefault="00154127" w:rsidP="00154127">
      <w:pPr>
        <w:pStyle w:val="ListParagraph"/>
        <w:spacing w:line="360" w:lineRule="auto"/>
        <w:ind w:left="0" w:firstLine="720"/>
        <w:jc w:val="both"/>
      </w:pPr>
      <w:r w:rsidRPr="006718D5">
        <w:rPr>
          <w:szCs w:val="28"/>
        </w:rPr>
        <w:t xml:space="preserve">Menurut Jamaluddin </w:t>
      </w:r>
      <w:r w:rsidRPr="006718D5">
        <w:rPr>
          <w:i/>
          <w:szCs w:val="28"/>
        </w:rPr>
        <w:t>et al.,</w:t>
      </w:r>
      <w:r w:rsidRPr="006718D5">
        <w:rPr>
          <w:szCs w:val="28"/>
        </w:rPr>
        <w:t xml:space="preserve"> (2019) agar keterampilan literasi sains peserta didik dapat berkembang diperlukan pendidik IPA yang mampu menguasai materi dan metode pembelajaran IPA dengan baik.</w:t>
      </w:r>
      <w:r>
        <w:rPr>
          <w:szCs w:val="28"/>
        </w:rPr>
        <w:t xml:space="preserve"> Selain itu, guru sains harus berusaha membiasakan peserta didik menjadi anggota dari komunitas masyarakat ilmiah dengan melatih mereka untuk mendiskusikan isu-isu riil tentang sains dan penerapan sains dalam proses pembelajaran dalam mengatasi masalah lokal maupun global (Jurfri, 2017). </w:t>
      </w:r>
    </w:p>
    <w:p w:rsidR="00361219" w:rsidRDefault="00361219" w:rsidP="00361219">
      <w:pPr>
        <w:spacing w:line="360" w:lineRule="auto"/>
        <w:ind w:firstLine="720"/>
        <w:jc w:val="both"/>
        <w:rPr>
          <w:rFonts w:ascii="TimesNewRomanPSMT" w:hAnsi="TimesNewRomanPSMT"/>
          <w:color w:val="000000"/>
          <w:sz w:val="20"/>
          <w:szCs w:val="20"/>
        </w:rPr>
      </w:pPr>
      <w:r>
        <w:rPr>
          <w:bCs/>
          <w:color w:val="1D1B11"/>
          <w:lang w:val="en-US"/>
        </w:rPr>
        <w:t xml:space="preserve">Model pembelajaran penemuan terbimbing merupakan model yang memungkinkan peserta didik untuk terlibat aktif didalam proses pembelajaran sehingga </w:t>
      </w:r>
      <w:r>
        <w:rPr>
          <w:bCs/>
          <w:color w:val="1D1B11"/>
          <w:lang w:val="en-US"/>
        </w:rPr>
        <w:lastRenderedPageBreak/>
        <w:t xml:space="preserve">pembelajaran tidak berpusat pada guru lagi. </w:t>
      </w:r>
      <w:r w:rsidRPr="00D0144C">
        <w:rPr>
          <w:bCs/>
          <w:color w:val="1D1B11"/>
          <w:lang w:val="en-US"/>
        </w:rPr>
        <w:t>Model pembelajaran penemua</w:t>
      </w:r>
      <w:r>
        <w:rPr>
          <w:bCs/>
          <w:color w:val="1D1B11"/>
          <w:lang w:val="en-US"/>
        </w:rPr>
        <w:t xml:space="preserve">n terbimbing dapat menentukan tingkat </w:t>
      </w:r>
      <w:r w:rsidRPr="00D0144C">
        <w:rPr>
          <w:bCs/>
          <w:color w:val="1D1B11"/>
          <w:lang w:val="en-US"/>
        </w:rPr>
        <w:t>kemampuan literasi sains karena</w:t>
      </w:r>
      <w:r>
        <w:rPr>
          <w:bCs/>
          <w:color w:val="1D1B11"/>
          <w:lang w:val="en-US"/>
        </w:rPr>
        <w:t xml:space="preserve"> dalam penerapan model pembelajaran ini terdapat tahapan yang menjadi dasar dalam mencapai aspek kompetensi literasi sains. Khasanah dkk. (2016) </w:t>
      </w:r>
      <w:r w:rsidRPr="00C107FC">
        <w:rPr>
          <w:bCs/>
          <w:color w:val="1D1B11"/>
          <w:lang w:val="en-US"/>
        </w:rPr>
        <w:t>menyatakan</w:t>
      </w:r>
      <w:r>
        <w:rPr>
          <w:bCs/>
          <w:color w:val="1D1B11"/>
          <w:lang w:val="en-US"/>
        </w:rPr>
        <w:t xml:space="preserve"> bahwa</w:t>
      </w:r>
      <w:r w:rsidRPr="00C107FC">
        <w:rPr>
          <w:bCs/>
          <w:color w:val="1D1B11"/>
          <w:lang w:val="en-US"/>
        </w:rPr>
        <w:t xml:space="preserve"> </w:t>
      </w:r>
      <w:r w:rsidRPr="00421C31">
        <w:rPr>
          <w:color w:val="000000"/>
          <w:lang w:val="en-US"/>
        </w:rPr>
        <w:t>p</w:t>
      </w:r>
      <w:r w:rsidRPr="00421C31">
        <w:rPr>
          <w:color w:val="000000"/>
        </w:rPr>
        <w:t>encapaian literasi sains secara tidak langsung</w:t>
      </w:r>
      <w:r w:rsidRPr="00421C31">
        <w:rPr>
          <w:color w:val="000000"/>
          <w:lang w:val="en-US"/>
        </w:rPr>
        <w:t xml:space="preserve"> </w:t>
      </w:r>
      <w:r w:rsidRPr="00421C31">
        <w:rPr>
          <w:color w:val="000000"/>
        </w:rPr>
        <w:t>didukung dan diakomodasi oleh sintaks model</w:t>
      </w:r>
      <w:r w:rsidRPr="00421C31">
        <w:rPr>
          <w:color w:val="000000"/>
          <w:lang w:val="en-US"/>
        </w:rPr>
        <w:t xml:space="preserve"> </w:t>
      </w:r>
      <w:r w:rsidRPr="00421C31">
        <w:rPr>
          <w:i/>
          <w:iCs/>
          <w:color w:val="000000"/>
        </w:rPr>
        <w:t xml:space="preserve">guided disccovery learning </w:t>
      </w:r>
      <w:r w:rsidRPr="00421C31">
        <w:rPr>
          <w:color w:val="000000"/>
        </w:rPr>
        <w:t>selama proses</w:t>
      </w:r>
      <w:r w:rsidRPr="00421C31">
        <w:rPr>
          <w:color w:val="000000"/>
          <w:lang w:val="en-US"/>
        </w:rPr>
        <w:t xml:space="preserve"> </w:t>
      </w:r>
      <w:r w:rsidRPr="00421C31">
        <w:rPr>
          <w:color w:val="000000"/>
        </w:rPr>
        <w:t>pembelajaran.</w:t>
      </w:r>
      <w:r w:rsidRPr="00C107FC">
        <w:rPr>
          <w:rFonts w:ascii="TimesNewRomanPSMT" w:hAnsi="TimesNewRomanPSMT"/>
          <w:color w:val="000000"/>
          <w:sz w:val="20"/>
          <w:szCs w:val="20"/>
        </w:rPr>
        <w:t xml:space="preserve"> </w:t>
      </w:r>
    </w:p>
    <w:p w:rsidR="00361219" w:rsidRPr="00421C31" w:rsidRDefault="00361219" w:rsidP="00361219">
      <w:pPr>
        <w:spacing w:line="360" w:lineRule="auto"/>
        <w:ind w:firstLine="720"/>
        <w:jc w:val="both"/>
        <w:rPr>
          <w:color w:val="000000"/>
        </w:rPr>
      </w:pPr>
      <w:r w:rsidRPr="00421C31">
        <w:rPr>
          <w:color w:val="000000"/>
        </w:rPr>
        <w:t>Balım</w:t>
      </w:r>
      <w:r w:rsidRPr="00421C31">
        <w:rPr>
          <w:color w:val="000000"/>
          <w:lang w:val="en-US"/>
        </w:rPr>
        <w:t xml:space="preserve"> (</w:t>
      </w:r>
      <w:r w:rsidRPr="00421C31">
        <w:rPr>
          <w:color w:val="000000"/>
        </w:rPr>
        <w:t>2009</w:t>
      </w:r>
      <w:r w:rsidRPr="00421C31">
        <w:rPr>
          <w:color w:val="000000"/>
          <w:lang w:val="en-US"/>
        </w:rPr>
        <w:t>)</w:t>
      </w:r>
      <w:r w:rsidRPr="00421C31">
        <w:rPr>
          <w:color w:val="000000"/>
        </w:rPr>
        <w:t xml:space="preserve"> mengemukakan</w:t>
      </w:r>
      <w:r w:rsidRPr="00421C31">
        <w:rPr>
          <w:color w:val="000000"/>
          <w:lang w:val="en-US"/>
        </w:rPr>
        <w:t xml:space="preserve"> </w:t>
      </w:r>
      <w:r w:rsidRPr="00421C31">
        <w:rPr>
          <w:color w:val="000000"/>
        </w:rPr>
        <w:t>partisipasi aktif peserta didik dalam proses</w:t>
      </w:r>
      <w:r w:rsidRPr="00421C31">
        <w:rPr>
          <w:color w:val="000000"/>
          <w:lang w:val="en-US"/>
        </w:rPr>
        <w:t xml:space="preserve"> </w:t>
      </w:r>
      <w:r w:rsidRPr="00421C31">
        <w:rPr>
          <w:color w:val="000000"/>
        </w:rPr>
        <w:t>pembelajaran melalui penemuan, melibatkan</w:t>
      </w:r>
      <w:r w:rsidRPr="00421C31">
        <w:rPr>
          <w:color w:val="000000"/>
          <w:lang w:val="en-US"/>
        </w:rPr>
        <w:t xml:space="preserve"> </w:t>
      </w:r>
      <w:r w:rsidRPr="00421C31">
        <w:rPr>
          <w:color w:val="000000"/>
        </w:rPr>
        <w:t>kegiatan refleksi, berpikir, bereksperimen, dan</w:t>
      </w:r>
      <w:r w:rsidRPr="00421C31">
        <w:rPr>
          <w:color w:val="000000"/>
          <w:lang w:val="en-US"/>
        </w:rPr>
        <w:t xml:space="preserve"> </w:t>
      </w:r>
      <w:r w:rsidRPr="00421C31">
        <w:rPr>
          <w:color w:val="000000"/>
        </w:rPr>
        <w:t>menjelajahi. Merujuk pada pendapat Eijck</w:t>
      </w:r>
      <w:r w:rsidRPr="00421C31">
        <w:rPr>
          <w:color w:val="000000"/>
          <w:lang w:val="en-US"/>
        </w:rPr>
        <w:t xml:space="preserve"> dan </w:t>
      </w:r>
      <w:r w:rsidRPr="00421C31">
        <w:t>Michsae</w:t>
      </w:r>
      <w:r w:rsidRPr="00421C31">
        <w:rPr>
          <w:lang w:val="en-US"/>
        </w:rPr>
        <w:t>l</w:t>
      </w:r>
      <w:r w:rsidRPr="00421C31">
        <w:rPr>
          <w:color w:val="000000"/>
          <w:lang w:val="en-US"/>
        </w:rPr>
        <w:t xml:space="preserve"> </w:t>
      </w:r>
      <w:r w:rsidRPr="00421C31">
        <w:rPr>
          <w:color w:val="000000"/>
        </w:rPr>
        <w:t>(2010) bahwa pembelajaran konstruktivisme berkaitan dengan pengembangan literasi sains.</w:t>
      </w:r>
      <w:r w:rsidRPr="00421C31">
        <w:rPr>
          <w:color w:val="000000"/>
          <w:lang w:val="en-US"/>
        </w:rPr>
        <w:t xml:space="preserve"> </w:t>
      </w:r>
      <w:r w:rsidRPr="00421C31">
        <w:rPr>
          <w:color w:val="000000"/>
        </w:rPr>
        <w:t xml:space="preserve">Selain itu, literasi sains juga memungkinkan peserta didik mengembangkan keterampilan penyelidikan ilmiah dan pemecahan masalah, untuk mencapai tujuan dari literasi sains, sehingga diperlukan pendekatan yang lebih bervariasi dalam mengajar sains sehingga pembelajaran dapat mengakomodasi karakteristik </w:t>
      </w:r>
      <w:r w:rsidRPr="00421C31">
        <w:rPr>
          <w:color w:val="000000"/>
          <w:lang w:val="en-US"/>
        </w:rPr>
        <w:t>peserta didik</w:t>
      </w:r>
      <w:r w:rsidRPr="00421C31">
        <w:rPr>
          <w:color w:val="000000"/>
        </w:rPr>
        <w:t xml:space="preserve"> yang beragam.</w:t>
      </w:r>
    </w:p>
    <w:p w:rsidR="00361219" w:rsidRPr="00421C31" w:rsidRDefault="00361219" w:rsidP="00361219">
      <w:pPr>
        <w:spacing w:line="360" w:lineRule="auto"/>
        <w:ind w:firstLine="720"/>
        <w:jc w:val="both"/>
        <w:rPr>
          <w:color w:val="000000"/>
        </w:rPr>
      </w:pPr>
      <w:r w:rsidRPr="00421C31">
        <w:rPr>
          <w:color w:val="000000"/>
        </w:rPr>
        <w:t>Menurut Balim (20</w:t>
      </w:r>
      <w:r w:rsidRPr="00421C31">
        <w:rPr>
          <w:color w:val="000000"/>
          <w:lang w:val="en-US"/>
        </w:rPr>
        <w:t>09</w:t>
      </w:r>
      <w:r w:rsidRPr="00421C31">
        <w:rPr>
          <w:color w:val="000000"/>
        </w:rPr>
        <w:t xml:space="preserve">) pembelajaran konstruktivisme memungkinkan peserta didik membangun pengetahuan mereka </w:t>
      </w:r>
      <w:r w:rsidRPr="00421C31">
        <w:rPr>
          <w:color w:val="000000"/>
        </w:rPr>
        <w:lastRenderedPageBreak/>
        <w:t>sendiri berdasarkan kegiatan dan pengamatan langsun</w:t>
      </w:r>
      <w:r w:rsidRPr="00421C31">
        <w:rPr>
          <w:color w:val="000000"/>
          <w:lang w:val="en-US"/>
        </w:rPr>
        <w:t>g</w:t>
      </w:r>
      <w:r w:rsidR="00537C6B">
        <w:rPr>
          <w:color w:val="000000"/>
          <w:lang w:val="en-US"/>
        </w:rPr>
        <w:t xml:space="preserve"> </w:t>
      </w:r>
      <w:proofErr w:type="gramStart"/>
      <w:r w:rsidR="00537C6B">
        <w:rPr>
          <w:color w:val="000000"/>
          <w:lang w:val="en-US"/>
        </w:rPr>
        <w:t>dan</w:t>
      </w:r>
      <w:r w:rsidR="00537C6B">
        <w:rPr>
          <w:color w:val="000000"/>
        </w:rPr>
        <w:t xml:space="preserve"> </w:t>
      </w:r>
      <w:r w:rsidRPr="00421C31">
        <w:rPr>
          <w:color w:val="000000"/>
        </w:rPr>
        <w:t xml:space="preserve"> pengalaman</w:t>
      </w:r>
      <w:proofErr w:type="gramEnd"/>
      <w:r w:rsidRPr="00421C31">
        <w:rPr>
          <w:color w:val="000000"/>
        </w:rPr>
        <w:t xml:space="preserve"> sebagai hasil peserta didik dalam memperoleh pengetahuannya berupa wawasan yang mengubah basis pengetahuan awal melalui cara-cara baru yang mengorganisasi informasi yang telah dipelajari sebelumnya. Disampaikan Eijck</w:t>
      </w:r>
      <w:r w:rsidRPr="00421C31">
        <w:rPr>
          <w:color w:val="000000"/>
          <w:lang w:val="en-US"/>
        </w:rPr>
        <w:t xml:space="preserve"> dan </w:t>
      </w:r>
      <w:r w:rsidRPr="00421C31">
        <w:t>Michsae</w:t>
      </w:r>
      <w:r w:rsidRPr="00421C31">
        <w:rPr>
          <w:lang w:val="en-US"/>
        </w:rPr>
        <w:t>l</w:t>
      </w:r>
      <w:r w:rsidRPr="00421C31">
        <w:rPr>
          <w:color w:val="000000"/>
        </w:rPr>
        <w:t xml:space="preserve"> (2010) bahwa peserta didik membangun pengetahuan dengan menghubungkan informasi baru dengan konsep awal.</w:t>
      </w:r>
    </w:p>
    <w:p w:rsidR="00361219" w:rsidRPr="00421C31" w:rsidRDefault="00361219" w:rsidP="00361219">
      <w:pPr>
        <w:spacing w:line="360" w:lineRule="auto"/>
        <w:ind w:firstLine="720"/>
        <w:jc w:val="both"/>
        <w:rPr>
          <w:bCs/>
          <w:color w:val="1D1B11"/>
        </w:rPr>
      </w:pPr>
      <w:r w:rsidRPr="00421C31">
        <w:rPr>
          <w:color w:val="000000"/>
        </w:rPr>
        <w:t xml:space="preserve">Perlakuan yang diberikan pada </w:t>
      </w:r>
      <w:r w:rsidRPr="00421C31">
        <w:rPr>
          <w:color w:val="000000"/>
          <w:lang w:val="en-US"/>
        </w:rPr>
        <w:t xml:space="preserve">kelas </w:t>
      </w:r>
      <w:r w:rsidRPr="00421C31">
        <w:rPr>
          <w:color w:val="000000"/>
        </w:rPr>
        <w:t>ekperimen</w:t>
      </w:r>
      <w:r w:rsidRPr="00421C31">
        <w:rPr>
          <w:color w:val="000000"/>
          <w:lang w:val="en-US"/>
        </w:rPr>
        <w:t xml:space="preserve"> </w:t>
      </w:r>
      <w:r w:rsidRPr="00421C31">
        <w:rPr>
          <w:color w:val="000000"/>
        </w:rPr>
        <w:t>adalah dengan menerapkan model pembelajaran</w:t>
      </w:r>
      <w:r w:rsidRPr="00421C31">
        <w:rPr>
          <w:color w:val="000000"/>
          <w:lang w:val="en-US"/>
        </w:rPr>
        <w:t xml:space="preserve"> </w:t>
      </w:r>
      <w:r w:rsidRPr="00421C31">
        <w:rPr>
          <w:i/>
          <w:iCs/>
          <w:color w:val="000000"/>
        </w:rPr>
        <w:t xml:space="preserve">discovery </w:t>
      </w:r>
      <w:r w:rsidRPr="00421C31">
        <w:rPr>
          <w:color w:val="000000"/>
        </w:rPr>
        <w:t>disertai bimbingan.</w:t>
      </w:r>
      <w:r w:rsidRPr="00421C31">
        <w:rPr>
          <w:color w:val="000000"/>
          <w:lang w:val="en-US"/>
        </w:rPr>
        <w:t xml:space="preserve"> </w:t>
      </w:r>
      <w:r w:rsidRPr="00421C31">
        <w:rPr>
          <w:color w:val="000000"/>
        </w:rPr>
        <w:t xml:space="preserve">Guru </w:t>
      </w:r>
      <w:proofErr w:type="gramStart"/>
      <w:r w:rsidRPr="00421C31">
        <w:rPr>
          <w:color w:val="000000"/>
        </w:rPr>
        <w:t>memberikan</w:t>
      </w:r>
      <w:proofErr w:type="gramEnd"/>
      <w:r w:rsidRPr="00421C31">
        <w:rPr>
          <w:color w:val="000000"/>
          <w:lang w:val="en-US"/>
        </w:rPr>
        <w:t xml:space="preserve"> </w:t>
      </w:r>
      <w:r w:rsidRPr="00421C31">
        <w:rPr>
          <w:color w:val="000000"/>
        </w:rPr>
        <w:t>petunjuk</w:t>
      </w:r>
      <w:r w:rsidRPr="00421C31">
        <w:rPr>
          <w:color w:val="000000"/>
          <w:lang w:val="en-US"/>
        </w:rPr>
        <w:t xml:space="preserve"> atau </w:t>
      </w:r>
      <w:r w:rsidRPr="00421C31">
        <w:rPr>
          <w:color w:val="000000"/>
        </w:rPr>
        <w:t>instruksi berupa umpan</w:t>
      </w:r>
      <w:r w:rsidRPr="00421C31">
        <w:rPr>
          <w:color w:val="000000"/>
          <w:lang w:val="en-US"/>
        </w:rPr>
        <w:t xml:space="preserve"> </w:t>
      </w:r>
      <w:r w:rsidRPr="00421C31">
        <w:rPr>
          <w:color w:val="000000"/>
        </w:rPr>
        <w:t>balik untuk membantu peserta didik pada setiap</w:t>
      </w:r>
      <w:r w:rsidRPr="00421C31">
        <w:rPr>
          <w:color w:val="000000"/>
          <w:lang w:val="en-US"/>
        </w:rPr>
        <w:t xml:space="preserve"> </w:t>
      </w:r>
      <w:r w:rsidRPr="00421C31">
        <w:rPr>
          <w:color w:val="000000"/>
        </w:rPr>
        <w:t>tahapan dari tugas belajar di kelas, bimbingan</w:t>
      </w:r>
      <w:r w:rsidRPr="00421C31">
        <w:rPr>
          <w:color w:val="000000"/>
          <w:lang w:val="en-US"/>
        </w:rPr>
        <w:t xml:space="preserve"> </w:t>
      </w:r>
      <w:r w:rsidRPr="00421C31">
        <w:rPr>
          <w:color w:val="000000"/>
        </w:rPr>
        <w:t>diberikan supaya lebih terarah. Menurut Geary (2008) peserta didik dalam membangun pemahaman mereka sendiri tanpa bimbingan dapat dilakukan karena peserta didik telah terbiasa melakukannya pada berbagai konteks dalam kegiatan sehari-hari.</w:t>
      </w:r>
    </w:p>
    <w:p w:rsidR="00361219" w:rsidRPr="00421C31" w:rsidRDefault="00361219" w:rsidP="00D74D43">
      <w:pPr>
        <w:spacing w:line="360" w:lineRule="auto"/>
        <w:ind w:firstLine="720"/>
        <w:jc w:val="both"/>
        <w:rPr>
          <w:bCs/>
          <w:color w:val="1D1B11"/>
          <w:lang w:val="en-US"/>
        </w:rPr>
      </w:pPr>
      <w:r w:rsidRPr="00421C31">
        <w:t xml:space="preserve">Berdasarkan indikator dalam kompetensi literasi sains yaitu, menjelaskan fenomena-fenomena secara ilmiah merupakan pernyataan yang muncul pada langkah kedua dalam model pembelajaran penemuan terbimbing yaitu </w:t>
      </w:r>
      <w:r w:rsidRPr="00421C31">
        <w:rPr>
          <w:i/>
          <w:iCs/>
        </w:rPr>
        <w:t xml:space="preserve">problem statement, </w:t>
      </w:r>
      <w:r w:rsidRPr="00421C31">
        <w:t xml:space="preserve">dalam tahap ini guru memberi </w:t>
      </w:r>
      <w:r w:rsidRPr="00421C31">
        <w:lastRenderedPageBreak/>
        <w:t>kesempatan pada peserta didik untuk mengidentifikasi atau mengenali masalah sebanyak mungkin sehingga peserta didik dapat mengetahui masalah yang sebenarnya terjadi.</w:t>
      </w:r>
      <w:r w:rsidRPr="00421C31">
        <w:rPr>
          <w:lang w:val="en-US"/>
        </w:rPr>
        <w:t xml:space="preserve"> </w:t>
      </w:r>
      <w:r w:rsidRPr="00421C31">
        <w:rPr>
          <w:color w:val="1D1B11"/>
        </w:rPr>
        <w:t>Seperti yang dijelaskan OECD (2016) bahwa ide-ide</w:t>
      </w:r>
      <w:r w:rsidRPr="00421C31">
        <w:rPr>
          <w:color w:val="1D1B11"/>
          <w:lang w:val="en-US"/>
        </w:rPr>
        <w:t xml:space="preserve"> </w:t>
      </w:r>
      <w:r w:rsidRPr="00421C31">
        <w:rPr>
          <w:color w:val="1D1B11"/>
        </w:rPr>
        <w:t xml:space="preserve">utama dibutuhkan untuk menjelaskan fenomena ilmiah dan teknologi yakni dapat berupa penjelasan teori, konsep, dan model. Selain itu, individu membutuhkan pengetahun tentang bentuk-bentuk standar dan prosedur yang digunakan dalam penyelidikan dan pemahaman tentang peran dan fungsi peserta didik dalam membenarkan pengetahuan yang dihasilkan oleh sains. </w:t>
      </w:r>
    </w:p>
    <w:p w:rsidR="00361219" w:rsidRPr="00421C31" w:rsidRDefault="00361219" w:rsidP="00361219">
      <w:pPr>
        <w:spacing w:line="360" w:lineRule="auto"/>
        <w:ind w:firstLine="720"/>
        <w:jc w:val="both"/>
        <w:rPr>
          <w:lang w:val="en-US"/>
        </w:rPr>
      </w:pPr>
      <w:r w:rsidRPr="00421C31">
        <w:t xml:space="preserve">Berdasarkan indikator dalam kompetensi </w:t>
      </w:r>
      <w:r w:rsidRPr="00421C31">
        <w:rPr>
          <w:lang w:val="en-US"/>
        </w:rPr>
        <w:t>literasi sains mengevaluasi dan mendesain penyelidikan ilmiah</w:t>
      </w:r>
      <w:r w:rsidRPr="00421C31">
        <w:t xml:space="preserve"> merupakan pernyataan yang muncul pada tahap pengumpulan </w:t>
      </w:r>
      <w:r w:rsidRPr="00421C31">
        <w:rPr>
          <w:i/>
          <w:iCs/>
        </w:rPr>
        <w:t xml:space="preserve">(data collection), </w:t>
      </w:r>
      <w:r w:rsidRPr="00421C31">
        <w:t xml:space="preserve">dalam tahap ini ketika eksplorasi berlangsung, guru memberi kesempatan kepada peserta didik untuk mengumpulkan informasi sebanyak-banyaknya yang relevan </w:t>
      </w:r>
      <w:r w:rsidRPr="00421C31">
        <w:rPr>
          <w:lang w:val="en-US"/>
        </w:rPr>
        <w:t xml:space="preserve">tentang pemanasan global </w:t>
      </w:r>
      <w:r w:rsidRPr="00421C31">
        <w:t>untuk membuktikan benar</w:t>
      </w:r>
      <w:r w:rsidRPr="00421C31">
        <w:rPr>
          <w:lang w:val="en-US"/>
        </w:rPr>
        <w:t xml:space="preserve"> </w:t>
      </w:r>
      <w:r w:rsidRPr="00421C31">
        <w:t>atau tidaknya hipotesis yang ditetapkan oleh peserta didik</w:t>
      </w:r>
      <w:r w:rsidRPr="00421C31">
        <w:rPr>
          <w:lang w:val="en-US"/>
        </w:rPr>
        <w:t>.</w:t>
      </w:r>
    </w:p>
    <w:p w:rsidR="00361219" w:rsidRDefault="00361219" w:rsidP="00361219">
      <w:pPr>
        <w:spacing w:line="360" w:lineRule="auto"/>
        <w:ind w:firstLine="720"/>
        <w:jc w:val="both"/>
        <w:rPr>
          <w:color w:val="000000"/>
          <w:lang w:val="en-US"/>
        </w:rPr>
      </w:pPr>
      <w:r w:rsidRPr="00421C31">
        <w:rPr>
          <w:bCs/>
          <w:color w:val="1D1B11"/>
          <w:lang w:val="en-US"/>
        </w:rPr>
        <w:t xml:space="preserve">Menurut </w:t>
      </w:r>
      <w:r w:rsidRPr="00421C31">
        <w:rPr>
          <w:color w:val="000000"/>
        </w:rPr>
        <w:t>Indrawati dan Wawan (2009)</w:t>
      </w:r>
      <w:r w:rsidRPr="00421C31">
        <w:rPr>
          <w:color w:val="000000"/>
          <w:lang w:val="en-US"/>
        </w:rPr>
        <w:t xml:space="preserve"> </w:t>
      </w:r>
      <w:r w:rsidRPr="00421C31">
        <w:rPr>
          <w:color w:val="000000"/>
        </w:rPr>
        <w:t>kegiatan</w:t>
      </w:r>
      <w:r w:rsidRPr="00421C31">
        <w:rPr>
          <w:color w:val="000000"/>
          <w:lang w:val="en-US"/>
        </w:rPr>
        <w:t xml:space="preserve"> </w:t>
      </w:r>
      <w:r w:rsidRPr="00421C31">
        <w:rPr>
          <w:color w:val="000000"/>
        </w:rPr>
        <w:t xml:space="preserve">eksplorasi dimaknai sebagai kegiatan untuk melibatkan </w:t>
      </w:r>
      <w:r w:rsidRPr="00421C31">
        <w:rPr>
          <w:color w:val="000000"/>
          <w:lang w:val="en-US"/>
        </w:rPr>
        <w:t>peserta didik</w:t>
      </w:r>
      <w:r w:rsidRPr="00421C31">
        <w:rPr>
          <w:color w:val="000000"/>
        </w:rPr>
        <w:t xml:space="preserve"> dalam</w:t>
      </w:r>
      <w:r w:rsidRPr="00421C31">
        <w:rPr>
          <w:color w:val="000000"/>
          <w:lang w:val="en-US"/>
        </w:rPr>
        <w:t xml:space="preserve"> </w:t>
      </w:r>
      <w:r w:rsidRPr="00421C31">
        <w:rPr>
          <w:color w:val="000000"/>
        </w:rPr>
        <w:t>mencari informasi yang luas mengenai materi yang sedang dipelajari dari</w:t>
      </w:r>
      <w:r w:rsidRPr="00421C31">
        <w:rPr>
          <w:color w:val="000000"/>
          <w:lang w:val="en-US"/>
        </w:rPr>
        <w:t xml:space="preserve"> </w:t>
      </w:r>
      <w:r w:rsidRPr="00421C31">
        <w:rPr>
          <w:color w:val="000000"/>
        </w:rPr>
        <w:t xml:space="preserve">berbagai </w:t>
      </w:r>
      <w:r w:rsidRPr="00421C31">
        <w:rPr>
          <w:color w:val="000000"/>
        </w:rPr>
        <w:lastRenderedPageBreak/>
        <w:t>sumber baik yang</w:t>
      </w:r>
      <w:r w:rsidRPr="00C66D8F">
        <w:rPr>
          <w:color w:val="000000"/>
        </w:rPr>
        <w:t xml:space="preserve"> ada di lingkungan sekolah atau di luar sekolah,</w:t>
      </w:r>
      <w:r>
        <w:rPr>
          <w:color w:val="000000"/>
          <w:lang w:val="en-US"/>
        </w:rPr>
        <w:t xml:space="preserve"> </w:t>
      </w:r>
      <w:r w:rsidRPr="00C66D8F">
        <w:rPr>
          <w:color w:val="000000"/>
        </w:rPr>
        <w:t>misalnya melalu</w:t>
      </w:r>
      <w:r w:rsidR="00C60384">
        <w:rPr>
          <w:color w:val="000000"/>
        </w:rPr>
        <w:t>i lembar kerja siswa, buku teks</w:t>
      </w:r>
      <w:r w:rsidRPr="00C66D8F">
        <w:rPr>
          <w:color w:val="000000"/>
        </w:rPr>
        <w:t>.</w:t>
      </w:r>
      <w:r>
        <w:rPr>
          <w:color w:val="000000"/>
          <w:lang w:val="en-US"/>
        </w:rPr>
        <w:t xml:space="preserve"> E</w:t>
      </w:r>
      <w:r w:rsidRPr="008637AC">
        <w:rPr>
          <w:color w:val="000000"/>
        </w:rPr>
        <w:t>ksplorasi merupakan langkah awal dalam membangun pengetahuan melalui</w:t>
      </w:r>
      <w:r>
        <w:rPr>
          <w:color w:val="000000"/>
          <w:lang w:val="en-US"/>
        </w:rPr>
        <w:t xml:space="preserve"> </w:t>
      </w:r>
      <w:r w:rsidRPr="008637AC">
        <w:rPr>
          <w:color w:val="000000"/>
        </w:rPr>
        <w:t>peningkatan</w:t>
      </w:r>
      <w:r>
        <w:rPr>
          <w:color w:val="000000"/>
        </w:rPr>
        <w:t xml:space="preserve"> pemahaman </w:t>
      </w:r>
      <w:r>
        <w:rPr>
          <w:color w:val="000000"/>
          <w:lang w:val="en-US"/>
        </w:rPr>
        <w:t xml:space="preserve">tentang </w:t>
      </w:r>
      <w:r>
        <w:rPr>
          <w:color w:val="000000"/>
        </w:rPr>
        <w:t>suatu fenomena</w:t>
      </w:r>
      <w:r>
        <w:rPr>
          <w:color w:val="000000"/>
          <w:lang w:val="en-US"/>
        </w:rPr>
        <w:t xml:space="preserve">. </w:t>
      </w:r>
      <w:r w:rsidRPr="00E77567">
        <w:rPr>
          <w:color w:val="000000"/>
        </w:rPr>
        <w:t>Pada kegiatan eksplorasi, proses</w:t>
      </w:r>
      <w:r>
        <w:rPr>
          <w:color w:val="000000"/>
          <w:lang w:val="en-US"/>
        </w:rPr>
        <w:t xml:space="preserve"> </w:t>
      </w:r>
      <w:r w:rsidRPr="00E77567">
        <w:rPr>
          <w:color w:val="000000"/>
        </w:rPr>
        <w:t xml:space="preserve">pembelajaran tidak hanya berfokus pada </w:t>
      </w:r>
      <w:proofErr w:type="gramStart"/>
      <w:r w:rsidRPr="00E77567">
        <w:rPr>
          <w:color w:val="000000"/>
        </w:rPr>
        <w:t>apa</w:t>
      </w:r>
      <w:proofErr w:type="gramEnd"/>
      <w:r w:rsidRPr="00E77567">
        <w:rPr>
          <w:color w:val="000000"/>
        </w:rPr>
        <w:t xml:space="preserve"> yang peserta didik temukan, namun</w:t>
      </w:r>
      <w:r>
        <w:rPr>
          <w:color w:val="000000"/>
          <w:lang w:val="en-US"/>
        </w:rPr>
        <w:t xml:space="preserve"> </w:t>
      </w:r>
      <w:r w:rsidRPr="00E77567">
        <w:rPr>
          <w:color w:val="000000"/>
        </w:rPr>
        <w:t>sampai pada bagaimana mereka mengeksplorasi pengetahuan tersebut.</w:t>
      </w:r>
      <w:r>
        <w:rPr>
          <w:color w:val="000000"/>
          <w:lang w:val="en-US"/>
        </w:rPr>
        <w:t xml:space="preserve"> Dengan demikian, kompetensi literasi sains mengevaluasi dan mendesain penyelidikan ilmiah muncul pada model pembelajaran penemuan terbimbing sehingga mencakup kompetensi literasi sains tersebut. </w:t>
      </w:r>
    </w:p>
    <w:p w:rsidR="00361219" w:rsidRDefault="00361219" w:rsidP="00361219">
      <w:pPr>
        <w:spacing w:line="360" w:lineRule="auto"/>
        <w:ind w:firstLine="720"/>
        <w:jc w:val="both"/>
        <w:rPr>
          <w:lang w:val="en-US"/>
        </w:rPr>
      </w:pPr>
      <w:r w:rsidRPr="00A16A21">
        <w:t xml:space="preserve">Berdasarkan </w:t>
      </w:r>
      <w:r>
        <w:t>indi</w:t>
      </w:r>
      <w:r w:rsidRPr="00A16A21">
        <w:t>kator dalam kompe</w:t>
      </w:r>
      <w:r>
        <w:t xml:space="preserve">tensi </w:t>
      </w:r>
      <w:r>
        <w:rPr>
          <w:lang w:val="en-US"/>
        </w:rPr>
        <w:t>menginterpretasi data dan fakta ilmiah</w:t>
      </w:r>
      <w:r w:rsidRPr="00080101">
        <w:t xml:space="preserve"> merupakan pernyataan yang muncul pada tahap</w:t>
      </w:r>
      <w:r>
        <w:rPr>
          <w:lang w:val="en-US"/>
        </w:rPr>
        <w:t xml:space="preserve"> </w:t>
      </w:r>
      <w:r w:rsidRPr="0074767B">
        <w:rPr>
          <w:i/>
          <w:iCs/>
          <w:lang w:val="en-US"/>
        </w:rPr>
        <w:t xml:space="preserve">verification </w:t>
      </w:r>
      <w:r w:rsidRPr="0074767B">
        <w:rPr>
          <w:lang w:val="en-US"/>
        </w:rPr>
        <w:t xml:space="preserve">(pembuktian) dan </w:t>
      </w:r>
      <w:r w:rsidRPr="0074767B">
        <w:rPr>
          <w:i/>
          <w:iCs/>
          <w:lang w:val="en-US"/>
        </w:rPr>
        <w:t>generalization</w:t>
      </w:r>
      <w:r w:rsidRPr="0074767B">
        <w:rPr>
          <w:lang w:val="en-US"/>
        </w:rPr>
        <w:t xml:space="preserve"> (penarikan kesimpulan). Pada tahap pembuktian peserta didik melakukan pemeriksaan secara cermat untuk membuktikan benar atau tidak hipotesis yang ditetapkan dengan temuan alternatif dan kemudian dihubungkan dengan hasil pemrosesa</w:t>
      </w:r>
      <w:r>
        <w:rPr>
          <w:lang w:val="en-US"/>
        </w:rPr>
        <w:t xml:space="preserve">n data, tahap ini </w:t>
      </w:r>
      <w:r w:rsidRPr="0074767B">
        <w:rPr>
          <w:lang w:val="en-US"/>
        </w:rPr>
        <w:t xml:space="preserve">diterapkan melalui kegiatan presentasi dan diskusi, satu kelompok maju kedepan kelas untuk mempresentasikan hasil temuannya sementara kelompok yang lainnya </w:t>
      </w:r>
      <w:r w:rsidRPr="0074767B">
        <w:rPr>
          <w:lang w:val="en-US"/>
        </w:rPr>
        <w:lastRenderedPageBreak/>
        <w:t xml:space="preserve">menanggapi, </w:t>
      </w:r>
      <w:r>
        <w:rPr>
          <w:lang w:val="en-US"/>
        </w:rPr>
        <w:t>memberi komentar dan sanggahan.</w:t>
      </w:r>
    </w:p>
    <w:p w:rsidR="00361219" w:rsidRPr="00421C31" w:rsidRDefault="00361219" w:rsidP="00361219">
      <w:pPr>
        <w:spacing w:line="360" w:lineRule="auto"/>
        <w:ind w:firstLine="720"/>
        <w:jc w:val="both"/>
        <w:rPr>
          <w:color w:val="000000"/>
          <w:lang w:val="en-US"/>
        </w:rPr>
      </w:pPr>
      <w:r w:rsidRPr="0074767B">
        <w:rPr>
          <w:lang w:val="en-US"/>
        </w:rPr>
        <w:t xml:space="preserve">Selanjutnya, tahap </w:t>
      </w:r>
      <w:r w:rsidRPr="0074767B">
        <w:rPr>
          <w:i/>
          <w:iCs/>
          <w:lang w:val="en-US"/>
        </w:rPr>
        <w:t xml:space="preserve">generalization </w:t>
      </w:r>
      <w:r w:rsidRPr="0074767B">
        <w:rPr>
          <w:lang w:val="en-US"/>
        </w:rPr>
        <w:t>(penarikan kesimpulan) dilakukan untuk mendapatkan</w:t>
      </w:r>
      <w:r>
        <w:rPr>
          <w:lang w:val="en-US"/>
        </w:rPr>
        <w:t xml:space="preserve"> prinsip umum yang</w:t>
      </w:r>
      <w:r w:rsidRPr="0074767B">
        <w:rPr>
          <w:lang w:val="en-US"/>
        </w:rPr>
        <w:t xml:space="preserve"> berlaku untuk semua kejadian atau masalah yang </w:t>
      </w:r>
      <w:proofErr w:type="gramStart"/>
      <w:r w:rsidRPr="0074767B">
        <w:rPr>
          <w:lang w:val="en-US"/>
        </w:rPr>
        <w:t>sama</w:t>
      </w:r>
      <w:proofErr w:type="gramEnd"/>
      <w:r w:rsidRPr="0074767B">
        <w:rPr>
          <w:lang w:val="en-US"/>
        </w:rPr>
        <w:t xml:space="preserve"> dengan memperhatikan hasil </w:t>
      </w:r>
      <w:r w:rsidRPr="0074767B">
        <w:rPr>
          <w:i/>
          <w:iCs/>
          <w:lang w:val="en-US"/>
        </w:rPr>
        <w:t xml:space="preserve">verification </w:t>
      </w:r>
      <w:r w:rsidRPr="0074767B">
        <w:rPr>
          <w:lang w:val="en-US"/>
        </w:rPr>
        <w:t>(pembuktian).</w:t>
      </w:r>
      <w:r>
        <w:rPr>
          <w:lang w:val="en-US"/>
        </w:rPr>
        <w:t xml:space="preserve"> Menurut</w:t>
      </w:r>
      <w:r w:rsidRPr="00F16435">
        <w:rPr>
          <w:lang w:val="en-US"/>
        </w:rPr>
        <w:t xml:space="preserve"> </w:t>
      </w:r>
      <w:r w:rsidRPr="00421C31">
        <w:rPr>
          <w:lang w:val="en-US"/>
        </w:rPr>
        <w:t xml:space="preserve">Treagust (2008) yang </w:t>
      </w:r>
      <w:r w:rsidRPr="00421C31">
        <w:t>menyatakan bahwa pengetahuan tidak dapat</w:t>
      </w:r>
      <w:r w:rsidRPr="00421C31">
        <w:rPr>
          <w:lang w:val="en-US"/>
        </w:rPr>
        <w:t xml:space="preserve"> </w:t>
      </w:r>
      <w:r w:rsidRPr="00421C31">
        <w:t>diterima secara pasif tetapi dikembangkan</w:t>
      </w:r>
      <w:r w:rsidRPr="00421C31">
        <w:rPr>
          <w:lang w:val="en-US"/>
        </w:rPr>
        <w:t xml:space="preserve"> </w:t>
      </w:r>
      <w:r w:rsidRPr="00421C31">
        <w:t xml:space="preserve">sebagaimana </w:t>
      </w:r>
      <w:r w:rsidRPr="00421C31">
        <w:rPr>
          <w:lang w:val="en-US"/>
        </w:rPr>
        <w:t>peserta didik</w:t>
      </w:r>
      <w:r w:rsidRPr="00421C31">
        <w:t xml:space="preserve"> membangun</w:t>
      </w:r>
      <w:r w:rsidRPr="00421C31">
        <w:rPr>
          <w:lang w:val="en-US"/>
        </w:rPr>
        <w:t xml:space="preserve"> </w:t>
      </w:r>
      <w:r w:rsidRPr="00421C31">
        <w:t>pemikirannya</w:t>
      </w:r>
      <w:r w:rsidRPr="00421C31">
        <w:rPr>
          <w:lang w:val="en-US"/>
        </w:rPr>
        <w:t xml:space="preserve">. </w:t>
      </w:r>
      <w:r w:rsidRPr="00421C31">
        <w:t>Berdasarkan hasil observasi</w:t>
      </w:r>
      <w:r w:rsidRPr="00421C31">
        <w:rPr>
          <w:lang w:val="en-US"/>
        </w:rPr>
        <w:t xml:space="preserve"> dalam kegiatan </w:t>
      </w:r>
      <w:r w:rsidRPr="00421C31">
        <w:t>pembelajaran</w:t>
      </w:r>
      <w:r w:rsidRPr="00421C31">
        <w:rPr>
          <w:lang w:val="en-US"/>
        </w:rPr>
        <w:t xml:space="preserve"> penemuan terbimbing</w:t>
      </w:r>
      <w:r w:rsidRPr="00421C31">
        <w:t xml:space="preserve">, secara umum aktivitas </w:t>
      </w:r>
      <w:r w:rsidRPr="00421C31">
        <w:rPr>
          <w:lang w:val="en-US"/>
        </w:rPr>
        <w:t xml:space="preserve">peserta didik </w:t>
      </w:r>
      <w:r w:rsidRPr="00421C31">
        <w:t>didominasi dengan</w:t>
      </w:r>
      <w:r w:rsidRPr="00421C31">
        <w:rPr>
          <w:lang w:val="en-US"/>
        </w:rPr>
        <w:t xml:space="preserve"> </w:t>
      </w:r>
      <w:r w:rsidRPr="00421C31">
        <w:t>kegiatan penyelidikan dan kegiatan diskusi.</w:t>
      </w:r>
      <w:r w:rsidRPr="00421C31">
        <w:rPr>
          <w:lang w:val="en-US"/>
        </w:rPr>
        <w:t xml:space="preserve"> </w:t>
      </w:r>
    </w:p>
    <w:p w:rsidR="00361219" w:rsidRPr="00537C6B" w:rsidRDefault="00C60384" w:rsidP="00361219">
      <w:pPr>
        <w:spacing w:line="360" w:lineRule="auto"/>
        <w:ind w:firstLine="720"/>
        <w:jc w:val="both"/>
        <w:rPr>
          <w:color w:val="000000" w:themeColor="text1"/>
          <w:lang w:val="en-US"/>
        </w:rPr>
      </w:pPr>
      <w:r>
        <w:rPr>
          <w:lang w:val="en-US"/>
        </w:rPr>
        <w:t>M</w:t>
      </w:r>
      <w:r w:rsidR="00361219" w:rsidRPr="00421C31">
        <w:rPr>
          <w:lang w:val="en-US"/>
        </w:rPr>
        <w:t>odel pembelajaran penemuan terbimbing terdapat tahap pembelajaran yang mendukung indikator-indikator pencapaian literasi sains. Hal ini sejalan dengan penelitian yang dilakukan Ulfa dkk (2017) yang menyatakan bahwa penerapan model pembelajaran penemuan terbimbing pada mata pelajaran IPA Terpadu dapat meningkatkan kemampuan literasi sains.  Menurut N</w:t>
      </w:r>
      <w:r w:rsidR="00361219" w:rsidRPr="00421C31">
        <w:rPr>
          <w:color w:val="000000"/>
        </w:rPr>
        <w:t xml:space="preserve">bina (2013) </w:t>
      </w:r>
      <w:proofErr w:type="gramStart"/>
      <w:r w:rsidR="00361219" w:rsidRPr="00421C31">
        <w:rPr>
          <w:color w:val="000000"/>
        </w:rPr>
        <w:t>bahwa</w:t>
      </w:r>
      <w:r w:rsidR="00361219" w:rsidRPr="00421C31">
        <w:rPr>
          <w:color w:val="000000"/>
          <w:lang w:val="en-US"/>
        </w:rPr>
        <w:t xml:space="preserve">  </w:t>
      </w:r>
      <w:r w:rsidR="00361219" w:rsidRPr="00421C31">
        <w:rPr>
          <w:color w:val="000000"/>
        </w:rPr>
        <w:t>pembelajaran</w:t>
      </w:r>
      <w:proofErr w:type="gramEnd"/>
      <w:r w:rsidR="00361219" w:rsidRPr="00421C31">
        <w:rPr>
          <w:color w:val="000000"/>
        </w:rPr>
        <w:t xml:space="preserve"> dengan </w:t>
      </w:r>
      <w:r w:rsidR="00361219" w:rsidRPr="00421C31">
        <w:rPr>
          <w:i/>
          <w:iCs/>
          <w:color w:val="000000"/>
        </w:rPr>
        <w:t xml:space="preserve">guided discovery </w:t>
      </w:r>
      <w:r w:rsidR="00361219" w:rsidRPr="00421C31">
        <w:rPr>
          <w:color w:val="000000"/>
        </w:rPr>
        <w:t>meningkatkan</w:t>
      </w:r>
      <w:r w:rsidR="00361219" w:rsidRPr="00421C31">
        <w:rPr>
          <w:color w:val="000000"/>
          <w:lang w:val="en-US"/>
        </w:rPr>
        <w:t xml:space="preserve"> </w:t>
      </w:r>
      <w:r w:rsidR="00361219" w:rsidRPr="00421C31">
        <w:rPr>
          <w:color w:val="000000"/>
        </w:rPr>
        <w:t xml:space="preserve">literasi sains, yaitu peserta didik dengan </w:t>
      </w:r>
      <w:r w:rsidR="00361219" w:rsidRPr="00421C31">
        <w:rPr>
          <w:i/>
          <w:iCs/>
          <w:color w:val="000000"/>
        </w:rPr>
        <w:t>guided</w:t>
      </w:r>
      <w:r w:rsidR="00361219" w:rsidRPr="00421C31">
        <w:rPr>
          <w:i/>
          <w:iCs/>
          <w:color w:val="000000"/>
          <w:lang w:val="en-US"/>
        </w:rPr>
        <w:t xml:space="preserve"> </w:t>
      </w:r>
      <w:r w:rsidR="00361219" w:rsidRPr="00421C31">
        <w:rPr>
          <w:i/>
          <w:iCs/>
          <w:color w:val="000000"/>
        </w:rPr>
        <w:t xml:space="preserve">discovery </w:t>
      </w:r>
      <w:r w:rsidR="00361219" w:rsidRPr="00421C31">
        <w:rPr>
          <w:color w:val="000000"/>
        </w:rPr>
        <w:t>memiliki skor pencapaian literasi sains</w:t>
      </w:r>
      <w:r w:rsidR="00361219" w:rsidRPr="00421C31">
        <w:rPr>
          <w:color w:val="000000"/>
          <w:lang w:val="en-US"/>
        </w:rPr>
        <w:t xml:space="preserve"> </w:t>
      </w:r>
      <w:r w:rsidR="00361219" w:rsidRPr="00421C31">
        <w:rPr>
          <w:color w:val="000000"/>
        </w:rPr>
        <w:t>lebih tinggi</w:t>
      </w:r>
      <w:r w:rsidR="00361219" w:rsidRPr="00421C31">
        <w:rPr>
          <w:color w:val="000000"/>
          <w:sz w:val="20"/>
          <w:szCs w:val="20"/>
        </w:rPr>
        <w:t>.</w:t>
      </w:r>
      <w:r w:rsidR="00361219" w:rsidRPr="00421C31">
        <w:t xml:space="preserve"> </w:t>
      </w:r>
      <w:r w:rsidR="00361219" w:rsidRPr="00421C31">
        <w:rPr>
          <w:color w:val="000000"/>
        </w:rPr>
        <w:t>Pemodelan dalam pembelajaran sains berperan</w:t>
      </w:r>
      <w:r w:rsidR="00361219" w:rsidRPr="00421C31">
        <w:rPr>
          <w:color w:val="000000"/>
          <w:lang w:val="en-US"/>
        </w:rPr>
        <w:t xml:space="preserve"> </w:t>
      </w:r>
      <w:r w:rsidR="00361219" w:rsidRPr="00421C31">
        <w:rPr>
          <w:color w:val="000000"/>
        </w:rPr>
        <w:t xml:space="preserve">sebagai proses </w:t>
      </w:r>
      <w:r w:rsidR="00361219" w:rsidRPr="00421C31">
        <w:rPr>
          <w:color w:val="000000"/>
        </w:rPr>
        <w:lastRenderedPageBreak/>
        <w:t xml:space="preserve">kunci </w:t>
      </w:r>
      <w:r w:rsidR="00361219" w:rsidRPr="00537C6B">
        <w:rPr>
          <w:color w:val="000000" w:themeColor="text1"/>
        </w:rPr>
        <w:t>dalam mengajar sains dan</w:t>
      </w:r>
      <w:r w:rsidR="00361219" w:rsidRPr="00537C6B">
        <w:rPr>
          <w:color w:val="000000" w:themeColor="text1"/>
          <w:lang w:val="en-US"/>
        </w:rPr>
        <w:t xml:space="preserve"> </w:t>
      </w:r>
      <w:r w:rsidR="00361219" w:rsidRPr="00537C6B">
        <w:rPr>
          <w:color w:val="000000" w:themeColor="text1"/>
        </w:rPr>
        <w:t>penalaran serta komunikasi ilmiah Acher</w:t>
      </w:r>
      <w:r w:rsidR="00361219" w:rsidRPr="00537C6B">
        <w:rPr>
          <w:color w:val="000000" w:themeColor="text1"/>
          <w:lang w:val="en-US"/>
        </w:rPr>
        <w:t xml:space="preserve"> dkk. (</w:t>
      </w:r>
      <w:r w:rsidR="00361219" w:rsidRPr="00537C6B">
        <w:rPr>
          <w:color w:val="000000" w:themeColor="text1"/>
        </w:rPr>
        <w:t>2007). Oleh karena itu, model</w:t>
      </w:r>
      <w:r w:rsidR="00361219" w:rsidRPr="00537C6B">
        <w:rPr>
          <w:color w:val="000000" w:themeColor="text1"/>
          <w:lang w:val="en-US"/>
        </w:rPr>
        <w:t xml:space="preserve"> penemuan terbimbing</w:t>
      </w:r>
      <w:r w:rsidR="00361219" w:rsidRPr="00537C6B">
        <w:rPr>
          <w:color w:val="000000" w:themeColor="text1"/>
        </w:rPr>
        <w:t xml:space="preserve"> muncul</w:t>
      </w:r>
      <w:r w:rsidR="00361219" w:rsidRPr="00537C6B">
        <w:rPr>
          <w:color w:val="000000" w:themeColor="text1"/>
          <w:lang w:val="en-US"/>
        </w:rPr>
        <w:t xml:space="preserve"> </w:t>
      </w:r>
      <w:r w:rsidR="00361219" w:rsidRPr="00537C6B">
        <w:rPr>
          <w:color w:val="000000" w:themeColor="text1"/>
        </w:rPr>
        <w:t xml:space="preserve">sebagai alat pedagogis efektif untuk membantu </w:t>
      </w:r>
      <w:r w:rsidR="00361219" w:rsidRPr="00537C6B">
        <w:rPr>
          <w:color w:val="000000" w:themeColor="text1"/>
          <w:lang w:val="en-US"/>
        </w:rPr>
        <w:t xml:space="preserve">peserta didik </w:t>
      </w:r>
      <w:r w:rsidR="00361219" w:rsidRPr="00537C6B">
        <w:rPr>
          <w:color w:val="000000" w:themeColor="text1"/>
        </w:rPr>
        <w:t>mengembangkan literasi sains</w:t>
      </w:r>
      <w:r w:rsidR="00537C6B" w:rsidRPr="00537C6B">
        <w:rPr>
          <w:color w:val="000000" w:themeColor="text1"/>
        </w:rPr>
        <w:t>.</w:t>
      </w:r>
    </w:p>
    <w:p w:rsidR="00154127" w:rsidRDefault="00154127" w:rsidP="00154127">
      <w:pPr>
        <w:ind w:firstLine="900"/>
        <w:rPr>
          <w:b/>
        </w:rPr>
      </w:pPr>
    </w:p>
    <w:p w:rsidR="00154127" w:rsidRDefault="00154127">
      <w:pPr>
        <w:rPr>
          <w:b/>
        </w:rPr>
      </w:pPr>
    </w:p>
    <w:p w:rsidR="00F4077A" w:rsidRPr="00367AF5" w:rsidRDefault="00F4077A">
      <w:pPr>
        <w:rPr>
          <w:b/>
        </w:rPr>
      </w:pPr>
      <w:r w:rsidRPr="00367AF5">
        <w:rPr>
          <w:b/>
        </w:rPr>
        <w:t>KESIMPULAN</w:t>
      </w:r>
    </w:p>
    <w:p w:rsidR="00A50E4F" w:rsidRDefault="00A50E4F" w:rsidP="00A50E4F">
      <w:pPr>
        <w:pStyle w:val="ListParagraph"/>
        <w:numPr>
          <w:ilvl w:val="0"/>
          <w:numId w:val="1"/>
        </w:numPr>
        <w:tabs>
          <w:tab w:val="left" w:pos="540"/>
          <w:tab w:val="left" w:pos="630"/>
        </w:tabs>
        <w:spacing w:line="360" w:lineRule="auto"/>
        <w:ind w:left="360"/>
        <w:jc w:val="both"/>
        <w:rPr>
          <w:color w:val="000000" w:themeColor="text1"/>
          <w:szCs w:val="28"/>
        </w:rPr>
      </w:pPr>
      <w:r w:rsidRPr="00CC3E96">
        <w:rPr>
          <w:color w:val="000000" w:themeColor="text1"/>
          <w:szCs w:val="28"/>
        </w:rPr>
        <w:t xml:space="preserve">Kemampuan literasi sains peserta didik pada mata pelajaran IPA Biologi Kelas VIII SMPN di Kecamatan Mataram memiliki rata-rata capaian sebesar 53,7% </w:t>
      </w:r>
      <w:r w:rsidR="00D75F60">
        <w:rPr>
          <w:color w:val="000000" w:themeColor="text1"/>
          <w:szCs w:val="28"/>
        </w:rPr>
        <w:t>dengan</w:t>
      </w:r>
      <w:r w:rsidRPr="00CC3E96">
        <w:rPr>
          <w:color w:val="000000" w:themeColor="text1"/>
          <w:szCs w:val="28"/>
        </w:rPr>
        <w:t xml:space="preserve"> kemampuan literasi sains kategori sangat tinggi memiliki persentase sebesar 0,0%, kategori tinggi sebesar 3,6%, kategori sedang sebesar 48,2%, kategori rendah sebesar 13,4%, dan kategori sangat rendah sebesar 34,8%.</w:t>
      </w:r>
    </w:p>
    <w:p w:rsidR="00A50E4F" w:rsidRPr="00CC3E96" w:rsidRDefault="00A50E4F" w:rsidP="00A50E4F">
      <w:pPr>
        <w:pStyle w:val="ListParagraph"/>
        <w:numPr>
          <w:ilvl w:val="0"/>
          <w:numId w:val="1"/>
        </w:numPr>
        <w:tabs>
          <w:tab w:val="left" w:pos="540"/>
          <w:tab w:val="left" w:pos="630"/>
        </w:tabs>
        <w:spacing w:line="360" w:lineRule="auto"/>
        <w:ind w:left="360"/>
        <w:jc w:val="both"/>
        <w:rPr>
          <w:b/>
          <w:color w:val="000000" w:themeColor="text1"/>
        </w:rPr>
      </w:pPr>
      <w:r w:rsidRPr="00CC3E96">
        <w:rPr>
          <w:color w:val="000000" w:themeColor="text1"/>
          <w:lang w:val="en-US"/>
        </w:rPr>
        <w:t>Terdapat pengaruh dalam penerapan model pembelajaran penemuan terbimbing terhadap kemampuan literasi sains peserta didik pada materi pemanasan g</w:t>
      </w:r>
      <w:r w:rsidR="0016467F">
        <w:rPr>
          <w:color w:val="000000" w:themeColor="text1"/>
          <w:lang w:val="en-US"/>
        </w:rPr>
        <w:t>lobal kelas</w:t>
      </w:r>
      <w:r w:rsidRPr="00CC3E96">
        <w:rPr>
          <w:color w:val="000000" w:themeColor="text1"/>
          <w:lang w:val="en-US"/>
        </w:rPr>
        <w:t xml:space="preserve">. </w:t>
      </w:r>
    </w:p>
    <w:p w:rsidR="00537C6B" w:rsidRDefault="00537C6B" w:rsidP="00A50E4F">
      <w:pPr>
        <w:jc w:val="center"/>
        <w:rPr>
          <w:b/>
          <w:sz w:val="20"/>
          <w:szCs w:val="20"/>
        </w:rPr>
      </w:pPr>
    </w:p>
    <w:p w:rsidR="00F4077A" w:rsidRPr="008D3902" w:rsidRDefault="00F4077A" w:rsidP="00A50E4F">
      <w:pPr>
        <w:jc w:val="center"/>
        <w:rPr>
          <w:b/>
          <w:sz w:val="20"/>
          <w:szCs w:val="20"/>
        </w:rPr>
      </w:pPr>
      <w:r w:rsidRPr="008D3902">
        <w:rPr>
          <w:b/>
          <w:sz w:val="20"/>
          <w:szCs w:val="20"/>
        </w:rPr>
        <w:t>DAFTAR PUSTAKA</w:t>
      </w:r>
    </w:p>
    <w:p w:rsidR="00537C6B" w:rsidRPr="00EC27A8" w:rsidRDefault="00537C6B" w:rsidP="00537C6B">
      <w:pPr>
        <w:ind w:left="709" w:hanging="709"/>
        <w:rPr>
          <w:i/>
          <w:color w:val="000000" w:themeColor="text1"/>
          <w:sz w:val="20"/>
          <w:szCs w:val="20"/>
        </w:rPr>
      </w:pPr>
      <w:r w:rsidRPr="00EC27A8">
        <w:rPr>
          <w:color w:val="000000" w:themeColor="text1"/>
          <w:sz w:val="20"/>
          <w:szCs w:val="20"/>
        </w:rPr>
        <w:t xml:space="preserve">Acher, A., Arc'a, M., &amp; Sanmart, N. (2007). </w:t>
      </w:r>
      <w:r w:rsidRPr="00EC27A8">
        <w:rPr>
          <w:i/>
          <w:iCs/>
          <w:color w:val="000000" w:themeColor="text1"/>
          <w:sz w:val="20"/>
          <w:szCs w:val="20"/>
        </w:rPr>
        <w:t>Modeling as a Teaching Learning Process for Understanding Materials</w:t>
      </w:r>
      <w:r w:rsidRPr="00EC27A8">
        <w:rPr>
          <w:color w:val="000000" w:themeColor="text1"/>
          <w:sz w:val="20"/>
          <w:szCs w:val="20"/>
        </w:rPr>
        <w:t xml:space="preserve">: A Case Study in Primary Education. </w:t>
      </w:r>
      <w:r w:rsidRPr="00EC27A8">
        <w:rPr>
          <w:i/>
          <w:iCs/>
          <w:color w:val="000000" w:themeColor="text1"/>
          <w:sz w:val="20"/>
          <w:szCs w:val="20"/>
        </w:rPr>
        <w:t>Science Education</w:t>
      </w:r>
      <w:r w:rsidRPr="00EC27A8">
        <w:rPr>
          <w:color w:val="000000" w:themeColor="text1"/>
          <w:sz w:val="20"/>
          <w:szCs w:val="20"/>
        </w:rPr>
        <w:t>.</w:t>
      </w:r>
    </w:p>
    <w:p w:rsidR="00537C6B" w:rsidRPr="00EC27A8" w:rsidRDefault="00537C6B" w:rsidP="00537C6B">
      <w:pPr>
        <w:pStyle w:val="ListParagraph"/>
        <w:spacing w:line="360" w:lineRule="auto"/>
        <w:rPr>
          <w:color w:val="000000" w:themeColor="text1"/>
          <w:sz w:val="20"/>
          <w:szCs w:val="20"/>
        </w:rPr>
      </w:pPr>
      <w:r w:rsidRPr="00EC27A8">
        <w:rPr>
          <w:color w:val="000000" w:themeColor="text1"/>
          <w:sz w:val="20"/>
          <w:szCs w:val="20"/>
        </w:rPr>
        <w:t>Alfieri dkk (2011)</w:t>
      </w: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t xml:space="preserve">Angraini, G. 2014. Analisis Kemampuan Literasi Sains Siswa SMA Kelas X di </w:t>
      </w:r>
      <w:r w:rsidRPr="00EC27A8">
        <w:rPr>
          <w:color w:val="000000" w:themeColor="text1"/>
          <w:sz w:val="20"/>
          <w:szCs w:val="20"/>
        </w:rPr>
        <w:tab/>
        <w:t xml:space="preserve">Kota </w:t>
      </w:r>
      <w:r w:rsidRPr="00EC27A8">
        <w:rPr>
          <w:color w:val="000000" w:themeColor="text1"/>
          <w:sz w:val="20"/>
          <w:szCs w:val="20"/>
        </w:rPr>
        <w:tab/>
        <w:t>Solok.</w:t>
      </w:r>
      <w:r w:rsidRPr="00EC27A8">
        <w:rPr>
          <w:i/>
          <w:color w:val="000000" w:themeColor="text1"/>
          <w:sz w:val="20"/>
          <w:szCs w:val="20"/>
        </w:rPr>
        <w:t>Prosiding Mathematics and Sciences Forum 2014</w:t>
      </w:r>
      <w:r w:rsidRPr="00EC27A8">
        <w:rPr>
          <w:color w:val="000000" w:themeColor="text1"/>
          <w:sz w:val="20"/>
          <w:szCs w:val="20"/>
        </w:rPr>
        <w:t>, 169.</w:t>
      </w:r>
    </w:p>
    <w:p w:rsidR="00537C6B" w:rsidRDefault="00537C6B" w:rsidP="00537C6B">
      <w:pPr>
        <w:ind w:left="720" w:hanging="720"/>
        <w:jc w:val="both"/>
        <w:rPr>
          <w:color w:val="000000" w:themeColor="text1"/>
          <w:sz w:val="20"/>
          <w:szCs w:val="20"/>
        </w:rPr>
      </w:pP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lastRenderedPageBreak/>
        <w:t xml:space="preserve">Arief, M. K. 2015. Penerapan </w:t>
      </w:r>
      <w:r w:rsidRPr="00EC27A8">
        <w:rPr>
          <w:i/>
          <w:color w:val="000000" w:themeColor="text1"/>
          <w:sz w:val="20"/>
          <w:szCs w:val="20"/>
        </w:rPr>
        <w:t>Levels of Inquiry</w:t>
      </w:r>
      <w:r w:rsidRPr="00EC27A8">
        <w:rPr>
          <w:color w:val="000000" w:themeColor="text1"/>
          <w:sz w:val="20"/>
          <w:szCs w:val="20"/>
        </w:rPr>
        <w:t xml:space="preserve"> Pada Pembelajaran IPA Tema </w:t>
      </w:r>
      <w:r w:rsidRPr="00EC27A8">
        <w:rPr>
          <w:color w:val="000000" w:themeColor="text1"/>
          <w:sz w:val="20"/>
          <w:szCs w:val="20"/>
        </w:rPr>
        <w:tab/>
        <w:t xml:space="preserve">Pemanasan Global Untuk Meningkatkan Literasi Sains. </w:t>
      </w:r>
      <w:r w:rsidRPr="00EC27A8">
        <w:rPr>
          <w:i/>
          <w:color w:val="000000" w:themeColor="text1"/>
          <w:sz w:val="20"/>
          <w:szCs w:val="20"/>
        </w:rPr>
        <w:t xml:space="preserve">Jurnal Ilmu </w:t>
      </w:r>
      <w:r w:rsidRPr="00EC27A8">
        <w:rPr>
          <w:i/>
          <w:color w:val="000000" w:themeColor="text1"/>
          <w:sz w:val="20"/>
          <w:szCs w:val="20"/>
        </w:rPr>
        <w:tab/>
        <w:t>Pendidikan dan Pengajaran</w:t>
      </w:r>
      <w:r w:rsidRPr="00EC27A8">
        <w:rPr>
          <w:color w:val="000000" w:themeColor="text1"/>
          <w:sz w:val="20"/>
          <w:szCs w:val="20"/>
        </w:rPr>
        <w:t>. 2(2), 166-176.</w:t>
      </w:r>
    </w:p>
    <w:p w:rsidR="00537C6B" w:rsidRDefault="00537C6B" w:rsidP="00537C6B">
      <w:pPr>
        <w:ind w:left="720" w:hanging="720"/>
        <w:rPr>
          <w:color w:val="000000" w:themeColor="text1"/>
          <w:sz w:val="20"/>
          <w:szCs w:val="20"/>
        </w:rPr>
      </w:pPr>
    </w:p>
    <w:p w:rsidR="00537C6B" w:rsidRPr="00EC27A8" w:rsidRDefault="00537C6B" w:rsidP="00537C6B">
      <w:pPr>
        <w:ind w:left="720" w:hanging="720"/>
        <w:rPr>
          <w:color w:val="000000" w:themeColor="text1"/>
          <w:sz w:val="20"/>
          <w:szCs w:val="20"/>
        </w:rPr>
      </w:pPr>
      <w:r w:rsidRPr="00EC27A8">
        <w:rPr>
          <w:color w:val="000000" w:themeColor="text1"/>
          <w:sz w:val="20"/>
          <w:szCs w:val="20"/>
        </w:rPr>
        <w:t xml:space="preserve">Balim, A. G. 2009. The Effect of Discovery Learning on Students’ Success and Inquiry Learning Skills. </w:t>
      </w:r>
      <w:r w:rsidRPr="00EC27A8">
        <w:rPr>
          <w:i/>
          <w:color w:val="000000" w:themeColor="text1"/>
          <w:sz w:val="20"/>
          <w:szCs w:val="20"/>
        </w:rPr>
        <w:t>Eurasian Journal of Educational Reasearch</w:t>
      </w:r>
      <w:r w:rsidRPr="00EC27A8">
        <w:rPr>
          <w:color w:val="000000" w:themeColor="text1"/>
          <w:sz w:val="20"/>
          <w:szCs w:val="20"/>
        </w:rPr>
        <w:t>: 1-20.</w:t>
      </w:r>
    </w:p>
    <w:p w:rsidR="00537C6B" w:rsidRDefault="00537C6B" w:rsidP="00537C6B">
      <w:pPr>
        <w:ind w:left="851" w:hanging="851"/>
        <w:jc w:val="both"/>
        <w:rPr>
          <w:color w:val="000000" w:themeColor="text1"/>
          <w:sz w:val="20"/>
          <w:szCs w:val="20"/>
        </w:rPr>
      </w:pPr>
    </w:p>
    <w:p w:rsidR="00537C6B" w:rsidRPr="00EC27A8" w:rsidRDefault="00537C6B" w:rsidP="00537C6B">
      <w:pPr>
        <w:ind w:left="851" w:hanging="851"/>
        <w:jc w:val="both"/>
        <w:rPr>
          <w:color w:val="000000" w:themeColor="text1"/>
          <w:sz w:val="20"/>
          <w:szCs w:val="20"/>
        </w:rPr>
      </w:pPr>
      <w:r w:rsidRPr="00EC27A8">
        <w:rPr>
          <w:color w:val="000000" w:themeColor="text1"/>
          <w:sz w:val="20"/>
          <w:szCs w:val="20"/>
        </w:rPr>
        <w:t xml:space="preserve">Dewi, P, S., Rochintaniawati, D. 2016. Kemampuan Proses Sains Siswa Melalui Pendekatan Saintifik Dalam Pembelajaran IPA Terpadu Pada Tema Global Warming. </w:t>
      </w:r>
      <w:r w:rsidRPr="00EC27A8">
        <w:rPr>
          <w:i/>
          <w:color w:val="000000" w:themeColor="text1"/>
          <w:sz w:val="20"/>
          <w:szCs w:val="20"/>
        </w:rPr>
        <w:t>Jurnal Edusains</w:t>
      </w:r>
      <w:r w:rsidRPr="00EC27A8">
        <w:rPr>
          <w:color w:val="000000" w:themeColor="text1"/>
          <w:sz w:val="20"/>
          <w:szCs w:val="20"/>
        </w:rPr>
        <w:t xml:space="preserve">. 8(1), 18-26. </w:t>
      </w:r>
    </w:p>
    <w:p w:rsidR="00537C6B" w:rsidRDefault="00537C6B" w:rsidP="00537C6B">
      <w:pPr>
        <w:ind w:left="851" w:hanging="851"/>
        <w:jc w:val="both"/>
        <w:rPr>
          <w:color w:val="000000" w:themeColor="text1"/>
          <w:sz w:val="20"/>
          <w:szCs w:val="20"/>
        </w:rPr>
      </w:pPr>
    </w:p>
    <w:p w:rsidR="00537C6B" w:rsidRPr="00EC27A8" w:rsidRDefault="00537C6B" w:rsidP="00537C6B">
      <w:pPr>
        <w:ind w:left="851" w:hanging="851"/>
        <w:jc w:val="both"/>
        <w:rPr>
          <w:color w:val="000000" w:themeColor="text1"/>
          <w:sz w:val="20"/>
          <w:szCs w:val="20"/>
        </w:rPr>
      </w:pPr>
      <w:r w:rsidRPr="00EC27A8">
        <w:rPr>
          <w:color w:val="000000" w:themeColor="text1"/>
          <w:sz w:val="20"/>
          <w:szCs w:val="20"/>
        </w:rPr>
        <w:t xml:space="preserve">Dewi, N. A. R., Sunarti, T. 2018. Upaya Meningkatkan Kemampuan Literasi Sains Dengan Model Pembelajaran Guided Inquiry Pada SMA Untuk Materi Alat Optik. Jurnal Inovasi Pendidikan Fisika. 7(3), 381-384. </w:t>
      </w:r>
    </w:p>
    <w:p w:rsidR="00537C6B" w:rsidRDefault="00537C6B" w:rsidP="00537C6B">
      <w:pPr>
        <w:rPr>
          <w:color w:val="000000" w:themeColor="text1"/>
          <w:sz w:val="20"/>
          <w:szCs w:val="20"/>
        </w:rPr>
      </w:pPr>
    </w:p>
    <w:p w:rsidR="00537C6B" w:rsidRPr="00EC27A8" w:rsidRDefault="00537C6B" w:rsidP="00537C6B">
      <w:pPr>
        <w:ind w:left="720" w:hanging="720"/>
        <w:rPr>
          <w:color w:val="000000" w:themeColor="text1"/>
          <w:sz w:val="20"/>
          <w:szCs w:val="20"/>
        </w:rPr>
      </w:pPr>
      <w:r w:rsidRPr="00EC27A8">
        <w:rPr>
          <w:color w:val="000000" w:themeColor="text1"/>
          <w:sz w:val="20"/>
          <w:szCs w:val="20"/>
        </w:rPr>
        <w:t xml:space="preserve">Eijck, M. V., dan Michsael, W 2010.Theorizing Scientific Literacy in The Wild. </w:t>
      </w:r>
      <w:r w:rsidRPr="00EC27A8">
        <w:rPr>
          <w:i/>
          <w:color w:val="000000" w:themeColor="text1"/>
          <w:sz w:val="20"/>
          <w:szCs w:val="20"/>
        </w:rPr>
        <w:t>Educational Research Review</w:t>
      </w:r>
      <w:proofErr w:type="gramStart"/>
      <w:r w:rsidRPr="00EC27A8">
        <w:rPr>
          <w:i/>
          <w:color w:val="000000" w:themeColor="text1"/>
          <w:sz w:val="20"/>
          <w:szCs w:val="20"/>
        </w:rPr>
        <w:t>:</w:t>
      </w:r>
      <w:r w:rsidRPr="00EC27A8">
        <w:rPr>
          <w:color w:val="000000" w:themeColor="text1"/>
          <w:sz w:val="20"/>
          <w:szCs w:val="20"/>
        </w:rPr>
        <w:t>184</w:t>
      </w:r>
      <w:proofErr w:type="gramEnd"/>
      <w:r w:rsidRPr="00EC27A8">
        <w:rPr>
          <w:color w:val="000000" w:themeColor="text1"/>
          <w:sz w:val="20"/>
          <w:szCs w:val="20"/>
        </w:rPr>
        <w:t>-194.</w:t>
      </w:r>
    </w:p>
    <w:p w:rsidR="00537C6B" w:rsidRDefault="00537C6B" w:rsidP="00537C6B">
      <w:pPr>
        <w:rPr>
          <w:color w:val="000000" w:themeColor="text1"/>
          <w:sz w:val="20"/>
          <w:szCs w:val="20"/>
        </w:rPr>
      </w:pPr>
    </w:p>
    <w:p w:rsidR="00537C6B" w:rsidRPr="00EC27A8" w:rsidRDefault="00537C6B" w:rsidP="00537C6B">
      <w:pPr>
        <w:rPr>
          <w:color w:val="000000" w:themeColor="text1"/>
          <w:sz w:val="20"/>
          <w:szCs w:val="20"/>
        </w:rPr>
      </w:pPr>
      <w:r w:rsidRPr="00EC27A8">
        <w:rPr>
          <w:color w:val="000000" w:themeColor="text1"/>
          <w:sz w:val="20"/>
          <w:szCs w:val="20"/>
        </w:rPr>
        <w:t xml:space="preserve">Geary, D. C. (2008). Whither Evolutionary Educational Psychology? </w:t>
      </w:r>
      <w:r w:rsidRPr="00EC27A8">
        <w:rPr>
          <w:i/>
          <w:iCs/>
          <w:color w:val="000000" w:themeColor="text1"/>
          <w:sz w:val="20"/>
          <w:szCs w:val="20"/>
        </w:rPr>
        <w:t>Educational Psychologist</w:t>
      </w:r>
      <w:r w:rsidRPr="00EC27A8">
        <w:rPr>
          <w:color w:val="000000" w:themeColor="text1"/>
          <w:sz w:val="20"/>
          <w:szCs w:val="20"/>
        </w:rPr>
        <w:t xml:space="preserve">. </w:t>
      </w:r>
    </w:p>
    <w:p w:rsidR="00537C6B" w:rsidRPr="00EC27A8" w:rsidRDefault="00537C6B" w:rsidP="00537C6B">
      <w:pPr>
        <w:pStyle w:val="ListParagraph"/>
        <w:spacing w:line="360" w:lineRule="auto"/>
        <w:rPr>
          <w:color w:val="000000" w:themeColor="text1"/>
          <w:sz w:val="20"/>
          <w:szCs w:val="20"/>
        </w:rPr>
      </w:pPr>
      <w:r w:rsidRPr="00EC27A8">
        <w:rPr>
          <w:color w:val="000000" w:themeColor="text1"/>
          <w:sz w:val="20"/>
          <w:szCs w:val="20"/>
        </w:rPr>
        <w:t>Goodnough (2001)</w:t>
      </w: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t xml:space="preserve">Hadinugraha, S. 2012. </w:t>
      </w:r>
      <w:r w:rsidRPr="00EC27A8">
        <w:rPr>
          <w:i/>
          <w:color w:val="000000" w:themeColor="text1"/>
          <w:sz w:val="20"/>
          <w:szCs w:val="20"/>
        </w:rPr>
        <w:t xml:space="preserve">Literasi Sains Siswa SMA Berdasarkan Kerangka PISA </w:t>
      </w:r>
      <w:r w:rsidRPr="00EC27A8">
        <w:rPr>
          <w:i/>
          <w:color w:val="000000" w:themeColor="text1"/>
          <w:sz w:val="20"/>
          <w:szCs w:val="20"/>
        </w:rPr>
        <w:tab/>
        <w:t xml:space="preserve">(The Programme for Student Assessment) Pada Konten Pengetahuan </w:t>
      </w:r>
      <w:r w:rsidRPr="00EC27A8">
        <w:rPr>
          <w:i/>
          <w:color w:val="000000" w:themeColor="text1"/>
          <w:sz w:val="20"/>
          <w:szCs w:val="20"/>
        </w:rPr>
        <w:tab/>
        <w:t>Biologi</w:t>
      </w:r>
      <w:r w:rsidRPr="00EC27A8">
        <w:rPr>
          <w:color w:val="000000" w:themeColor="text1"/>
          <w:sz w:val="20"/>
          <w:szCs w:val="20"/>
        </w:rPr>
        <w:t xml:space="preserve">. Skripsi UPI. </w:t>
      </w:r>
    </w:p>
    <w:p w:rsidR="00537C6B" w:rsidRPr="00EC27A8" w:rsidRDefault="00537C6B" w:rsidP="00537C6B">
      <w:pPr>
        <w:pStyle w:val="ListParagraph"/>
        <w:spacing w:line="360" w:lineRule="auto"/>
        <w:jc w:val="both"/>
        <w:rPr>
          <w:color w:val="000000" w:themeColor="text1"/>
          <w:sz w:val="20"/>
          <w:szCs w:val="20"/>
        </w:rPr>
      </w:pPr>
      <w:r w:rsidRPr="00EC27A8">
        <w:rPr>
          <w:color w:val="000000" w:themeColor="text1"/>
          <w:sz w:val="20"/>
          <w:szCs w:val="20"/>
        </w:rPr>
        <w:t>Halloun, 2007).</w:t>
      </w:r>
    </w:p>
    <w:p w:rsidR="00537C6B" w:rsidRPr="00EC27A8" w:rsidRDefault="00537C6B" w:rsidP="00537C6B">
      <w:pPr>
        <w:ind w:left="720" w:hanging="630"/>
        <w:jc w:val="both"/>
        <w:rPr>
          <w:color w:val="000000" w:themeColor="text1"/>
          <w:sz w:val="20"/>
          <w:szCs w:val="20"/>
        </w:rPr>
      </w:pPr>
      <w:r w:rsidRPr="00EC27A8">
        <w:rPr>
          <w:color w:val="000000" w:themeColor="text1"/>
          <w:sz w:val="20"/>
          <w:szCs w:val="20"/>
        </w:rPr>
        <w:t xml:space="preserve">Jalmo, T.  </w:t>
      </w:r>
      <w:r w:rsidRPr="00EC27A8">
        <w:rPr>
          <w:color w:val="000000" w:themeColor="text1"/>
          <w:sz w:val="20"/>
          <w:szCs w:val="20"/>
          <w:lang w:val="id-ID"/>
        </w:rPr>
        <w:t>(</w:t>
      </w:r>
      <w:r w:rsidRPr="00EC27A8">
        <w:rPr>
          <w:color w:val="000000" w:themeColor="text1"/>
          <w:sz w:val="20"/>
          <w:szCs w:val="20"/>
        </w:rPr>
        <w:t>2007</w:t>
      </w:r>
      <w:r w:rsidRPr="00EC27A8">
        <w:rPr>
          <w:color w:val="000000" w:themeColor="text1"/>
          <w:sz w:val="20"/>
          <w:szCs w:val="20"/>
          <w:lang w:val="id-ID"/>
        </w:rPr>
        <w:t>)</w:t>
      </w:r>
      <w:r w:rsidRPr="00EC27A8">
        <w:rPr>
          <w:color w:val="000000" w:themeColor="text1"/>
          <w:sz w:val="20"/>
          <w:szCs w:val="20"/>
        </w:rPr>
        <w:t xml:space="preserve">.  </w:t>
      </w:r>
      <w:r w:rsidRPr="00EC27A8">
        <w:rPr>
          <w:i/>
          <w:color w:val="000000" w:themeColor="text1"/>
          <w:sz w:val="20"/>
          <w:szCs w:val="20"/>
        </w:rPr>
        <w:t xml:space="preserve">Profile </w:t>
      </w:r>
      <w:proofErr w:type="gramStart"/>
      <w:r w:rsidRPr="00EC27A8">
        <w:rPr>
          <w:i/>
          <w:color w:val="000000" w:themeColor="text1"/>
          <w:sz w:val="20"/>
          <w:szCs w:val="20"/>
        </w:rPr>
        <w:t>Of</w:t>
      </w:r>
      <w:proofErr w:type="gramEnd"/>
      <w:r w:rsidRPr="00EC27A8">
        <w:rPr>
          <w:i/>
          <w:color w:val="000000" w:themeColor="text1"/>
          <w:sz w:val="20"/>
          <w:szCs w:val="20"/>
        </w:rPr>
        <w:t xml:space="preserve"> Science Teachers’ Performances Of Junior High School In Bandar Lampung City In Anticipating Educational Standardization Era</w:t>
      </w:r>
      <w:r w:rsidRPr="00EC27A8">
        <w:rPr>
          <w:color w:val="000000" w:themeColor="text1"/>
          <w:sz w:val="20"/>
          <w:szCs w:val="20"/>
        </w:rPr>
        <w:t>. Proceeding of The First International Seminar on Science Education Indonesia University of Education.</w:t>
      </w:r>
    </w:p>
    <w:p w:rsidR="00537C6B" w:rsidRPr="00EC27A8" w:rsidRDefault="00537C6B" w:rsidP="00537C6B">
      <w:pPr>
        <w:pStyle w:val="ListParagraph"/>
        <w:jc w:val="both"/>
        <w:rPr>
          <w:color w:val="000000" w:themeColor="text1"/>
          <w:sz w:val="20"/>
          <w:szCs w:val="20"/>
        </w:rPr>
      </w:pPr>
      <w:r w:rsidRPr="00EC27A8">
        <w:rPr>
          <w:color w:val="000000" w:themeColor="text1"/>
          <w:sz w:val="20"/>
          <w:szCs w:val="20"/>
        </w:rPr>
        <w:t xml:space="preserve"> </w:t>
      </w:r>
    </w:p>
    <w:p w:rsidR="00537C6B" w:rsidRPr="00EC27A8" w:rsidRDefault="00537C6B" w:rsidP="00537C6B">
      <w:pPr>
        <w:ind w:left="720" w:hanging="720"/>
        <w:jc w:val="both"/>
        <w:rPr>
          <w:color w:val="000000" w:themeColor="text1"/>
          <w:sz w:val="20"/>
          <w:szCs w:val="20"/>
        </w:rPr>
      </w:pPr>
      <w:proofErr w:type="gramStart"/>
      <w:r w:rsidRPr="00EC27A8">
        <w:rPr>
          <w:color w:val="000000" w:themeColor="text1"/>
          <w:sz w:val="20"/>
          <w:szCs w:val="20"/>
        </w:rPr>
        <w:t>Jamaluddin.,</w:t>
      </w:r>
      <w:proofErr w:type="gramEnd"/>
      <w:r w:rsidRPr="00EC27A8">
        <w:rPr>
          <w:color w:val="000000" w:themeColor="text1"/>
          <w:sz w:val="20"/>
          <w:szCs w:val="20"/>
        </w:rPr>
        <w:t xml:space="preserve"> Jufri, A. W., Ramdhani, A., Azizah, A. 2019. Profil Literasi Sains </w:t>
      </w:r>
      <w:r w:rsidRPr="00EC27A8">
        <w:rPr>
          <w:color w:val="000000" w:themeColor="text1"/>
          <w:sz w:val="20"/>
          <w:szCs w:val="20"/>
        </w:rPr>
        <w:tab/>
        <w:t xml:space="preserve">dan </w:t>
      </w:r>
      <w:r w:rsidRPr="00EC27A8">
        <w:rPr>
          <w:color w:val="000000" w:themeColor="text1"/>
          <w:sz w:val="20"/>
          <w:szCs w:val="20"/>
        </w:rPr>
        <w:tab/>
        <w:t xml:space="preserve">Keterampilan Berpikir Kritis Pendidik IPA SMP. </w:t>
      </w:r>
      <w:r w:rsidRPr="00EC27A8">
        <w:rPr>
          <w:i/>
          <w:color w:val="000000" w:themeColor="text1"/>
          <w:sz w:val="20"/>
          <w:szCs w:val="20"/>
        </w:rPr>
        <w:t xml:space="preserve">Jurnal Penelitian </w:t>
      </w:r>
      <w:r w:rsidRPr="00EC27A8">
        <w:rPr>
          <w:i/>
          <w:color w:val="000000" w:themeColor="text1"/>
          <w:sz w:val="20"/>
          <w:szCs w:val="20"/>
        </w:rPr>
        <w:tab/>
        <w:t>Pendidikan IPA (JPPIPA)</w:t>
      </w:r>
      <w:r w:rsidRPr="00EC27A8">
        <w:rPr>
          <w:color w:val="000000" w:themeColor="text1"/>
          <w:sz w:val="20"/>
          <w:szCs w:val="20"/>
        </w:rPr>
        <w:t xml:space="preserve">. 5(1), 120-130. </w:t>
      </w:r>
    </w:p>
    <w:p w:rsidR="00537C6B" w:rsidRDefault="00537C6B" w:rsidP="00537C6B">
      <w:pPr>
        <w:ind w:left="851" w:hanging="851"/>
        <w:jc w:val="both"/>
        <w:rPr>
          <w:color w:val="000000" w:themeColor="text1"/>
          <w:sz w:val="20"/>
          <w:szCs w:val="20"/>
        </w:rPr>
      </w:pPr>
    </w:p>
    <w:p w:rsidR="00537C6B" w:rsidRPr="00EC27A8" w:rsidRDefault="00537C6B" w:rsidP="00537C6B">
      <w:pPr>
        <w:ind w:left="851" w:hanging="851"/>
        <w:jc w:val="both"/>
        <w:rPr>
          <w:color w:val="000000" w:themeColor="text1"/>
          <w:sz w:val="20"/>
          <w:szCs w:val="20"/>
        </w:rPr>
      </w:pPr>
      <w:r w:rsidRPr="00EC27A8">
        <w:rPr>
          <w:color w:val="000000" w:themeColor="text1"/>
          <w:sz w:val="20"/>
          <w:szCs w:val="20"/>
        </w:rPr>
        <w:t xml:space="preserve">Jufri, A. W. 2017. </w:t>
      </w:r>
      <w:r w:rsidRPr="00EC27A8">
        <w:rPr>
          <w:i/>
          <w:color w:val="000000" w:themeColor="text1"/>
          <w:sz w:val="20"/>
          <w:szCs w:val="20"/>
        </w:rPr>
        <w:t>Belajar dan Pembelajaran Sains Modal Dasar Menjadi Guru Profesional</w:t>
      </w:r>
      <w:r w:rsidRPr="00EC27A8">
        <w:rPr>
          <w:color w:val="000000" w:themeColor="text1"/>
          <w:sz w:val="20"/>
          <w:szCs w:val="20"/>
        </w:rPr>
        <w:t>. Bandung: Pustaka Reka Cipta.</w:t>
      </w:r>
    </w:p>
    <w:p w:rsidR="00537C6B" w:rsidRDefault="00537C6B" w:rsidP="00537C6B">
      <w:pPr>
        <w:ind w:left="567" w:hanging="567"/>
        <w:rPr>
          <w:color w:val="000000" w:themeColor="text1"/>
          <w:sz w:val="20"/>
          <w:szCs w:val="20"/>
        </w:rPr>
      </w:pPr>
    </w:p>
    <w:p w:rsidR="00537C6B" w:rsidRPr="00EC27A8" w:rsidRDefault="00537C6B" w:rsidP="00537C6B">
      <w:pPr>
        <w:ind w:left="567" w:hanging="567"/>
        <w:rPr>
          <w:i/>
          <w:color w:val="000000" w:themeColor="text1"/>
          <w:sz w:val="20"/>
          <w:szCs w:val="20"/>
        </w:rPr>
      </w:pPr>
      <w:r w:rsidRPr="00EC27A8">
        <w:rPr>
          <w:color w:val="000000" w:themeColor="text1"/>
          <w:sz w:val="20"/>
          <w:szCs w:val="20"/>
        </w:rPr>
        <w:t xml:space="preserve">Khasanah, N., Dwiastuti, S., dan Nurmiyati. 2016. </w:t>
      </w:r>
      <w:r w:rsidRPr="00EC27A8">
        <w:rPr>
          <w:i/>
          <w:iCs/>
          <w:color w:val="000000" w:themeColor="text1"/>
          <w:sz w:val="20"/>
          <w:szCs w:val="20"/>
        </w:rPr>
        <w:t xml:space="preserve">Pengaruh Model </w:t>
      </w:r>
      <w:r w:rsidRPr="00EC27A8">
        <w:rPr>
          <w:i/>
          <w:color w:val="000000" w:themeColor="text1"/>
          <w:sz w:val="20"/>
          <w:szCs w:val="20"/>
        </w:rPr>
        <w:t>Guided Discovery Learning Terhadap Literasi Sains ditinjau dari Kecerdasan Naturalis</w:t>
      </w:r>
      <w:r w:rsidRPr="00EC27A8">
        <w:rPr>
          <w:color w:val="000000" w:themeColor="text1"/>
          <w:sz w:val="20"/>
          <w:szCs w:val="20"/>
        </w:rPr>
        <w:t xml:space="preserve">. </w:t>
      </w:r>
      <w:r w:rsidRPr="00EC27A8">
        <w:rPr>
          <w:i/>
          <w:color w:val="000000" w:themeColor="text1"/>
          <w:sz w:val="20"/>
          <w:szCs w:val="20"/>
        </w:rPr>
        <w:t>Proceeding Education Confrence.</w:t>
      </w:r>
    </w:p>
    <w:p w:rsidR="00537C6B" w:rsidRDefault="00537C6B" w:rsidP="00537C6B">
      <w:pPr>
        <w:ind w:left="851" w:hanging="851"/>
        <w:jc w:val="both"/>
        <w:rPr>
          <w:iCs/>
          <w:color w:val="000000" w:themeColor="text1"/>
          <w:sz w:val="20"/>
          <w:szCs w:val="20"/>
        </w:rPr>
      </w:pPr>
    </w:p>
    <w:p w:rsidR="00537C6B" w:rsidRPr="00EC27A8" w:rsidRDefault="00537C6B" w:rsidP="00537C6B">
      <w:pPr>
        <w:ind w:left="851" w:hanging="851"/>
        <w:jc w:val="both"/>
        <w:rPr>
          <w:iCs/>
          <w:color w:val="000000" w:themeColor="text1"/>
          <w:sz w:val="20"/>
          <w:szCs w:val="20"/>
        </w:rPr>
      </w:pPr>
      <w:r w:rsidRPr="00EC27A8">
        <w:rPr>
          <w:iCs/>
          <w:color w:val="000000" w:themeColor="text1"/>
          <w:sz w:val="20"/>
          <w:szCs w:val="20"/>
        </w:rPr>
        <w:t xml:space="preserve">Maknun, D. 2014. Penerapan Pembelajaran Kontekstual Untuk Meningkatkan Literasi Sains Dan Kualitas Argumentasi Siswa Pondok Pesantren Daarul Uluum Pui Majalengka Pada Diskusi Sosiosaintifik IPA. </w:t>
      </w:r>
      <w:r w:rsidRPr="00EC27A8">
        <w:rPr>
          <w:i/>
          <w:iCs/>
          <w:color w:val="000000" w:themeColor="text1"/>
          <w:sz w:val="20"/>
          <w:szCs w:val="20"/>
        </w:rPr>
        <w:t>Jurnal Tarbiyah</w:t>
      </w:r>
      <w:r w:rsidRPr="00EC27A8">
        <w:rPr>
          <w:iCs/>
          <w:color w:val="000000" w:themeColor="text1"/>
          <w:sz w:val="20"/>
          <w:szCs w:val="20"/>
        </w:rPr>
        <w:t>. 21(1), 119-148.</w:t>
      </w:r>
    </w:p>
    <w:p w:rsidR="00537C6B" w:rsidRPr="00EC27A8" w:rsidRDefault="00537C6B" w:rsidP="00537C6B">
      <w:pPr>
        <w:spacing w:line="360" w:lineRule="auto"/>
        <w:ind w:left="360"/>
        <w:rPr>
          <w:color w:val="000000" w:themeColor="text1"/>
          <w:sz w:val="20"/>
          <w:szCs w:val="20"/>
        </w:rPr>
      </w:pPr>
    </w:p>
    <w:p w:rsidR="00537C6B" w:rsidRPr="00EC27A8" w:rsidRDefault="00537C6B" w:rsidP="00537C6B">
      <w:pPr>
        <w:ind w:left="851" w:hanging="851"/>
        <w:jc w:val="both"/>
        <w:rPr>
          <w:color w:val="000000" w:themeColor="text1"/>
          <w:sz w:val="20"/>
          <w:szCs w:val="20"/>
        </w:rPr>
      </w:pPr>
      <w:r w:rsidRPr="00EC27A8">
        <w:rPr>
          <w:color w:val="000000" w:themeColor="text1"/>
          <w:sz w:val="20"/>
          <w:szCs w:val="20"/>
        </w:rPr>
        <w:t xml:space="preserve">Muhajir, S. N., Mahen, E, C, S., Rochman, C. 2015.Implementasi Model Problem Solving Laboratory Untuk Meningkatkan Kemampuan Literasi Sains Mata Kuliah Fisika Dasar II. </w:t>
      </w:r>
      <w:r w:rsidRPr="00EC27A8">
        <w:rPr>
          <w:i/>
          <w:color w:val="000000" w:themeColor="text1"/>
          <w:sz w:val="20"/>
          <w:szCs w:val="20"/>
        </w:rPr>
        <w:t>Prosiding Simposium Nasional Inovasi dan Pembelajaran Sains</w:t>
      </w:r>
      <w:r w:rsidRPr="00EC27A8">
        <w:rPr>
          <w:color w:val="000000" w:themeColor="text1"/>
          <w:sz w:val="20"/>
          <w:szCs w:val="20"/>
        </w:rPr>
        <w:t>. ISBN: 978-602-19655-8-0.</w:t>
      </w:r>
    </w:p>
    <w:p w:rsidR="00537C6B" w:rsidRPr="00EC27A8" w:rsidRDefault="00537C6B" w:rsidP="00537C6B">
      <w:pPr>
        <w:rPr>
          <w:color w:val="000000" w:themeColor="text1"/>
          <w:sz w:val="20"/>
          <w:szCs w:val="20"/>
        </w:rPr>
      </w:pPr>
    </w:p>
    <w:p w:rsidR="00537C6B" w:rsidRPr="00EC27A8" w:rsidRDefault="00537C6B" w:rsidP="00537C6B">
      <w:pPr>
        <w:ind w:left="720" w:hanging="720"/>
        <w:rPr>
          <w:color w:val="000000" w:themeColor="text1"/>
          <w:sz w:val="20"/>
          <w:szCs w:val="20"/>
        </w:rPr>
      </w:pPr>
      <w:r w:rsidRPr="00EC27A8">
        <w:rPr>
          <w:color w:val="000000" w:themeColor="text1"/>
          <w:sz w:val="20"/>
          <w:szCs w:val="20"/>
        </w:rPr>
        <w:t>Nbina, J. B. (2013). The Relative Effectiveness of Guided Discovery and Demonstration Teaching Methods on Achievement of Chemistry Students</w:t>
      </w:r>
      <w:r>
        <w:rPr>
          <w:color w:val="000000" w:themeColor="text1"/>
          <w:sz w:val="20"/>
          <w:szCs w:val="20"/>
        </w:rPr>
        <w:t xml:space="preserve"> </w:t>
      </w:r>
      <w:r w:rsidRPr="00EC27A8">
        <w:rPr>
          <w:color w:val="000000" w:themeColor="text1"/>
          <w:sz w:val="20"/>
          <w:szCs w:val="20"/>
        </w:rPr>
        <w:t xml:space="preserve">of Different levels of Scientific Literacy. </w:t>
      </w:r>
      <w:r w:rsidRPr="00EC27A8">
        <w:rPr>
          <w:i/>
          <w:iCs/>
          <w:color w:val="000000" w:themeColor="text1"/>
          <w:sz w:val="20"/>
          <w:szCs w:val="20"/>
        </w:rPr>
        <w:t>Journal of Research in Education and Society</w:t>
      </w:r>
      <w:r w:rsidRPr="00EC27A8">
        <w:rPr>
          <w:color w:val="000000" w:themeColor="text1"/>
          <w:sz w:val="20"/>
          <w:szCs w:val="20"/>
        </w:rPr>
        <w:t>.</w:t>
      </w:r>
    </w:p>
    <w:p w:rsidR="00537C6B" w:rsidRDefault="00537C6B" w:rsidP="00537C6B">
      <w:pPr>
        <w:ind w:left="851" w:hanging="851"/>
        <w:jc w:val="both"/>
        <w:rPr>
          <w:color w:val="000000" w:themeColor="text1"/>
          <w:sz w:val="20"/>
          <w:szCs w:val="20"/>
        </w:rPr>
      </w:pPr>
    </w:p>
    <w:p w:rsidR="00537C6B" w:rsidRPr="00EC27A8" w:rsidRDefault="00537C6B" w:rsidP="00537C6B">
      <w:pPr>
        <w:ind w:left="851" w:hanging="851"/>
        <w:jc w:val="both"/>
        <w:rPr>
          <w:color w:val="000000" w:themeColor="text1"/>
          <w:sz w:val="20"/>
          <w:szCs w:val="20"/>
        </w:rPr>
      </w:pPr>
      <w:r w:rsidRPr="00EC27A8">
        <w:rPr>
          <w:color w:val="000000" w:themeColor="text1"/>
          <w:sz w:val="20"/>
          <w:szCs w:val="20"/>
        </w:rPr>
        <w:t xml:space="preserve">Nofiana, M., Julianto, T. 2017.Profil Kemampuan Literasi Sains Peserta didik SMP di Kota Purwokerto Ditinjau Dari Aspek Konten, Proses, dan Konteks Sains. </w:t>
      </w:r>
      <w:r w:rsidRPr="00EC27A8">
        <w:rPr>
          <w:i/>
          <w:color w:val="000000" w:themeColor="text1"/>
          <w:sz w:val="20"/>
          <w:szCs w:val="20"/>
        </w:rPr>
        <w:t xml:space="preserve">Jurnal Sains Sosial dan </w:t>
      </w:r>
      <w:proofErr w:type="gramStart"/>
      <w:r w:rsidRPr="00EC27A8">
        <w:rPr>
          <w:i/>
          <w:color w:val="000000" w:themeColor="text1"/>
          <w:sz w:val="20"/>
          <w:szCs w:val="20"/>
        </w:rPr>
        <w:t>Humaniora</w:t>
      </w:r>
      <w:r w:rsidRPr="00EC27A8">
        <w:rPr>
          <w:color w:val="000000" w:themeColor="text1"/>
          <w:sz w:val="20"/>
          <w:szCs w:val="20"/>
        </w:rPr>
        <w:t>.1(</w:t>
      </w:r>
      <w:proofErr w:type="gramEnd"/>
      <w:r w:rsidRPr="00EC27A8">
        <w:rPr>
          <w:color w:val="000000" w:themeColor="text1"/>
          <w:sz w:val="20"/>
          <w:szCs w:val="20"/>
        </w:rPr>
        <w:t xml:space="preserve">2), 77-84. </w:t>
      </w:r>
    </w:p>
    <w:p w:rsidR="00537C6B" w:rsidRPr="00EC27A8" w:rsidRDefault="00537C6B" w:rsidP="00537C6B">
      <w:pPr>
        <w:ind w:left="360"/>
        <w:rPr>
          <w:color w:val="000000" w:themeColor="text1"/>
          <w:sz w:val="20"/>
          <w:szCs w:val="20"/>
        </w:rPr>
      </w:pPr>
    </w:p>
    <w:p w:rsidR="00537C6B" w:rsidRPr="00EC27A8" w:rsidRDefault="00876212" w:rsidP="00F93708">
      <w:pPr>
        <w:ind w:left="720" w:hanging="810"/>
        <w:jc w:val="both"/>
        <w:rPr>
          <w:color w:val="000000" w:themeColor="text1"/>
          <w:sz w:val="20"/>
          <w:szCs w:val="20"/>
        </w:rPr>
      </w:pPr>
      <w:r w:rsidRPr="00EC27A8">
        <w:rPr>
          <w:bCs/>
          <w:color w:val="000000" w:themeColor="text1"/>
          <w:sz w:val="20"/>
          <w:szCs w:val="20"/>
          <w:lang w:val="id-ID"/>
        </w:rPr>
        <w:t>Organization for Economic Co-operation and Development</w:t>
      </w:r>
      <w:r w:rsidRPr="00EC27A8">
        <w:rPr>
          <w:color w:val="000000" w:themeColor="text1"/>
          <w:sz w:val="20"/>
          <w:szCs w:val="20"/>
          <w:lang w:val="id-ID"/>
        </w:rPr>
        <w:t>/OECD</w:t>
      </w:r>
      <w:r w:rsidR="00537C6B" w:rsidRPr="00EC27A8">
        <w:rPr>
          <w:color w:val="000000" w:themeColor="text1"/>
          <w:sz w:val="20"/>
          <w:szCs w:val="20"/>
        </w:rPr>
        <w:t xml:space="preserve">, 2016. </w:t>
      </w:r>
      <w:r w:rsidR="00537C6B" w:rsidRPr="00EC27A8">
        <w:rPr>
          <w:i/>
          <w:color w:val="000000" w:themeColor="text1"/>
          <w:sz w:val="20"/>
          <w:szCs w:val="20"/>
        </w:rPr>
        <w:t xml:space="preserve">PISA 2015 Result in Focus. </w:t>
      </w:r>
      <w:proofErr w:type="gramStart"/>
      <w:r w:rsidR="00537C6B" w:rsidRPr="00EC27A8">
        <w:rPr>
          <w:color w:val="000000" w:themeColor="text1"/>
          <w:sz w:val="20"/>
          <w:szCs w:val="20"/>
        </w:rPr>
        <w:t>New  York</w:t>
      </w:r>
      <w:proofErr w:type="gramEnd"/>
      <w:r w:rsidR="00537C6B" w:rsidRPr="00EC27A8">
        <w:rPr>
          <w:color w:val="000000" w:themeColor="text1"/>
          <w:sz w:val="20"/>
          <w:szCs w:val="20"/>
        </w:rPr>
        <w:t xml:space="preserve">: Columbia University. </w:t>
      </w:r>
    </w:p>
    <w:p w:rsidR="00537C6B" w:rsidRDefault="00537C6B" w:rsidP="00537C6B">
      <w:pPr>
        <w:ind w:left="426" w:hanging="426"/>
        <w:jc w:val="both"/>
        <w:rPr>
          <w:bCs/>
          <w:color w:val="000000" w:themeColor="text1"/>
          <w:sz w:val="20"/>
          <w:szCs w:val="20"/>
          <w:lang w:val="id-ID"/>
        </w:rPr>
      </w:pPr>
    </w:p>
    <w:p w:rsidR="00537C6B" w:rsidRDefault="00537C6B" w:rsidP="00537C6B">
      <w:pPr>
        <w:ind w:left="426" w:hanging="426"/>
        <w:jc w:val="both"/>
        <w:rPr>
          <w:bCs/>
          <w:color w:val="000000" w:themeColor="text1"/>
          <w:sz w:val="20"/>
          <w:szCs w:val="20"/>
          <w:lang w:val="id-ID"/>
        </w:rPr>
      </w:pPr>
      <w:r w:rsidRPr="00EC27A8">
        <w:rPr>
          <w:bCs/>
          <w:color w:val="000000" w:themeColor="text1"/>
          <w:sz w:val="20"/>
          <w:szCs w:val="20"/>
          <w:lang w:val="id-ID"/>
        </w:rPr>
        <w:t>Organization for Economic Co-operation and Development</w:t>
      </w:r>
      <w:r w:rsidRPr="00EC27A8">
        <w:rPr>
          <w:color w:val="000000" w:themeColor="text1"/>
          <w:sz w:val="20"/>
          <w:szCs w:val="20"/>
          <w:lang w:val="id-ID"/>
        </w:rPr>
        <w:t>/OECD</w:t>
      </w:r>
      <w:r w:rsidRPr="00EC27A8">
        <w:rPr>
          <w:color w:val="000000" w:themeColor="text1"/>
          <w:sz w:val="20"/>
          <w:szCs w:val="20"/>
        </w:rPr>
        <w:t>.</w:t>
      </w:r>
      <w:r w:rsidRPr="00EC27A8">
        <w:rPr>
          <w:color w:val="000000" w:themeColor="text1"/>
          <w:sz w:val="20"/>
          <w:szCs w:val="20"/>
          <w:lang w:val="id-ID"/>
        </w:rPr>
        <w:t>(</w:t>
      </w:r>
      <w:r w:rsidRPr="00EC27A8">
        <w:rPr>
          <w:color w:val="000000" w:themeColor="text1"/>
          <w:sz w:val="20"/>
          <w:szCs w:val="20"/>
        </w:rPr>
        <w:t xml:space="preserve"> 2007</w:t>
      </w:r>
      <w:r w:rsidRPr="00EC27A8">
        <w:rPr>
          <w:color w:val="000000" w:themeColor="text1"/>
          <w:sz w:val="20"/>
          <w:szCs w:val="20"/>
          <w:lang w:val="id-ID"/>
        </w:rPr>
        <w:t>)</w:t>
      </w:r>
      <w:r w:rsidRPr="00EC27A8">
        <w:rPr>
          <w:color w:val="000000" w:themeColor="text1"/>
          <w:sz w:val="20"/>
          <w:szCs w:val="20"/>
        </w:rPr>
        <w:t xml:space="preserve">. </w:t>
      </w:r>
      <w:r w:rsidRPr="00EC27A8">
        <w:rPr>
          <w:i/>
          <w:color w:val="000000" w:themeColor="text1"/>
          <w:sz w:val="20"/>
          <w:szCs w:val="20"/>
        </w:rPr>
        <w:t>PISA 2006 Science Competencies for Tomorrow’s World</w:t>
      </w:r>
      <w:r w:rsidRPr="00EC27A8">
        <w:rPr>
          <w:i/>
          <w:color w:val="000000" w:themeColor="text1"/>
          <w:sz w:val="20"/>
          <w:szCs w:val="20"/>
          <w:lang w:val="id-ID"/>
        </w:rPr>
        <w:t xml:space="preserve"> </w:t>
      </w:r>
      <w:r w:rsidRPr="00EC27A8">
        <w:rPr>
          <w:bCs/>
          <w:i/>
          <w:color w:val="000000" w:themeColor="text1"/>
          <w:sz w:val="20"/>
          <w:szCs w:val="20"/>
        </w:rPr>
        <w:t>Volume 1 – Analysis</w:t>
      </w:r>
      <w:r w:rsidRPr="00EC27A8">
        <w:rPr>
          <w:b/>
          <w:bCs/>
          <w:color w:val="000000" w:themeColor="text1"/>
          <w:sz w:val="20"/>
          <w:szCs w:val="20"/>
        </w:rPr>
        <w:t>.</w:t>
      </w:r>
      <w:r w:rsidRPr="00EC27A8">
        <w:rPr>
          <w:color w:val="000000" w:themeColor="text1"/>
          <w:sz w:val="20"/>
          <w:szCs w:val="20"/>
        </w:rPr>
        <w:t xml:space="preserve"> Danvers: OECD Publishing.</w:t>
      </w:r>
      <w:r w:rsidRPr="00EC27A8">
        <w:rPr>
          <w:color w:val="000000" w:themeColor="text1"/>
          <w:sz w:val="20"/>
          <w:szCs w:val="20"/>
          <w:lang w:val="id-ID"/>
        </w:rPr>
        <w:t xml:space="preserve"> </w:t>
      </w:r>
      <w:r w:rsidRPr="00EC27A8">
        <w:rPr>
          <w:bCs/>
          <w:color w:val="000000" w:themeColor="text1"/>
          <w:sz w:val="20"/>
          <w:szCs w:val="20"/>
        </w:rPr>
        <w:t>[</w:t>
      </w:r>
      <w:r w:rsidRPr="00EC27A8">
        <w:rPr>
          <w:color w:val="000000" w:themeColor="text1"/>
          <w:sz w:val="20"/>
          <w:szCs w:val="20"/>
        </w:rPr>
        <w:t xml:space="preserve">Online]. </w:t>
      </w:r>
      <w:r w:rsidRPr="00EC27A8">
        <w:rPr>
          <w:color w:val="000000" w:themeColor="text1"/>
          <w:sz w:val="20"/>
          <w:szCs w:val="20"/>
          <w:lang w:val="id-ID"/>
        </w:rPr>
        <w:t xml:space="preserve"> </w:t>
      </w:r>
      <w:r w:rsidRPr="00EC27A8">
        <w:rPr>
          <w:color w:val="000000" w:themeColor="text1"/>
          <w:sz w:val="20"/>
          <w:szCs w:val="20"/>
        </w:rPr>
        <w:t>Tersedia:</w:t>
      </w:r>
      <w:r w:rsidRPr="00EC27A8">
        <w:rPr>
          <w:color w:val="000000" w:themeColor="text1"/>
          <w:sz w:val="20"/>
          <w:szCs w:val="20"/>
          <w:lang w:val="id-ID"/>
        </w:rPr>
        <w:t xml:space="preserve"> </w:t>
      </w:r>
      <w:hyperlink r:id="rId9" w:history="1">
        <w:r w:rsidRPr="00EC27A8">
          <w:rPr>
            <w:rStyle w:val="Hyperlink"/>
            <w:color w:val="000000" w:themeColor="text1"/>
            <w:sz w:val="20"/>
            <w:szCs w:val="20"/>
            <w:lang w:val="id-ID"/>
          </w:rPr>
          <w:t xml:space="preserve">http://www.oecd.org/dataoecd/30/17/39703267.pdf.  </w:t>
        </w:r>
        <w:r w:rsidRPr="00EC27A8">
          <w:rPr>
            <w:rStyle w:val="Hyperlink"/>
            <w:bCs/>
            <w:color w:val="000000" w:themeColor="text1"/>
            <w:sz w:val="20"/>
            <w:szCs w:val="20"/>
          </w:rPr>
          <w:t>[</w:t>
        </w:r>
        <w:r w:rsidRPr="00EC27A8">
          <w:rPr>
            <w:rStyle w:val="Hyperlink"/>
            <w:color w:val="000000" w:themeColor="text1"/>
            <w:sz w:val="20"/>
            <w:szCs w:val="20"/>
            <w:lang w:val="id-ID"/>
          </w:rPr>
          <w:t xml:space="preserve"> 24 Maret 201</w:t>
        </w:r>
        <w:r w:rsidRPr="00EC27A8">
          <w:rPr>
            <w:rStyle w:val="Hyperlink"/>
            <w:color w:val="000000" w:themeColor="text1"/>
            <w:sz w:val="20"/>
            <w:szCs w:val="20"/>
          </w:rPr>
          <w:t>7</w:t>
        </w:r>
      </w:hyperlink>
      <w:r w:rsidRPr="00EC27A8">
        <w:rPr>
          <w:bCs/>
          <w:color w:val="000000" w:themeColor="text1"/>
          <w:sz w:val="20"/>
          <w:szCs w:val="20"/>
        </w:rPr>
        <w:t>]</w:t>
      </w:r>
      <w:r w:rsidRPr="00EC27A8">
        <w:rPr>
          <w:bCs/>
          <w:color w:val="000000" w:themeColor="text1"/>
          <w:sz w:val="20"/>
          <w:szCs w:val="20"/>
          <w:lang w:val="id-ID"/>
        </w:rPr>
        <w:t>.</w:t>
      </w:r>
    </w:p>
    <w:p w:rsidR="00F93708" w:rsidRDefault="00F93708" w:rsidP="00F93708">
      <w:pPr>
        <w:ind w:left="720" w:hanging="810"/>
        <w:jc w:val="both"/>
        <w:rPr>
          <w:bCs/>
          <w:color w:val="000000" w:themeColor="text1"/>
          <w:sz w:val="20"/>
          <w:szCs w:val="20"/>
          <w:lang w:val="id-ID"/>
        </w:rPr>
      </w:pPr>
    </w:p>
    <w:p w:rsidR="00F93708" w:rsidRPr="00EC27A8" w:rsidRDefault="00F93708" w:rsidP="00F93708">
      <w:pPr>
        <w:ind w:left="720" w:hanging="810"/>
        <w:jc w:val="both"/>
        <w:rPr>
          <w:color w:val="000000" w:themeColor="text1"/>
          <w:sz w:val="20"/>
          <w:szCs w:val="20"/>
        </w:rPr>
      </w:pPr>
      <w:r w:rsidRPr="00EC27A8">
        <w:rPr>
          <w:bCs/>
          <w:color w:val="000000" w:themeColor="text1"/>
          <w:sz w:val="20"/>
          <w:szCs w:val="20"/>
          <w:lang w:val="id-ID"/>
        </w:rPr>
        <w:t>Organization for Economic Co-operation and Development</w:t>
      </w:r>
      <w:r w:rsidRPr="00EC27A8">
        <w:rPr>
          <w:color w:val="000000" w:themeColor="text1"/>
          <w:sz w:val="20"/>
          <w:szCs w:val="20"/>
          <w:lang w:val="id-ID"/>
        </w:rPr>
        <w:t>/OECD</w:t>
      </w:r>
      <w:r w:rsidRPr="00EC27A8">
        <w:rPr>
          <w:color w:val="000000" w:themeColor="text1"/>
          <w:sz w:val="20"/>
          <w:szCs w:val="20"/>
        </w:rPr>
        <w:t>, 201</w:t>
      </w:r>
      <w:r w:rsidR="00BB5DD6">
        <w:rPr>
          <w:color w:val="000000" w:themeColor="text1"/>
          <w:sz w:val="20"/>
          <w:szCs w:val="20"/>
        </w:rPr>
        <w:t>9</w:t>
      </w:r>
      <w:r w:rsidRPr="00EC27A8">
        <w:rPr>
          <w:color w:val="000000" w:themeColor="text1"/>
          <w:sz w:val="20"/>
          <w:szCs w:val="20"/>
        </w:rPr>
        <w:t xml:space="preserve">. </w:t>
      </w:r>
      <w:r w:rsidRPr="00F93708">
        <w:rPr>
          <w:i/>
          <w:color w:val="000000" w:themeColor="text1"/>
          <w:sz w:val="20"/>
          <w:szCs w:val="20"/>
        </w:rPr>
        <w:t>PISA 2018 Results</w:t>
      </w:r>
      <w:r>
        <w:rPr>
          <w:i/>
          <w:color w:val="000000" w:themeColor="text1"/>
          <w:sz w:val="20"/>
          <w:szCs w:val="20"/>
        </w:rPr>
        <w:t xml:space="preserve"> </w:t>
      </w:r>
      <w:r w:rsidRPr="00F93708">
        <w:rPr>
          <w:i/>
          <w:color w:val="000000" w:themeColor="text1"/>
          <w:sz w:val="20"/>
          <w:szCs w:val="20"/>
        </w:rPr>
        <w:t>What School Life Means For Students’ Lives</w:t>
      </w:r>
      <w:r w:rsidRPr="00EC27A8">
        <w:rPr>
          <w:i/>
          <w:color w:val="000000" w:themeColor="text1"/>
          <w:sz w:val="20"/>
          <w:szCs w:val="20"/>
        </w:rPr>
        <w:t xml:space="preserve">. </w:t>
      </w:r>
      <w:r>
        <w:rPr>
          <w:color w:val="000000" w:themeColor="text1"/>
          <w:sz w:val="20"/>
          <w:szCs w:val="20"/>
        </w:rPr>
        <w:t>Paris</w:t>
      </w:r>
      <w:r w:rsidRPr="00EC27A8">
        <w:rPr>
          <w:color w:val="000000" w:themeColor="text1"/>
          <w:sz w:val="20"/>
          <w:szCs w:val="20"/>
        </w:rPr>
        <w:t xml:space="preserve">: </w:t>
      </w:r>
      <w:r w:rsidRPr="00F93708">
        <w:rPr>
          <w:color w:val="000000" w:themeColor="text1"/>
          <w:sz w:val="20"/>
          <w:szCs w:val="20"/>
        </w:rPr>
        <w:t>OECD Publishing</w:t>
      </w:r>
      <w:r w:rsidRPr="00EC27A8">
        <w:rPr>
          <w:color w:val="000000" w:themeColor="text1"/>
          <w:sz w:val="20"/>
          <w:szCs w:val="20"/>
        </w:rPr>
        <w:t xml:space="preserve">. </w:t>
      </w:r>
      <w:hyperlink r:id="rId10" w:history="1">
        <w:r w:rsidR="00BB5DD6" w:rsidRPr="00BB5DD6">
          <w:rPr>
            <w:rStyle w:val="Hyperlink"/>
            <w:color w:val="auto"/>
            <w:sz w:val="20"/>
            <w:szCs w:val="20"/>
            <w:u w:val="none"/>
          </w:rPr>
          <w:t>www.oecd.org/about/publishing/corrigenda.htm</w:t>
        </w:r>
      </w:hyperlink>
      <w:r w:rsidR="00BB5DD6">
        <w:rPr>
          <w:color w:val="000000" w:themeColor="text1"/>
          <w:sz w:val="20"/>
          <w:szCs w:val="20"/>
        </w:rPr>
        <w:t xml:space="preserve"> (Januari 2020).</w:t>
      </w:r>
    </w:p>
    <w:p w:rsidR="00F93708" w:rsidRPr="00EC27A8" w:rsidRDefault="00F93708" w:rsidP="00537C6B">
      <w:pPr>
        <w:ind w:left="426" w:hanging="426"/>
        <w:jc w:val="both"/>
        <w:rPr>
          <w:color w:val="000000" w:themeColor="text1"/>
          <w:sz w:val="20"/>
          <w:szCs w:val="20"/>
          <w:lang w:val="id-ID"/>
        </w:rPr>
      </w:pPr>
    </w:p>
    <w:p w:rsidR="00537C6B" w:rsidRPr="00EC27A8" w:rsidRDefault="00537C6B" w:rsidP="00537C6B">
      <w:pPr>
        <w:spacing w:line="360" w:lineRule="auto"/>
        <w:ind w:left="720" w:hanging="720"/>
        <w:rPr>
          <w:color w:val="000000" w:themeColor="text1"/>
          <w:sz w:val="20"/>
          <w:szCs w:val="20"/>
        </w:rPr>
      </w:pPr>
      <w:r w:rsidRPr="00EC27A8">
        <w:rPr>
          <w:color w:val="000000" w:themeColor="text1"/>
          <w:sz w:val="20"/>
          <w:szCs w:val="20"/>
        </w:rPr>
        <w:lastRenderedPageBreak/>
        <w:t xml:space="preserve">Putri, Rhinjani M., dan Wasis. 2016. </w:t>
      </w:r>
      <w:r w:rsidRPr="00EC27A8">
        <w:rPr>
          <w:i/>
          <w:color w:val="000000" w:themeColor="text1"/>
          <w:sz w:val="20"/>
          <w:szCs w:val="20"/>
        </w:rPr>
        <w:t xml:space="preserve">Penerapan Pembelajaran Model Guided Discovery untuk Melatihkan Literasi Sains. Jurnal Inovasi Pendidikan Fisika. </w:t>
      </w:r>
      <w:r w:rsidRPr="00EC27A8">
        <w:rPr>
          <w:color w:val="000000" w:themeColor="text1"/>
          <w:sz w:val="20"/>
          <w:szCs w:val="20"/>
        </w:rPr>
        <w:t>Surabaya: Universitas Negeri Surabaya.</w:t>
      </w:r>
    </w:p>
    <w:p w:rsidR="00537C6B" w:rsidRPr="00EC27A8" w:rsidRDefault="00537C6B" w:rsidP="00537C6B">
      <w:pPr>
        <w:pStyle w:val="ListParagraph"/>
        <w:rPr>
          <w:color w:val="000000" w:themeColor="text1"/>
          <w:sz w:val="20"/>
          <w:szCs w:val="20"/>
        </w:rPr>
      </w:pPr>
    </w:p>
    <w:p w:rsidR="00537C6B" w:rsidRPr="00EC27A8" w:rsidRDefault="00537C6B" w:rsidP="00537C6B">
      <w:pPr>
        <w:ind w:left="720" w:hanging="630"/>
        <w:jc w:val="both"/>
        <w:rPr>
          <w:color w:val="000000" w:themeColor="text1"/>
          <w:sz w:val="20"/>
          <w:szCs w:val="20"/>
        </w:rPr>
      </w:pPr>
      <w:r w:rsidRPr="00EC27A8">
        <w:rPr>
          <w:color w:val="000000" w:themeColor="text1"/>
          <w:sz w:val="20"/>
          <w:szCs w:val="20"/>
        </w:rPr>
        <w:t xml:space="preserve">Rustaman, N.Y. </w:t>
      </w:r>
      <w:r w:rsidRPr="00EC27A8">
        <w:rPr>
          <w:color w:val="000000" w:themeColor="text1"/>
          <w:sz w:val="20"/>
          <w:szCs w:val="20"/>
          <w:lang w:val="id-ID"/>
        </w:rPr>
        <w:t>(</w:t>
      </w:r>
      <w:r w:rsidRPr="00EC27A8">
        <w:rPr>
          <w:color w:val="000000" w:themeColor="text1"/>
          <w:sz w:val="20"/>
          <w:szCs w:val="20"/>
        </w:rPr>
        <w:t>2010</w:t>
      </w:r>
      <w:r w:rsidRPr="00EC27A8">
        <w:rPr>
          <w:color w:val="000000" w:themeColor="text1"/>
          <w:sz w:val="20"/>
          <w:szCs w:val="20"/>
          <w:lang w:val="id-ID"/>
        </w:rPr>
        <w:t>)</w:t>
      </w:r>
      <w:proofErr w:type="gramStart"/>
      <w:r w:rsidRPr="00EC27A8">
        <w:rPr>
          <w:color w:val="000000" w:themeColor="text1"/>
          <w:sz w:val="20"/>
          <w:szCs w:val="20"/>
        </w:rPr>
        <w:t>.</w:t>
      </w:r>
      <w:r w:rsidRPr="00EC27A8">
        <w:rPr>
          <w:color w:val="000000" w:themeColor="text1"/>
          <w:sz w:val="20"/>
          <w:szCs w:val="20"/>
          <w:lang w:val="id-ID"/>
        </w:rPr>
        <w:t>`</w:t>
      </w:r>
      <w:proofErr w:type="gramEnd"/>
      <w:r w:rsidRPr="00EC27A8">
        <w:rPr>
          <w:color w:val="000000" w:themeColor="text1"/>
          <w:sz w:val="20"/>
          <w:szCs w:val="20"/>
          <w:lang w:val="id-ID"/>
        </w:rPr>
        <w:t xml:space="preserve"> </w:t>
      </w:r>
      <w:r w:rsidRPr="00EC27A8">
        <w:rPr>
          <w:color w:val="000000" w:themeColor="text1"/>
          <w:sz w:val="20"/>
          <w:szCs w:val="20"/>
        </w:rPr>
        <w:t>Literasi Sains Anak Indonesia 2000 dan 2003.</w:t>
      </w:r>
      <w:r w:rsidRPr="00EC27A8">
        <w:rPr>
          <w:color w:val="000000" w:themeColor="text1"/>
          <w:sz w:val="20"/>
          <w:szCs w:val="20"/>
          <w:lang w:val="id-ID"/>
        </w:rPr>
        <w:t xml:space="preserve"> [Online] Tersedia: </w:t>
      </w:r>
      <w:hyperlink r:id="rId11" w:history="1">
        <w:r w:rsidRPr="00EC27A8">
          <w:rPr>
            <w:rStyle w:val="Hyperlink"/>
            <w:color w:val="000000" w:themeColor="text1"/>
            <w:sz w:val="20"/>
            <w:szCs w:val="20"/>
            <w:lang w:val="id-ID"/>
          </w:rPr>
          <w:t>http://file.upi.edu/Direktori/SPS/PRODI. PENDIDIKAN_IPA/1 95012311979032-NURYANI_RUSTAMAN/MAKALAH_ LITSAINS_2003 _sep,06.pdf</w:t>
        </w:r>
      </w:hyperlink>
      <w:r w:rsidRPr="00EC27A8">
        <w:rPr>
          <w:color w:val="000000" w:themeColor="text1"/>
          <w:sz w:val="20"/>
          <w:szCs w:val="20"/>
          <w:lang w:val="id-ID"/>
        </w:rPr>
        <w:t>. 1-20. [ 1 Maret  2012].</w:t>
      </w:r>
    </w:p>
    <w:p w:rsidR="00537C6B" w:rsidRPr="00EC27A8" w:rsidRDefault="00537C6B" w:rsidP="00537C6B">
      <w:pPr>
        <w:pStyle w:val="ListParagraph"/>
        <w:jc w:val="both"/>
        <w:rPr>
          <w:color w:val="000000" w:themeColor="text1"/>
          <w:sz w:val="20"/>
          <w:szCs w:val="20"/>
        </w:rPr>
      </w:pP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t>Setiadi, D,</w:t>
      </w:r>
      <w:r w:rsidRPr="00EC27A8">
        <w:rPr>
          <w:caps/>
          <w:color w:val="000000" w:themeColor="text1"/>
          <w:sz w:val="20"/>
          <w:szCs w:val="20"/>
          <w:lang w:val="id-ID"/>
        </w:rPr>
        <w:t xml:space="preserve"> </w:t>
      </w:r>
      <w:r w:rsidRPr="00EC27A8">
        <w:rPr>
          <w:caps/>
          <w:color w:val="000000" w:themeColor="text1"/>
          <w:sz w:val="20"/>
          <w:szCs w:val="20"/>
        </w:rPr>
        <w:t>2013</w:t>
      </w:r>
      <w:r w:rsidRPr="00EC27A8">
        <w:rPr>
          <w:bCs/>
          <w:color w:val="000000" w:themeColor="text1"/>
          <w:sz w:val="20"/>
          <w:szCs w:val="20"/>
        </w:rPr>
        <w:t>a</w:t>
      </w:r>
      <w:r w:rsidRPr="00EC27A8">
        <w:rPr>
          <w:caps/>
          <w:color w:val="000000" w:themeColor="text1"/>
          <w:sz w:val="20"/>
          <w:szCs w:val="20"/>
        </w:rPr>
        <w:t>.</w:t>
      </w:r>
      <w:r w:rsidRPr="00EC27A8">
        <w:rPr>
          <w:color w:val="000000" w:themeColor="text1"/>
          <w:sz w:val="20"/>
          <w:szCs w:val="20"/>
          <w:lang w:val="id-ID"/>
        </w:rPr>
        <w:t xml:space="preserve">Pembelajaran Inkuiri </w:t>
      </w:r>
      <w:proofErr w:type="gramStart"/>
      <w:r w:rsidRPr="00EC27A8">
        <w:rPr>
          <w:color w:val="000000" w:themeColor="text1"/>
          <w:sz w:val="20"/>
          <w:szCs w:val="20"/>
          <w:lang w:val="id-ID"/>
        </w:rPr>
        <w:t>Investigasi  Untuk</w:t>
      </w:r>
      <w:proofErr w:type="gramEnd"/>
      <w:r w:rsidRPr="00EC27A8">
        <w:rPr>
          <w:color w:val="000000" w:themeColor="text1"/>
          <w:sz w:val="20"/>
          <w:szCs w:val="20"/>
          <w:lang w:val="id-ID"/>
        </w:rPr>
        <w:t xml:space="preserve"> Meningkatkan Kemampuan Literasi Sains Dan Implementasi Kurikulum Sains SMP 2013 </w:t>
      </w:r>
      <w:r w:rsidRPr="00EC27A8">
        <w:rPr>
          <w:color w:val="000000" w:themeColor="text1"/>
          <w:sz w:val="20"/>
          <w:szCs w:val="20"/>
        </w:rPr>
        <w:t xml:space="preserve"> Jurnal Lemlit UPI .Vol X (2).67-78.</w:t>
      </w:r>
    </w:p>
    <w:p w:rsidR="00537C6B" w:rsidRPr="00EC27A8" w:rsidRDefault="00537C6B" w:rsidP="00537C6B">
      <w:pPr>
        <w:pStyle w:val="ListParagraph"/>
        <w:jc w:val="both"/>
        <w:rPr>
          <w:color w:val="000000" w:themeColor="text1"/>
          <w:sz w:val="20"/>
          <w:szCs w:val="20"/>
        </w:rPr>
      </w:pP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t xml:space="preserve">Setiadi, D. dan </w:t>
      </w:r>
      <w:r w:rsidRPr="00EC27A8">
        <w:rPr>
          <w:color w:val="000000" w:themeColor="text1"/>
          <w:sz w:val="20"/>
          <w:szCs w:val="20"/>
          <w:lang w:val="id-ID"/>
        </w:rPr>
        <w:t>Amiruddin</w:t>
      </w:r>
      <w:r w:rsidRPr="00EC27A8">
        <w:rPr>
          <w:color w:val="000000" w:themeColor="text1"/>
          <w:sz w:val="20"/>
          <w:szCs w:val="20"/>
          <w:vertAlign w:val="superscript"/>
        </w:rPr>
        <w:t xml:space="preserve">, </w:t>
      </w:r>
      <w:r w:rsidRPr="00EC27A8">
        <w:rPr>
          <w:color w:val="000000" w:themeColor="text1"/>
          <w:sz w:val="20"/>
          <w:szCs w:val="20"/>
        </w:rPr>
        <w:t xml:space="preserve">2014. Analisis Kesulitan Guru Dalam Merancang Rencana </w:t>
      </w:r>
      <w:r w:rsidRPr="00EC27A8">
        <w:rPr>
          <w:color w:val="000000" w:themeColor="text1"/>
          <w:sz w:val="20"/>
          <w:szCs w:val="20"/>
        </w:rPr>
        <w:lastRenderedPageBreak/>
        <w:t>Pelaksanaan Pembelajaran Sesuai Kurikulum 2013. Seminar Nasional Jakarta 17-20 Nopember 2014.</w:t>
      </w:r>
    </w:p>
    <w:p w:rsidR="00537C6B" w:rsidRPr="00EC27A8" w:rsidRDefault="00537C6B" w:rsidP="00537C6B">
      <w:pPr>
        <w:pStyle w:val="ListParagraph"/>
        <w:jc w:val="both"/>
        <w:rPr>
          <w:color w:val="000000" w:themeColor="text1"/>
          <w:sz w:val="20"/>
          <w:szCs w:val="20"/>
        </w:rPr>
      </w:pPr>
    </w:p>
    <w:p w:rsidR="00537C6B" w:rsidRPr="00EC27A8" w:rsidRDefault="00537C6B" w:rsidP="00537C6B">
      <w:pPr>
        <w:ind w:left="720" w:hanging="720"/>
        <w:jc w:val="both"/>
        <w:rPr>
          <w:color w:val="000000" w:themeColor="text1"/>
          <w:sz w:val="20"/>
          <w:szCs w:val="20"/>
        </w:rPr>
      </w:pPr>
      <w:r w:rsidRPr="00EC27A8">
        <w:rPr>
          <w:color w:val="000000" w:themeColor="text1"/>
          <w:sz w:val="20"/>
          <w:szCs w:val="20"/>
        </w:rPr>
        <w:t>Setiadi, D., 2013b.</w:t>
      </w:r>
      <w:r w:rsidRPr="00EC27A8">
        <w:rPr>
          <w:color w:val="000000" w:themeColor="text1"/>
          <w:sz w:val="20"/>
          <w:szCs w:val="20"/>
          <w:lang w:val="id-ID"/>
        </w:rPr>
        <w:t xml:space="preserve">The </w:t>
      </w:r>
      <w:r w:rsidRPr="00EC27A8">
        <w:rPr>
          <w:color w:val="000000" w:themeColor="text1"/>
          <w:sz w:val="20"/>
          <w:szCs w:val="20"/>
        </w:rPr>
        <w:t>Improve</w:t>
      </w:r>
      <w:r w:rsidRPr="00EC27A8">
        <w:rPr>
          <w:color w:val="000000" w:themeColor="text1"/>
          <w:sz w:val="20"/>
          <w:szCs w:val="20"/>
          <w:lang w:val="id-ID"/>
        </w:rPr>
        <w:t xml:space="preserve">ment </w:t>
      </w:r>
      <w:r w:rsidRPr="00EC27A8">
        <w:rPr>
          <w:color w:val="000000" w:themeColor="text1"/>
          <w:sz w:val="20"/>
          <w:szCs w:val="20"/>
        </w:rPr>
        <w:t>o</w:t>
      </w:r>
      <w:r w:rsidRPr="00EC27A8">
        <w:rPr>
          <w:color w:val="000000" w:themeColor="text1"/>
          <w:sz w:val="20"/>
          <w:szCs w:val="20"/>
          <w:lang w:val="id-ID"/>
        </w:rPr>
        <w:t xml:space="preserve">f </w:t>
      </w:r>
      <w:r w:rsidRPr="00EC27A8">
        <w:rPr>
          <w:color w:val="000000" w:themeColor="text1"/>
          <w:sz w:val="20"/>
          <w:szCs w:val="20"/>
        </w:rPr>
        <w:t xml:space="preserve">Science Literacy and 2013 Science Curriculum Implementation of </w:t>
      </w:r>
      <w:r w:rsidRPr="00EC27A8">
        <w:rPr>
          <w:color w:val="000000" w:themeColor="text1"/>
          <w:sz w:val="20"/>
          <w:szCs w:val="20"/>
          <w:lang w:val="id-ID"/>
        </w:rPr>
        <w:t>Junior High</w:t>
      </w:r>
      <w:r w:rsidRPr="00EC27A8">
        <w:rPr>
          <w:color w:val="000000" w:themeColor="text1"/>
          <w:sz w:val="20"/>
          <w:szCs w:val="20"/>
        </w:rPr>
        <w:t xml:space="preserve"> School </w:t>
      </w:r>
      <w:r w:rsidRPr="00EC27A8">
        <w:rPr>
          <w:color w:val="000000" w:themeColor="text1"/>
          <w:sz w:val="20"/>
          <w:szCs w:val="20"/>
          <w:lang w:val="id-ID"/>
        </w:rPr>
        <w:t>By</w:t>
      </w:r>
      <w:r w:rsidRPr="00EC27A8">
        <w:rPr>
          <w:color w:val="000000" w:themeColor="text1"/>
          <w:sz w:val="20"/>
          <w:szCs w:val="20"/>
        </w:rPr>
        <w:t xml:space="preserve"> Practic</w:t>
      </w:r>
      <w:r w:rsidRPr="00EC27A8">
        <w:rPr>
          <w:color w:val="000000" w:themeColor="text1"/>
          <w:sz w:val="20"/>
          <w:szCs w:val="20"/>
          <w:lang w:val="id-ID"/>
        </w:rPr>
        <w:t>ing</w:t>
      </w:r>
      <w:r w:rsidRPr="00EC27A8">
        <w:rPr>
          <w:color w:val="000000" w:themeColor="text1"/>
          <w:sz w:val="20"/>
          <w:szCs w:val="20"/>
        </w:rPr>
        <w:t xml:space="preserve"> Experimental Design of Student Activities</w:t>
      </w:r>
      <w:r w:rsidRPr="00EC27A8">
        <w:rPr>
          <w:b/>
          <w:color w:val="000000" w:themeColor="text1"/>
          <w:sz w:val="20"/>
          <w:szCs w:val="20"/>
        </w:rPr>
        <w:t xml:space="preserve">. </w:t>
      </w:r>
      <w:r w:rsidRPr="00EC27A8">
        <w:rPr>
          <w:color w:val="000000" w:themeColor="text1"/>
          <w:sz w:val="20"/>
          <w:szCs w:val="20"/>
        </w:rPr>
        <w:t>Makalah</w:t>
      </w:r>
      <w:r w:rsidRPr="00EC27A8">
        <w:rPr>
          <w:b/>
          <w:color w:val="000000" w:themeColor="text1"/>
          <w:sz w:val="20"/>
          <w:szCs w:val="20"/>
        </w:rPr>
        <w:t xml:space="preserve"> </w:t>
      </w:r>
      <w:r w:rsidRPr="00EC27A8">
        <w:rPr>
          <w:color w:val="000000" w:themeColor="text1"/>
          <w:sz w:val="20"/>
          <w:szCs w:val="20"/>
        </w:rPr>
        <w:t xml:space="preserve">Seminar Internasional Pendidikan Sains, Bandung </w:t>
      </w:r>
      <w:proofErr w:type="gramStart"/>
      <w:r w:rsidRPr="00EC27A8">
        <w:rPr>
          <w:color w:val="000000" w:themeColor="text1"/>
          <w:sz w:val="20"/>
          <w:szCs w:val="20"/>
        </w:rPr>
        <w:t>UPI )</w:t>
      </w:r>
      <w:proofErr w:type="gramEnd"/>
      <w:r w:rsidRPr="00EC27A8">
        <w:rPr>
          <w:color w:val="000000" w:themeColor="text1"/>
          <w:sz w:val="20"/>
          <w:szCs w:val="20"/>
        </w:rPr>
        <w:t>, Oktober 2013.</w:t>
      </w:r>
    </w:p>
    <w:p w:rsidR="00537C6B" w:rsidRPr="00EC27A8" w:rsidRDefault="00537C6B" w:rsidP="00537C6B">
      <w:pPr>
        <w:pStyle w:val="ListParagraph"/>
        <w:spacing w:line="360" w:lineRule="auto"/>
        <w:rPr>
          <w:color w:val="000000" w:themeColor="text1"/>
          <w:sz w:val="20"/>
          <w:szCs w:val="20"/>
        </w:rPr>
      </w:pPr>
    </w:p>
    <w:p w:rsidR="00537C6B" w:rsidRPr="00EC27A8" w:rsidRDefault="00537C6B" w:rsidP="00537C6B">
      <w:pPr>
        <w:rPr>
          <w:color w:val="000000" w:themeColor="text1"/>
          <w:sz w:val="20"/>
          <w:szCs w:val="20"/>
        </w:rPr>
      </w:pPr>
      <w:r w:rsidRPr="00EC27A8">
        <w:rPr>
          <w:color w:val="000000" w:themeColor="text1"/>
          <w:sz w:val="20"/>
          <w:szCs w:val="20"/>
        </w:rPr>
        <w:t xml:space="preserve">Treagust, D. F. 2008. </w:t>
      </w:r>
      <w:r w:rsidRPr="00EC27A8">
        <w:rPr>
          <w:i/>
          <w:iCs/>
          <w:color w:val="000000" w:themeColor="text1"/>
          <w:sz w:val="20"/>
          <w:szCs w:val="20"/>
        </w:rPr>
        <w:t xml:space="preserve">Science Education </w:t>
      </w:r>
      <w:proofErr w:type="gramStart"/>
      <w:r w:rsidRPr="00EC27A8">
        <w:rPr>
          <w:i/>
          <w:iCs/>
          <w:color w:val="000000" w:themeColor="text1"/>
          <w:sz w:val="20"/>
          <w:szCs w:val="20"/>
        </w:rPr>
        <w:t>At</w:t>
      </w:r>
      <w:proofErr w:type="gramEnd"/>
      <w:r w:rsidRPr="00EC27A8">
        <w:rPr>
          <w:i/>
          <w:iCs/>
          <w:color w:val="000000" w:themeColor="text1"/>
          <w:sz w:val="20"/>
          <w:szCs w:val="20"/>
        </w:rPr>
        <w:t xml:space="preserve"> The Nexus Of Theory And Practice. </w:t>
      </w:r>
      <w:r w:rsidRPr="00EC27A8">
        <w:rPr>
          <w:color w:val="000000" w:themeColor="text1"/>
          <w:sz w:val="20"/>
          <w:szCs w:val="20"/>
        </w:rPr>
        <w:t>Rotterdam: Taipei.</w:t>
      </w:r>
    </w:p>
    <w:p w:rsidR="00537C6B" w:rsidRPr="00EC27A8" w:rsidRDefault="00537C6B" w:rsidP="00537C6B">
      <w:pPr>
        <w:pStyle w:val="ListParagraph"/>
        <w:rPr>
          <w:color w:val="000000" w:themeColor="text1"/>
          <w:sz w:val="20"/>
          <w:szCs w:val="20"/>
        </w:rPr>
      </w:pPr>
    </w:p>
    <w:p w:rsidR="00537C6B" w:rsidRPr="00EC27A8" w:rsidRDefault="00537C6B" w:rsidP="00537C6B">
      <w:pPr>
        <w:ind w:left="851" w:hanging="851"/>
        <w:rPr>
          <w:color w:val="000000" w:themeColor="text1"/>
          <w:sz w:val="20"/>
          <w:szCs w:val="20"/>
        </w:rPr>
      </w:pPr>
      <w:r w:rsidRPr="00EC27A8">
        <w:rPr>
          <w:color w:val="000000" w:themeColor="text1"/>
          <w:sz w:val="20"/>
          <w:szCs w:val="20"/>
        </w:rPr>
        <w:t>Ulfa,</w:t>
      </w:r>
      <w:r w:rsidR="00876212">
        <w:rPr>
          <w:color w:val="000000" w:themeColor="text1"/>
          <w:sz w:val="20"/>
          <w:szCs w:val="20"/>
        </w:rPr>
        <w:t xml:space="preserve"> </w:t>
      </w:r>
      <w:r w:rsidRPr="00EC27A8">
        <w:rPr>
          <w:color w:val="000000" w:themeColor="text1"/>
          <w:sz w:val="20"/>
          <w:szCs w:val="20"/>
        </w:rPr>
        <w:t xml:space="preserve">U., Saptaningrum, E., Kurniawan, A, F. 2017. Pengaruh Model </w:t>
      </w:r>
      <w:r w:rsidRPr="00EC27A8">
        <w:rPr>
          <w:i/>
          <w:color w:val="000000" w:themeColor="text1"/>
          <w:sz w:val="20"/>
          <w:szCs w:val="20"/>
        </w:rPr>
        <w:t>Discovery Learning</w:t>
      </w:r>
      <w:r w:rsidRPr="00EC27A8">
        <w:rPr>
          <w:color w:val="000000" w:themeColor="text1"/>
          <w:sz w:val="20"/>
          <w:szCs w:val="20"/>
        </w:rPr>
        <w:t xml:space="preserve"> pada Mata Pelajaran IPA Terpadu Terhadap Penguasaan Literasi Sains Siswa. Semarang: FPMIPATI Universitas PGRI Semarang.</w:t>
      </w:r>
    </w:p>
    <w:p w:rsidR="00537C6B" w:rsidRPr="00EC27A8" w:rsidRDefault="00537C6B" w:rsidP="00537C6B">
      <w:pPr>
        <w:pStyle w:val="ListParagraph"/>
        <w:spacing w:line="360" w:lineRule="auto"/>
        <w:jc w:val="both"/>
        <w:rPr>
          <w:color w:val="000000" w:themeColor="text1"/>
          <w:sz w:val="20"/>
          <w:szCs w:val="20"/>
        </w:rPr>
      </w:pPr>
    </w:p>
    <w:p w:rsidR="0051014E" w:rsidRDefault="0051014E" w:rsidP="00A50E4F">
      <w:pPr>
        <w:ind w:left="426" w:hanging="426"/>
        <w:jc w:val="both"/>
        <w:rPr>
          <w:color w:val="FF0000"/>
          <w:sz w:val="20"/>
          <w:szCs w:val="20"/>
        </w:rPr>
      </w:pPr>
    </w:p>
    <w:p w:rsidR="0051014E" w:rsidRDefault="0051014E" w:rsidP="00A50E4F">
      <w:pPr>
        <w:ind w:left="426" w:hanging="426"/>
        <w:jc w:val="both"/>
        <w:rPr>
          <w:color w:val="FF0000"/>
          <w:sz w:val="20"/>
          <w:szCs w:val="20"/>
        </w:rPr>
      </w:pPr>
    </w:p>
    <w:p w:rsidR="00A62102" w:rsidRDefault="00A62102" w:rsidP="00A50E4F">
      <w:pPr>
        <w:ind w:left="426" w:hanging="426"/>
        <w:jc w:val="both"/>
        <w:rPr>
          <w:color w:val="FF0000"/>
          <w:sz w:val="20"/>
          <w:szCs w:val="20"/>
        </w:rPr>
        <w:sectPr w:rsidR="00A62102" w:rsidSect="00876212">
          <w:type w:val="continuous"/>
          <w:pgSz w:w="12240" w:h="15840"/>
          <w:pgMar w:top="1440" w:right="1440" w:bottom="1440" w:left="1440" w:header="720" w:footer="720" w:gutter="0"/>
          <w:cols w:num="2" w:space="720"/>
          <w:docGrid w:linePitch="360"/>
        </w:sectPr>
      </w:pPr>
    </w:p>
    <w:p w:rsidR="0051014E" w:rsidRDefault="0051014E" w:rsidP="00A50E4F">
      <w:pPr>
        <w:ind w:left="426" w:hanging="426"/>
        <w:jc w:val="both"/>
        <w:rPr>
          <w:color w:val="FF0000"/>
          <w:sz w:val="20"/>
          <w:szCs w:val="20"/>
        </w:rPr>
      </w:pPr>
    </w:p>
    <w:sectPr w:rsidR="0051014E" w:rsidSect="00A621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F27" w:rsidRDefault="00E02F27" w:rsidP="00A50E4F">
      <w:r>
        <w:separator/>
      </w:r>
    </w:p>
  </w:endnote>
  <w:endnote w:type="continuationSeparator" w:id="0">
    <w:p w:rsidR="00E02F27" w:rsidRDefault="00E02F27" w:rsidP="00A5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544278"/>
      <w:docPartObj>
        <w:docPartGallery w:val="Page Numbers (Bottom of Page)"/>
        <w:docPartUnique/>
      </w:docPartObj>
    </w:sdtPr>
    <w:sdtEndPr>
      <w:rPr>
        <w:noProof/>
      </w:rPr>
    </w:sdtEndPr>
    <w:sdtContent>
      <w:p w:rsidR="005C319C" w:rsidRDefault="005C319C">
        <w:pPr>
          <w:pStyle w:val="Footer"/>
          <w:jc w:val="right"/>
        </w:pPr>
        <w:r>
          <w:fldChar w:fldCharType="begin"/>
        </w:r>
        <w:r>
          <w:instrText xml:space="preserve"> PAGE   \* MERGEFORMAT </w:instrText>
        </w:r>
        <w:r>
          <w:fldChar w:fldCharType="separate"/>
        </w:r>
        <w:r w:rsidR="00C206E4">
          <w:rPr>
            <w:noProof/>
          </w:rPr>
          <w:t>1</w:t>
        </w:r>
        <w:r>
          <w:rPr>
            <w:noProof/>
          </w:rPr>
          <w:fldChar w:fldCharType="end"/>
        </w:r>
      </w:p>
    </w:sdtContent>
  </w:sdt>
  <w:p w:rsidR="005C319C" w:rsidRDefault="005C3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F27" w:rsidRDefault="00E02F27" w:rsidP="00A50E4F">
      <w:r>
        <w:separator/>
      </w:r>
    </w:p>
  </w:footnote>
  <w:footnote w:type="continuationSeparator" w:id="0">
    <w:p w:rsidR="00E02F27" w:rsidRDefault="00E02F27" w:rsidP="00A50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41595"/>
    <w:multiLevelType w:val="hybridMultilevel"/>
    <w:tmpl w:val="5F4C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7A"/>
    <w:rsid w:val="00042ED7"/>
    <w:rsid w:val="000D2830"/>
    <w:rsid w:val="00154127"/>
    <w:rsid w:val="0016467F"/>
    <w:rsid w:val="001D44D5"/>
    <w:rsid w:val="00222C91"/>
    <w:rsid w:val="00302693"/>
    <w:rsid w:val="00361219"/>
    <w:rsid w:val="00367AF5"/>
    <w:rsid w:val="00373754"/>
    <w:rsid w:val="003979B3"/>
    <w:rsid w:val="003C033A"/>
    <w:rsid w:val="003C71BF"/>
    <w:rsid w:val="003D1EB4"/>
    <w:rsid w:val="003E5ED5"/>
    <w:rsid w:val="0051014E"/>
    <w:rsid w:val="005131C8"/>
    <w:rsid w:val="00537C6B"/>
    <w:rsid w:val="005C319C"/>
    <w:rsid w:val="006472FC"/>
    <w:rsid w:val="006678C2"/>
    <w:rsid w:val="00685ACF"/>
    <w:rsid w:val="00733731"/>
    <w:rsid w:val="00820895"/>
    <w:rsid w:val="00874AF5"/>
    <w:rsid w:val="00876212"/>
    <w:rsid w:val="008772EC"/>
    <w:rsid w:val="008D3902"/>
    <w:rsid w:val="009D720A"/>
    <w:rsid w:val="009D7A4A"/>
    <w:rsid w:val="00A23D55"/>
    <w:rsid w:val="00A50E4F"/>
    <w:rsid w:val="00A55D6E"/>
    <w:rsid w:val="00A62102"/>
    <w:rsid w:val="00B73E50"/>
    <w:rsid w:val="00B75A74"/>
    <w:rsid w:val="00BB5DD6"/>
    <w:rsid w:val="00BD275C"/>
    <w:rsid w:val="00C206E4"/>
    <w:rsid w:val="00C42A03"/>
    <w:rsid w:val="00C60384"/>
    <w:rsid w:val="00CE06A6"/>
    <w:rsid w:val="00D06DB0"/>
    <w:rsid w:val="00D74D43"/>
    <w:rsid w:val="00D75F60"/>
    <w:rsid w:val="00D766CF"/>
    <w:rsid w:val="00DB530E"/>
    <w:rsid w:val="00DC2C5E"/>
    <w:rsid w:val="00E01A8D"/>
    <w:rsid w:val="00E027CB"/>
    <w:rsid w:val="00E02F27"/>
    <w:rsid w:val="00E67C47"/>
    <w:rsid w:val="00F21368"/>
    <w:rsid w:val="00F4077A"/>
    <w:rsid w:val="00F93708"/>
    <w:rsid w:val="00FB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9EBD2-AC0A-4835-8615-11411D81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77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normal,Paragraph,Normal2,Normal3,Normal4,Normal5,kepala 1,HEADING 1,Body of textCxSp"/>
    <w:basedOn w:val="Normal"/>
    <w:link w:val="ListParagraphChar"/>
    <w:uiPriority w:val="34"/>
    <w:qFormat/>
    <w:rsid w:val="006472FC"/>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normal Char,Paragraph Char,Normal2 Char"/>
    <w:link w:val="ListParagraph"/>
    <w:qFormat/>
    <w:locked/>
    <w:rsid w:val="006472FC"/>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A50E4F"/>
    <w:rPr>
      <w:color w:val="0563C1" w:themeColor="hyperlink"/>
      <w:u w:val="single"/>
    </w:rPr>
  </w:style>
  <w:style w:type="paragraph" w:styleId="Header">
    <w:name w:val="header"/>
    <w:basedOn w:val="Normal"/>
    <w:link w:val="HeaderChar"/>
    <w:uiPriority w:val="99"/>
    <w:unhideWhenUsed/>
    <w:rsid w:val="00A50E4F"/>
    <w:pPr>
      <w:tabs>
        <w:tab w:val="center" w:pos="4680"/>
        <w:tab w:val="right" w:pos="9360"/>
      </w:tabs>
    </w:pPr>
  </w:style>
  <w:style w:type="character" w:customStyle="1" w:styleId="HeaderChar">
    <w:name w:val="Header Char"/>
    <w:basedOn w:val="DefaultParagraphFont"/>
    <w:link w:val="Header"/>
    <w:uiPriority w:val="99"/>
    <w:rsid w:val="00A50E4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50E4F"/>
    <w:pPr>
      <w:tabs>
        <w:tab w:val="center" w:pos="4680"/>
        <w:tab w:val="right" w:pos="9360"/>
      </w:tabs>
    </w:pPr>
  </w:style>
  <w:style w:type="character" w:customStyle="1" w:styleId="FooterChar">
    <w:name w:val="Footer Char"/>
    <w:basedOn w:val="DefaultParagraphFont"/>
    <w:link w:val="Footer"/>
    <w:uiPriority w:val="99"/>
    <w:rsid w:val="00A50E4F"/>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E5E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2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75C"/>
    <w:rPr>
      <w:rFonts w:ascii="Segoe UI" w:eastAsia="Times New Roman" w:hAnsi="Segoe UI" w:cs="Segoe UI"/>
      <w:sz w:val="18"/>
      <w:szCs w:val="18"/>
      <w:lang w:val="en-GB" w:eastAsia="en-GB"/>
    </w:rPr>
  </w:style>
  <w:style w:type="character" w:customStyle="1" w:styleId="tlid-translation">
    <w:name w:val="tlid-translation"/>
    <w:rsid w:val="00A62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tiadi_dadi@unram.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upi.edu/Direktori/SPS/PRODI.%20PENDIDIKAN_IPA/1%2095012311979032-NURYANI_RUSTAMAN/MAKALAH_%20LITSAINS_2003%20_sep,06.pdf" TargetMode="External"/><Relationship Id="rId5" Type="http://schemas.openxmlformats.org/officeDocument/2006/relationships/footnotes" Target="footnotes.xml"/><Relationship Id="rId10" Type="http://schemas.openxmlformats.org/officeDocument/2006/relationships/hyperlink" Target="http://www.oecd.org/about/publishing/corrigenda.htm" TargetMode="External"/><Relationship Id="rId4" Type="http://schemas.openxmlformats.org/officeDocument/2006/relationships/webSettings" Target="webSettings.xml"/><Relationship Id="rId9" Type="http://schemas.openxmlformats.org/officeDocument/2006/relationships/hyperlink" Target="http://www.oecd.org/dataoecd/30/17/39703267.pdf.%20%20%5b%2024%20Maret%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4035</Words>
  <Characters>23002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Dadi</cp:lastModifiedBy>
  <cp:revision>3</cp:revision>
  <cp:lastPrinted>2020-04-14T21:09:00Z</cp:lastPrinted>
  <dcterms:created xsi:type="dcterms:W3CDTF">2020-04-14T21:58:00Z</dcterms:created>
  <dcterms:modified xsi:type="dcterms:W3CDTF">2020-04-14T21:58:00Z</dcterms:modified>
</cp:coreProperties>
</file>