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BE" w:rsidRDefault="007F55BE" w:rsidP="007F55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</w:p>
    <w:p w:rsidR="007F55BE" w:rsidRPr="003C63A6" w:rsidRDefault="007F55BE" w:rsidP="007F55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PERHITUNGAN</w:t>
      </w:r>
    </w:p>
    <w:p w:rsidR="007F55BE" w:rsidRPr="003C63A6" w:rsidRDefault="007F55BE" w:rsidP="007F55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F55BE" w:rsidRDefault="007F55BE" w:rsidP="007F55BE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C63A6">
        <w:rPr>
          <w:rFonts w:ascii="Times New Roman" w:hAnsi="Times New Roman" w:cs="Times New Roman"/>
          <w:b/>
          <w:sz w:val="24"/>
          <w:szCs w:val="24"/>
        </w:rPr>
        <w:t>Penentuan Persentase Inti Buah Ketapang</w:t>
      </w:r>
    </w:p>
    <w:p w:rsidR="007F55BE" w:rsidRPr="000421AF" w:rsidRDefault="007F55BE" w:rsidP="007F55BE">
      <w:pPr>
        <w:spacing w:after="0" w:line="360" w:lineRule="auto"/>
        <w:ind w:left="284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pada persamaan 3.1 didapatkan persentase inti buah ketapang sebagai berikut :</w:t>
      </w:r>
    </w:p>
    <w:tbl>
      <w:tblPr>
        <w:tblStyle w:val="TableGrid"/>
        <w:tblW w:w="765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2268"/>
        <w:gridCol w:w="2127"/>
        <w:gridCol w:w="1842"/>
      </w:tblGrid>
      <w:tr w:rsidR="007F55BE" w:rsidRPr="00B825D2" w:rsidTr="004450DF">
        <w:trPr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Sampel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Berat Buah (g</w:t>
            </w: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Berat Biji (g</w:t>
            </w: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Biji (%)</w:t>
            </w:r>
          </w:p>
        </w:tc>
      </w:tr>
      <w:tr w:rsidR="007F55BE" w:rsidRPr="00B825D2" w:rsidTr="004450DF">
        <w:trPr>
          <w:jc w:val="center"/>
        </w:trPr>
        <w:tc>
          <w:tcPr>
            <w:tcW w:w="1417" w:type="dxa"/>
            <w:tcBorders>
              <w:top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7,54</w:t>
            </w:r>
          </w:p>
        </w:tc>
      </w:tr>
      <w:tr w:rsidR="007F55BE" w:rsidRPr="00B825D2" w:rsidTr="004450DF">
        <w:trPr>
          <w:jc w:val="center"/>
        </w:trPr>
        <w:tc>
          <w:tcPr>
            <w:tcW w:w="141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12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7,20</w:t>
            </w:r>
          </w:p>
        </w:tc>
      </w:tr>
      <w:tr w:rsidR="007F55BE" w:rsidRPr="00B825D2" w:rsidTr="004450DF">
        <w:trPr>
          <w:jc w:val="center"/>
        </w:trPr>
        <w:tc>
          <w:tcPr>
            <w:tcW w:w="141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212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7,41</w:t>
            </w:r>
          </w:p>
        </w:tc>
      </w:tr>
      <w:tr w:rsidR="007F55BE" w:rsidRPr="00B825D2" w:rsidTr="004450DF">
        <w:trPr>
          <w:jc w:val="center"/>
        </w:trPr>
        <w:tc>
          <w:tcPr>
            <w:tcW w:w="141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212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7,05</w:t>
            </w:r>
          </w:p>
        </w:tc>
      </w:tr>
      <w:tr w:rsidR="007F55BE" w:rsidRPr="00B825D2" w:rsidTr="004450DF">
        <w:trPr>
          <w:jc w:val="center"/>
        </w:trPr>
        <w:tc>
          <w:tcPr>
            <w:tcW w:w="141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212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6,43</w:t>
            </w:r>
          </w:p>
        </w:tc>
      </w:tr>
      <w:tr w:rsidR="007F55BE" w:rsidRPr="00B825D2" w:rsidTr="004450DF">
        <w:trPr>
          <w:jc w:val="center"/>
        </w:trPr>
        <w:tc>
          <w:tcPr>
            <w:tcW w:w="141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212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7,09</w:t>
            </w:r>
          </w:p>
        </w:tc>
      </w:tr>
      <w:tr w:rsidR="007F55BE" w:rsidRPr="00B825D2" w:rsidTr="004450DF">
        <w:trPr>
          <w:jc w:val="center"/>
        </w:trPr>
        <w:tc>
          <w:tcPr>
            <w:tcW w:w="141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212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7,04</w:t>
            </w:r>
          </w:p>
        </w:tc>
      </w:tr>
      <w:tr w:rsidR="007F55BE" w:rsidRPr="00B825D2" w:rsidTr="004450DF">
        <w:trPr>
          <w:jc w:val="center"/>
        </w:trPr>
        <w:tc>
          <w:tcPr>
            <w:tcW w:w="141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212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6,73</w:t>
            </w:r>
          </w:p>
        </w:tc>
      </w:tr>
      <w:tr w:rsidR="007F55BE" w:rsidRPr="00B825D2" w:rsidTr="004450DF">
        <w:trPr>
          <w:jc w:val="center"/>
        </w:trPr>
        <w:tc>
          <w:tcPr>
            <w:tcW w:w="141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12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7,18</w:t>
            </w:r>
          </w:p>
        </w:tc>
      </w:tr>
      <w:tr w:rsidR="007F55BE" w:rsidRPr="00B825D2" w:rsidTr="004450DF">
        <w:trPr>
          <w:jc w:val="center"/>
        </w:trPr>
        <w:tc>
          <w:tcPr>
            <w:tcW w:w="141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212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7,14</w:t>
            </w:r>
          </w:p>
        </w:tc>
      </w:tr>
    </w:tbl>
    <w:p w:rsidR="007F55BE" w:rsidRPr="003C63A6" w:rsidRDefault="007F55BE" w:rsidP="007F55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F55BE" w:rsidRPr="003C63A6" w:rsidRDefault="007F55BE" w:rsidP="007F55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C63A6">
        <w:rPr>
          <w:rFonts w:ascii="Times New Roman" w:eastAsiaTheme="minorEastAsia" w:hAnsi="Times New Roman" w:cs="Times New Roman"/>
          <w:b/>
          <w:sz w:val="24"/>
          <w:szCs w:val="24"/>
        </w:rPr>
        <w:t>Penentuan Kadar Minyak Inti Buah Ketapang Hasil Sokletasi</w:t>
      </w:r>
    </w:p>
    <w:p w:rsidR="007F55BE" w:rsidRPr="000421AF" w:rsidRDefault="007F55BE" w:rsidP="007F55BE">
      <w:pPr>
        <w:spacing w:after="0" w:line="360" w:lineRule="auto"/>
        <w:ind w:left="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421AF">
        <w:rPr>
          <w:rFonts w:ascii="Times New Roman" w:hAnsi="Times New Roman" w:cs="Times New Roman"/>
          <w:sz w:val="24"/>
          <w:szCs w:val="24"/>
        </w:rPr>
        <w:t>Berdasarkan pada persamaan 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421AF">
        <w:rPr>
          <w:rFonts w:ascii="Times New Roman" w:hAnsi="Times New Roman" w:cs="Times New Roman"/>
          <w:sz w:val="24"/>
          <w:szCs w:val="24"/>
        </w:rPr>
        <w:t xml:space="preserve"> didapatkan </w:t>
      </w:r>
      <w:r>
        <w:rPr>
          <w:rFonts w:ascii="Times New Roman" w:hAnsi="Times New Roman" w:cs="Times New Roman"/>
          <w:sz w:val="24"/>
          <w:szCs w:val="24"/>
        </w:rPr>
        <w:t>kadar minyak inti buah ketapang hasil sokletasi</w:t>
      </w:r>
      <w:r w:rsidRPr="000421AF">
        <w:rPr>
          <w:rFonts w:ascii="Times New Roman" w:hAnsi="Times New Roman" w:cs="Times New Roman"/>
          <w:sz w:val="24"/>
          <w:szCs w:val="24"/>
        </w:rPr>
        <w:t xml:space="preserve"> sebagai berikut :</w:t>
      </w:r>
    </w:p>
    <w:tbl>
      <w:tblPr>
        <w:tblStyle w:val="TableGrid"/>
        <w:tblW w:w="7654" w:type="dxa"/>
        <w:jc w:val="center"/>
        <w:tblInd w:w="1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842"/>
        <w:gridCol w:w="1985"/>
        <w:gridCol w:w="2267"/>
      </w:tblGrid>
      <w:tr w:rsidR="007F55BE" w:rsidRPr="00B825D2" w:rsidTr="004450DF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Sokletasi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Sampel</w:t>
            </w:r>
          </w:p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(g</w:t>
            </w: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Minyak ketapang (g</w:t>
            </w: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Minyak</w:t>
            </w:r>
          </w:p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(%)</w:t>
            </w:r>
          </w:p>
        </w:tc>
      </w:tr>
      <w:tr w:rsidR="007F55BE" w:rsidRPr="00B825D2" w:rsidTr="004450DF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24,04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48,08</w:t>
            </w:r>
          </w:p>
        </w:tc>
      </w:tr>
      <w:tr w:rsidR="007F55BE" w:rsidRPr="00B825D2" w:rsidTr="004450DF">
        <w:trPr>
          <w:jc w:val="center"/>
        </w:trPr>
        <w:tc>
          <w:tcPr>
            <w:tcW w:w="1560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21,37</w:t>
            </w:r>
          </w:p>
        </w:tc>
        <w:tc>
          <w:tcPr>
            <w:tcW w:w="226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61,05</w:t>
            </w:r>
          </w:p>
        </w:tc>
      </w:tr>
      <w:tr w:rsidR="007F55BE" w:rsidRPr="00B825D2" w:rsidTr="004450DF">
        <w:trPr>
          <w:jc w:val="center"/>
        </w:trPr>
        <w:tc>
          <w:tcPr>
            <w:tcW w:w="1560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26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47,57</w:t>
            </w:r>
          </w:p>
        </w:tc>
      </w:tr>
      <w:tr w:rsidR="007F55BE" w:rsidRPr="00B825D2" w:rsidTr="004450DF">
        <w:trPr>
          <w:jc w:val="center"/>
        </w:trPr>
        <w:tc>
          <w:tcPr>
            <w:tcW w:w="1560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Rata-rata</w:t>
            </w:r>
          </w:p>
        </w:tc>
        <w:tc>
          <w:tcPr>
            <w:tcW w:w="1842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20,68667</w:t>
            </w:r>
          </w:p>
        </w:tc>
        <w:tc>
          <w:tcPr>
            <w:tcW w:w="2267" w:type="dxa"/>
          </w:tcPr>
          <w:p w:rsidR="007F55BE" w:rsidRPr="00B825D2" w:rsidRDefault="007F55BE" w:rsidP="004450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5D2">
              <w:rPr>
                <w:rFonts w:ascii="Times New Roman" w:eastAsiaTheme="minorEastAsia" w:hAnsi="Times New Roman" w:cs="Times New Roman"/>
                <w:sz w:val="24"/>
                <w:szCs w:val="24"/>
              </w:rPr>
              <w:t>52,23</w:t>
            </w:r>
          </w:p>
        </w:tc>
      </w:tr>
    </w:tbl>
    <w:p w:rsidR="007F55BE" w:rsidRDefault="007F55BE" w:rsidP="007F55BE">
      <w:pPr>
        <w:rPr>
          <w:rFonts w:ascii="Times New Roman" w:hAnsi="Times New Roman" w:cs="Times New Roman"/>
          <w:sz w:val="24"/>
          <w:szCs w:val="24"/>
        </w:rPr>
      </w:pPr>
    </w:p>
    <w:p w:rsidR="007F55BE" w:rsidRDefault="007F55BE" w:rsidP="007F55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04268">
        <w:rPr>
          <w:rFonts w:ascii="Times New Roman" w:eastAsiaTheme="minorEastAsia" w:hAnsi="Times New Roman" w:cs="Times New Roman"/>
          <w:b/>
          <w:sz w:val="24"/>
          <w:szCs w:val="24"/>
        </w:rPr>
        <w:t>Perhitungan Nitrogen Total Alkiletanolamida</w:t>
      </w:r>
    </w:p>
    <w:p w:rsidR="007F55BE" w:rsidRPr="009F2A6B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 w:firstLine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421AF">
        <w:rPr>
          <w:rFonts w:ascii="Times New Roman" w:hAnsi="Times New Roman" w:cs="Times New Roman"/>
          <w:sz w:val="24"/>
          <w:szCs w:val="24"/>
        </w:rPr>
        <w:t>Berdasarkan pada persamaan 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421AF">
        <w:rPr>
          <w:rFonts w:ascii="Times New Roman" w:hAnsi="Times New Roman" w:cs="Times New Roman"/>
          <w:sz w:val="24"/>
          <w:szCs w:val="24"/>
        </w:rPr>
        <w:t xml:space="preserve"> didapatkan </w:t>
      </w:r>
      <w:r>
        <w:rPr>
          <w:rFonts w:ascii="Times New Roman" w:hAnsi="Times New Roman" w:cs="Times New Roman"/>
          <w:sz w:val="24"/>
          <w:szCs w:val="24"/>
        </w:rPr>
        <w:t>N total alkiletanolamida</w:t>
      </w:r>
      <w:r w:rsidRPr="000421AF">
        <w:rPr>
          <w:rFonts w:ascii="Times New Roman" w:hAnsi="Times New Roman" w:cs="Times New Roman"/>
          <w:sz w:val="24"/>
          <w:szCs w:val="24"/>
        </w:rPr>
        <w:t xml:space="preserve"> sebagai berikut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Diketahui : Massa Alkiletanolamida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0,2529 g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Konsentrasi H</w:t>
      </w:r>
      <w:r w:rsidRPr="006661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6661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= 0,096 M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Volume H</w:t>
      </w:r>
      <w:r w:rsidRPr="006661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6661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Blanko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0,1 mL 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Volume H</w:t>
      </w:r>
      <w:r w:rsidRPr="006661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6661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Sampel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0,8 mL 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Ditanyakan : % N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?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Penyelesaian :</w:t>
      </w:r>
    </w:p>
    <w:p w:rsidR="007F55BE" w:rsidRPr="00A41B52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% 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HCl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sampel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HCl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blanko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HCl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14,01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massa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sampel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1000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Times New Roman" w:hAnsi="Times New Roman" w:cs="Times New Roman"/>
              <w:sz w:val="24"/>
              <w:szCs w:val="24"/>
            </w:rPr>
            <m:t>×</m:t>
          </m:r>
          <m:r>
            <w:rPr>
              <w:rFonts w:ascii="Cambria Math" w:hAnsi="Times New Roman" w:cs="Times New Roman"/>
              <w:sz w:val="24"/>
              <w:szCs w:val="24"/>
            </w:rPr>
            <m:t>100 %</m:t>
          </m:r>
        </m:oMath>
      </m:oMathPara>
    </w:p>
    <w:p w:rsidR="007F55BE" w:rsidRPr="00A41B52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w:lastRenderedPageBreak/>
            <m:t xml:space="preserve">% 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0,8 mL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0,1 mL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0,096 M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14,01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0,2529 g 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1000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Times New Roman" w:hAnsi="Times New Roman" w:cs="Times New Roman"/>
              <w:sz w:val="24"/>
              <w:szCs w:val="24"/>
            </w:rPr>
            <m:t>×</m:t>
          </m:r>
          <m:r>
            <w:rPr>
              <w:rFonts w:ascii="Cambria Math" w:hAnsi="Times New Roman" w:cs="Times New Roman"/>
              <w:sz w:val="24"/>
              <w:szCs w:val="24"/>
            </w:rPr>
            <m:t>100 %</m:t>
          </m:r>
        </m:oMath>
      </m:oMathPara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% 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0,7 mL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0,096 M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14,01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0,2529 g 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1000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Times New Roman" w:hAnsi="Times New Roman" w:cs="Times New Roman"/>
              <w:sz w:val="24"/>
              <w:szCs w:val="24"/>
            </w:rPr>
            <m:t>×</m:t>
          </m:r>
          <m:r>
            <w:rPr>
              <w:rFonts w:ascii="Cambria Math" w:hAnsi="Times New Roman" w:cs="Times New Roman"/>
              <w:sz w:val="24"/>
              <w:szCs w:val="24"/>
            </w:rPr>
            <m:t>100 %</m:t>
          </m:r>
        </m:oMath>
      </m:oMathPara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% 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0,941472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252,9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Times New Roman" w:hAnsi="Times New Roman" w:cs="Times New Roman"/>
              <w:sz w:val="24"/>
              <w:szCs w:val="24"/>
            </w:rPr>
            <m:t>×</m:t>
          </m:r>
          <m:r>
            <w:rPr>
              <w:rFonts w:ascii="Cambria Math" w:hAnsi="Times New Roman" w:cs="Times New Roman"/>
              <w:sz w:val="24"/>
              <w:szCs w:val="24"/>
            </w:rPr>
            <m:t>100 %</m:t>
          </m:r>
        </m:oMath>
      </m:oMathPara>
    </w:p>
    <w:p w:rsidR="007F55BE" w:rsidRPr="00A41B52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% 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r>
            <w:rPr>
              <w:rFonts w:ascii="Cambria Math" w:hAnsi="Times New Roman" w:cs="Times New Roman"/>
              <w:sz w:val="24"/>
              <w:szCs w:val="24"/>
            </w:rPr>
            <m:t>= 0,37 %</m:t>
          </m:r>
        </m:oMath>
      </m:oMathPara>
    </w:p>
    <w:p w:rsidR="007F55BE" w:rsidRPr="00A41B52" w:rsidRDefault="007F55BE" w:rsidP="007F55BE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Penentuan Total Nitrogen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Diketahui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: % N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0, 37 %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Ditanyakan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: mol 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?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Penyelesaian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: ?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Dimisalkan massa alkiletanolamida 1 gram, jadi :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Massa N=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Massa alkiletanolamida x % 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</m:oMath>
      </m:oMathPara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Massa N=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1 g x 0,37 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</m:t>
              </m:r>
            </m:den>
          </m:f>
        </m:oMath>
      </m:oMathPara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>Massa N=0,0037 g</m:t>
          </m:r>
        </m:oMath>
      </m:oMathPara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Mol Nitrogen</w:t>
      </w:r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Mol Nitrogen=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massa N 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Ar N</m:t>
              </m:r>
            </m:den>
          </m:f>
        </m:oMath>
      </m:oMathPara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Mol Nitrogen=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0,0037 g 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14,008 g/mol</m:t>
              </m:r>
            </m:den>
          </m:f>
        </m:oMath>
      </m:oMathPara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>Mol Nitrogen=0,00026 mol</m:t>
          </m:r>
        </m:oMath>
      </m:oMathPara>
    </w:p>
    <w:p w:rsidR="007F55BE" w:rsidRDefault="007F55BE" w:rsidP="007F55BE">
      <w:pPr>
        <w:pStyle w:val="ListParagraph"/>
        <w:autoSpaceDE w:val="0"/>
        <w:autoSpaceDN w:val="0"/>
        <w:adjustRightInd w:val="0"/>
        <w:spacing w:after="0" w:line="360" w:lineRule="auto"/>
        <w:ind w:left="1843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=0,26 mmol </m:t>
          </m:r>
        </m:oMath>
      </m:oMathPara>
    </w:p>
    <w:p w:rsidR="00F4769E" w:rsidRDefault="00F4769E"/>
    <w:sectPr w:rsidR="00F4769E" w:rsidSect="00F47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E41"/>
    <w:multiLevelType w:val="hybridMultilevel"/>
    <w:tmpl w:val="AB72D6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5BE"/>
    <w:rsid w:val="007F55BE"/>
    <w:rsid w:val="00F4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5BE"/>
    <w:pPr>
      <w:ind w:left="720"/>
      <w:contextualSpacing/>
    </w:pPr>
  </w:style>
  <w:style w:type="table" w:styleId="TableGrid">
    <w:name w:val="Table Grid"/>
    <w:basedOn w:val="TableNormal"/>
    <w:uiPriority w:val="59"/>
    <w:rsid w:val="007F5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2020-12-08T05:42:00Z</dcterms:created>
  <dcterms:modified xsi:type="dcterms:W3CDTF">2020-12-08T05:43:00Z</dcterms:modified>
</cp:coreProperties>
</file>