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CD7" w:rsidRPr="00833631" w:rsidRDefault="00F74628" w:rsidP="005B4881">
      <w:pPr>
        <w:jc w:val="center"/>
        <w:rPr>
          <w:rFonts w:ascii="Cambria" w:hAnsi="Cambria"/>
          <w:b/>
          <w:bCs/>
          <w:sz w:val="24"/>
          <w:szCs w:val="24"/>
        </w:rPr>
      </w:pPr>
      <w:r w:rsidRPr="00833631">
        <w:rPr>
          <w:rFonts w:ascii="Cambria" w:hAnsi="Cambria"/>
          <w:b/>
          <w:bCs/>
          <w:sz w:val="24"/>
          <w:szCs w:val="24"/>
        </w:rPr>
        <w:t>KISI-KISI SOAL</w:t>
      </w:r>
      <w:r w:rsidR="00D86A7C" w:rsidRPr="00833631">
        <w:rPr>
          <w:rFonts w:ascii="Cambria" w:hAnsi="Cambria"/>
          <w:b/>
          <w:bCs/>
          <w:sz w:val="24"/>
          <w:szCs w:val="24"/>
        </w:rPr>
        <w:t xml:space="preserve"> TES MULTIREPRESENTASI</w:t>
      </w:r>
    </w:p>
    <w:p w:rsidR="00F74628" w:rsidRPr="00833631" w:rsidRDefault="00F74628">
      <w:pPr>
        <w:rPr>
          <w:rFonts w:ascii="Cambria" w:hAnsi="Cambria"/>
          <w:sz w:val="24"/>
          <w:szCs w:val="24"/>
        </w:rPr>
      </w:pPr>
      <w:r w:rsidRPr="00833631">
        <w:rPr>
          <w:rFonts w:ascii="Cambria" w:hAnsi="Cambria"/>
          <w:sz w:val="24"/>
          <w:szCs w:val="24"/>
        </w:rPr>
        <w:t>Mata Pelajaran</w:t>
      </w:r>
      <w:r w:rsidR="005B4881" w:rsidRPr="00833631">
        <w:rPr>
          <w:rFonts w:ascii="Cambria" w:hAnsi="Cambria"/>
          <w:sz w:val="24"/>
          <w:szCs w:val="24"/>
        </w:rPr>
        <w:tab/>
      </w:r>
      <w:r w:rsidRPr="00833631">
        <w:rPr>
          <w:rFonts w:ascii="Cambria" w:hAnsi="Cambria"/>
          <w:sz w:val="24"/>
          <w:szCs w:val="24"/>
        </w:rPr>
        <w:t xml:space="preserve">: </w:t>
      </w:r>
      <w:r w:rsidR="005B4881" w:rsidRPr="00833631">
        <w:rPr>
          <w:rFonts w:ascii="Cambria" w:hAnsi="Cambria"/>
          <w:sz w:val="24"/>
          <w:szCs w:val="24"/>
        </w:rPr>
        <w:t>Kimia</w:t>
      </w:r>
    </w:p>
    <w:p w:rsidR="00F74628" w:rsidRPr="00833631" w:rsidRDefault="00F74628">
      <w:pPr>
        <w:rPr>
          <w:rFonts w:ascii="Cambria" w:hAnsi="Cambria"/>
          <w:sz w:val="24"/>
          <w:szCs w:val="24"/>
        </w:rPr>
      </w:pPr>
      <w:r w:rsidRPr="00833631">
        <w:rPr>
          <w:rFonts w:ascii="Cambria" w:hAnsi="Cambria"/>
          <w:sz w:val="24"/>
          <w:szCs w:val="24"/>
        </w:rPr>
        <w:t>Kelas</w:t>
      </w:r>
      <w:r w:rsidR="005B4881" w:rsidRPr="00833631">
        <w:rPr>
          <w:rFonts w:ascii="Cambria" w:hAnsi="Cambria"/>
          <w:sz w:val="24"/>
          <w:szCs w:val="24"/>
        </w:rPr>
        <w:tab/>
      </w:r>
      <w:r w:rsidR="005B4881" w:rsidRPr="00833631">
        <w:rPr>
          <w:rFonts w:ascii="Cambria" w:hAnsi="Cambria"/>
          <w:sz w:val="24"/>
          <w:szCs w:val="24"/>
        </w:rPr>
        <w:tab/>
      </w:r>
      <w:r w:rsidR="005B4881" w:rsidRPr="00833631">
        <w:rPr>
          <w:rFonts w:ascii="Cambria" w:hAnsi="Cambria"/>
          <w:sz w:val="24"/>
          <w:szCs w:val="24"/>
        </w:rPr>
        <w:tab/>
      </w:r>
      <w:r w:rsidRPr="00833631">
        <w:rPr>
          <w:rFonts w:ascii="Cambria" w:hAnsi="Cambria"/>
          <w:sz w:val="24"/>
          <w:szCs w:val="24"/>
        </w:rPr>
        <w:t>:</w:t>
      </w:r>
      <w:r w:rsidR="005B4881" w:rsidRPr="00833631">
        <w:rPr>
          <w:rFonts w:ascii="Cambria" w:hAnsi="Cambria"/>
          <w:sz w:val="24"/>
          <w:szCs w:val="24"/>
        </w:rPr>
        <w:t xml:space="preserve"> XI</w:t>
      </w:r>
    </w:p>
    <w:p w:rsidR="002E3D67" w:rsidRPr="003C6E42" w:rsidRDefault="00F74628" w:rsidP="003C6E42">
      <w:pPr>
        <w:rPr>
          <w:rFonts w:ascii="Cambria" w:hAnsi="Cambria"/>
          <w:sz w:val="24"/>
          <w:szCs w:val="24"/>
        </w:rPr>
      </w:pPr>
      <w:r w:rsidRPr="00833631">
        <w:rPr>
          <w:rFonts w:ascii="Cambria" w:hAnsi="Cambria"/>
          <w:sz w:val="24"/>
          <w:szCs w:val="24"/>
        </w:rPr>
        <w:t>Semester</w:t>
      </w:r>
      <w:r w:rsidR="005B4881" w:rsidRPr="00833631">
        <w:rPr>
          <w:rFonts w:ascii="Cambria" w:hAnsi="Cambria"/>
          <w:sz w:val="24"/>
          <w:szCs w:val="24"/>
        </w:rPr>
        <w:tab/>
      </w:r>
      <w:r w:rsidR="005B4881" w:rsidRPr="00833631">
        <w:rPr>
          <w:rFonts w:ascii="Cambria" w:hAnsi="Cambria"/>
          <w:sz w:val="24"/>
          <w:szCs w:val="24"/>
        </w:rPr>
        <w:tab/>
      </w:r>
      <w:r w:rsidRPr="00833631">
        <w:rPr>
          <w:rFonts w:ascii="Cambria" w:hAnsi="Cambria"/>
          <w:sz w:val="24"/>
          <w:szCs w:val="24"/>
        </w:rPr>
        <w:t>:</w:t>
      </w:r>
      <w:r w:rsidR="005B4881" w:rsidRPr="00833631">
        <w:rPr>
          <w:rFonts w:ascii="Cambria" w:hAnsi="Cambria"/>
          <w:sz w:val="24"/>
          <w:szCs w:val="24"/>
        </w:rPr>
        <w:t xml:space="preserve"> Ganjil</w:t>
      </w:r>
    </w:p>
    <w:tbl>
      <w:tblPr>
        <w:tblW w:w="131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1596"/>
        <w:gridCol w:w="4115"/>
        <w:gridCol w:w="3316"/>
        <w:gridCol w:w="1597"/>
        <w:gridCol w:w="970"/>
      </w:tblGrid>
      <w:tr w:rsidR="00F5673A" w:rsidRPr="00833631" w:rsidTr="00F5673A">
        <w:trPr>
          <w:tblHeader/>
        </w:trPr>
        <w:tc>
          <w:tcPr>
            <w:tcW w:w="1596" w:type="dxa"/>
          </w:tcPr>
          <w:p w:rsidR="00F5673A" w:rsidRPr="00833631" w:rsidRDefault="00F5673A" w:rsidP="00F5673A">
            <w:pPr>
              <w:spacing w:after="0" w:line="240" w:lineRule="auto"/>
              <w:jc w:val="center"/>
              <w:rPr>
                <w:rFonts w:ascii="Cambria" w:hAnsi="Cambria"/>
                <w:sz w:val="24"/>
                <w:szCs w:val="24"/>
              </w:rPr>
            </w:pPr>
            <w:r>
              <w:rPr>
                <w:rFonts w:ascii="Cambria" w:hAnsi="Cambria"/>
                <w:sz w:val="24"/>
                <w:szCs w:val="24"/>
              </w:rPr>
              <w:t>Kompetensi Dasar</w:t>
            </w:r>
          </w:p>
        </w:tc>
        <w:tc>
          <w:tcPr>
            <w:tcW w:w="1596" w:type="dxa"/>
            <w:shd w:val="clear" w:color="auto" w:fill="auto"/>
            <w:vAlign w:val="center"/>
          </w:tcPr>
          <w:p w:rsidR="00F5673A" w:rsidRPr="00833631" w:rsidRDefault="00F5673A" w:rsidP="00F5673A">
            <w:pPr>
              <w:spacing w:after="0" w:line="240" w:lineRule="auto"/>
              <w:jc w:val="center"/>
              <w:rPr>
                <w:rFonts w:ascii="Cambria" w:hAnsi="Cambria"/>
                <w:sz w:val="24"/>
                <w:szCs w:val="24"/>
              </w:rPr>
            </w:pPr>
            <w:r w:rsidRPr="00833631">
              <w:rPr>
                <w:rFonts w:ascii="Cambria" w:hAnsi="Cambria"/>
                <w:sz w:val="24"/>
                <w:szCs w:val="24"/>
              </w:rPr>
              <w:t>Indikator</w:t>
            </w:r>
          </w:p>
        </w:tc>
        <w:tc>
          <w:tcPr>
            <w:tcW w:w="4115" w:type="dxa"/>
            <w:shd w:val="clear" w:color="auto" w:fill="auto"/>
            <w:vAlign w:val="center"/>
          </w:tcPr>
          <w:p w:rsidR="00F5673A" w:rsidRPr="00833631" w:rsidRDefault="00F5673A" w:rsidP="00F5673A">
            <w:pPr>
              <w:spacing w:after="0" w:line="240" w:lineRule="auto"/>
              <w:ind w:left="338"/>
              <w:jc w:val="center"/>
              <w:rPr>
                <w:rFonts w:ascii="Cambria" w:hAnsi="Cambria"/>
                <w:sz w:val="24"/>
                <w:szCs w:val="24"/>
              </w:rPr>
            </w:pPr>
            <w:r w:rsidRPr="00833631">
              <w:rPr>
                <w:rFonts w:ascii="Cambria" w:hAnsi="Cambria"/>
                <w:sz w:val="24"/>
                <w:szCs w:val="24"/>
              </w:rPr>
              <w:t>Soal</w:t>
            </w:r>
          </w:p>
        </w:tc>
        <w:tc>
          <w:tcPr>
            <w:tcW w:w="3316" w:type="dxa"/>
            <w:shd w:val="clear" w:color="auto" w:fill="auto"/>
            <w:vAlign w:val="center"/>
          </w:tcPr>
          <w:p w:rsidR="00F5673A" w:rsidRPr="00833631" w:rsidRDefault="00F5673A" w:rsidP="00F5673A">
            <w:pPr>
              <w:spacing w:after="0" w:line="240" w:lineRule="auto"/>
              <w:jc w:val="center"/>
              <w:rPr>
                <w:rFonts w:ascii="Cambria" w:hAnsi="Cambria"/>
                <w:sz w:val="24"/>
                <w:szCs w:val="24"/>
              </w:rPr>
            </w:pPr>
            <w:r w:rsidRPr="00833631">
              <w:rPr>
                <w:rFonts w:ascii="Cambria" w:hAnsi="Cambria"/>
                <w:sz w:val="24"/>
                <w:szCs w:val="24"/>
              </w:rPr>
              <w:t>Kunci</w:t>
            </w:r>
          </w:p>
        </w:tc>
        <w:tc>
          <w:tcPr>
            <w:tcW w:w="1597" w:type="dxa"/>
            <w:shd w:val="clear" w:color="auto" w:fill="auto"/>
            <w:vAlign w:val="center"/>
          </w:tcPr>
          <w:p w:rsidR="00F5673A" w:rsidRPr="00833631" w:rsidRDefault="00F5673A" w:rsidP="00F5673A">
            <w:pPr>
              <w:spacing w:after="0" w:line="240" w:lineRule="auto"/>
              <w:jc w:val="center"/>
              <w:rPr>
                <w:rFonts w:ascii="Cambria" w:hAnsi="Cambria"/>
                <w:sz w:val="24"/>
                <w:szCs w:val="24"/>
              </w:rPr>
            </w:pPr>
            <w:r w:rsidRPr="00833631">
              <w:rPr>
                <w:rFonts w:ascii="Cambria" w:hAnsi="Cambria"/>
                <w:sz w:val="24"/>
                <w:szCs w:val="24"/>
              </w:rPr>
              <w:t>Jenis representasi</w:t>
            </w:r>
          </w:p>
        </w:tc>
        <w:tc>
          <w:tcPr>
            <w:tcW w:w="970" w:type="dxa"/>
            <w:shd w:val="clear" w:color="auto" w:fill="auto"/>
            <w:vAlign w:val="center"/>
          </w:tcPr>
          <w:p w:rsidR="00F5673A" w:rsidRPr="00833631" w:rsidRDefault="00F5673A" w:rsidP="00F5673A">
            <w:pPr>
              <w:spacing w:after="0" w:line="240" w:lineRule="auto"/>
              <w:jc w:val="center"/>
              <w:rPr>
                <w:rFonts w:ascii="Cambria" w:hAnsi="Cambria"/>
                <w:sz w:val="24"/>
                <w:szCs w:val="24"/>
              </w:rPr>
            </w:pPr>
            <w:r w:rsidRPr="00833631">
              <w:rPr>
                <w:rFonts w:ascii="Cambria" w:hAnsi="Cambria"/>
                <w:sz w:val="24"/>
                <w:szCs w:val="24"/>
              </w:rPr>
              <w:t>Ranah</w:t>
            </w:r>
          </w:p>
        </w:tc>
      </w:tr>
      <w:tr w:rsidR="00F5673A" w:rsidRPr="00833631" w:rsidTr="00F5673A">
        <w:tc>
          <w:tcPr>
            <w:tcW w:w="1596" w:type="dxa"/>
            <w:vMerge w:val="restart"/>
          </w:tcPr>
          <w:p w:rsidR="00F5673A" w:rsidRPr="00833631" w:rsidRDefault="00F5673A" w:rsidP="00F5673A">
            <w:pPr>
              <w:spacing w:after="0" w:line="240" w:lineRule="auto"/>
              <w:rPr>
                <w:rFonts w:ascii="Times New Roman" w:hAnsi="Times New Roman" w:cs="Times New Roman"/>
                <w:sz w:val="24"/>
                <w:szCs w:val="24"/>
              </w:rPr>
            </w:pPr>
            <w:r w:rsidRPr="00FB4D66">
              <w:rPr>
                <w:rFonts w:ascii="Book Antiqua" w:eastAsia="MS Mincho" w:hAnsi="Book Antiqua"/>
                <w:noProof/>
                <w:lang w:val="id-ID" w:eastAsia="ja-JP"/>
              </w:rPr>
              <w:t>Menganalisis faktor-faktor yang mempengaruhi pergeseran arah kesetimbangan</w:t>
            </w:r>
            <w:r w:rsidRPr="00FB4D66">
              <w:rPr>
                <w:rFonts w:ascii="Book Antiqua" w:eastAsia="MS Mincho" w:hAnsi="Book Antiqua"/>
                <w:noProof/>
                <w:lang w:eastAsia="ja-JP"/>
              </w:rPr>
              <w:t xml:space="preserve"> </w:t>
            </w:r>
            <w:r w:rsidRPr="00FB4D66">
              <w:rPr>
                <w:rFonts w:ascii="Book Antiqua" w:eastAsia="MS Mincho" w:hAnsi="Book Antiqua"/>
                <w:noProof/>
                <w:lang w:val="id-ID" w:eastAsia="ja-JP"/>
              </w:rPr>
              <w:t>yang diterapkan dalam industri.</w:t>
            </w:r>
          </w:p>
        </w:tc>
        <w:tc>
          <w:tcPr>
            <w:tcW w:w="1596" w:type="dxa"/>
            <w:vMerge w:val="restart"/>
            <w:shd w:val="clear" w:color="auto" w:fill="auto"/>
          </w:tcPr>
          <w:p w:rsidR="00F5673A" w:rsidRPr="00833631" w:rsidRDefault="00F5673A" w:rsidP="00F5673A">
            <w:pPr>
              <w:spacing w:after="0" w:line="240" w:lineRule="auto"/>
              <w:rPr>
                <w:rFonts w:ascii="Times New Roman" w:hAnsi="Times New Roman" w:cs="Times New Roman"/>
                <w:sz w:val="24"/>
                <w:szCs w:val="24"/>
              </w:rPr>
            </w:pPr>
            <w:r w:rsidRPr="00833631">
              <w:rPr>
                <w:rFonts w:ascii="Times New Roman" w:hAnsi="Times New Roman" w:cs="Times New Roman"/>
                <w:sz w:val="24"/>
                <w:szCs w:val="24"/>
              </w:rPr>
              <w:t>Menjelaskan kesetimbangan dinamis</w:t>
            </w:r>
          </w:p>
        </w:tc>
        <w:tc>
          <w:tcPr>
            <w:tcW w:w="4115" w:type="dxa"/>
            <w:shd w:val="clear" w:color="auto" w:fill="auto"/>
          </w:tcPr>
          <w:p w:rsidR="00F5673A" w:rsidRPr="00E33F6A" w:rsidRDefault="00F5673A" w:rsidP="00F5673A">
            <w:pPr>
              <w:pStyle w:val="ListParagraph"/>
              <w:numPr>
                <w:ilvl w:val="0"/>
                <w:numId w:val="22"/>
              </w:numPr>
              <w:spacing w:after="0" w:line="240" w:lineRule="auto"/>
              <w:ind w:left="312"/>
              <w:jc w:val="both"/>
              <w:rPr>
                <w:rFonts w:ascii="Times New Roman" w:hAnsi="Times New Roman" w:cs="Times New Roman"/>
                <w:sz w:val="24"/>
                <w:szCs w:val="24"/>
              </w:rPr>
            </w:pPr>
            <w:r w:rsidRPr="00E33F6A">
              <w:rPr>
                <w:rFonts w:ascii="Cambria" w:hAnsi="Cambria"/>
                <w:sz w:val="24"/>
                <w:szCs w:val="24"/>
                <w:shd w:val="clear" w:color="auto" w:fill="FFFFFF"/>
              </w:rPr>
              <w:t>Contoh reaksi kesetimbangan dinamis yaitu air di dalam botol tertutup. Air tersebut mengalami penguapan di dalam botol, tetapi akan kembali menjadi air sehingga volume dari air tidak berkurang atau berubah.  Berdasarkan contoh fenomena ini, jelaskan pengertian kesetimbangan dinamis!</w:t>
            </w:r>
          </w:p>
        </w:tc>
        <w:tc>
          <w:tcPr>
            <w:tcW w:w="3316" w:type="dxa"/>
            <w:shd w:val="clear" w:color="auto" w:fill="auto"/>
          </w:tcPr>
          <w:p w:rsidR="00F5673A" w:rsidRPr="00F264F2" w:rsidRDefault="00F5673A" w:rsidP="00F5673A">
            <w:pPr>
              <w:spacing w:after="0" w:line="240" w:lineRule="auto"/>
              <w:jc w:val="both"/>
              <w:rPr>
                <w:rFonts w:ascii="Cambria" w:hAnsi="Cambria"/>
                <w:sz w:val="24"/>
                <w:szCs w:val="24"/>
              </w:rPr>
            </w:pPr>
            <w:r w:rsidRPr="00F264F2">
              <w:rPr>
                <w:rFonts w:ascii="Cambria" w:hAnsi="Cambria"/>
                <w:sz w:val="24"/>
                <w:szCs w:val="24"/>
              </w:rPr>
              <w:t xml:space="preserve">Reaksi kesetimbangan dinamis adalah </w:t>
            </w:r>
            <w:r w:rsidRPr="00F264F2">
              <w:rPr>
                <w:rFonts w:ascii="Cambria" w:hAnsi="Cambria"/>
                <w:color w:val="000000"/>
                <w:sz w:val="24"/>
                <w:szCs w:val="24"/>
                <w:shd w:val="clear" w:color="auto" w:fill="FFFFFF"/>
              </w:rPr>
              <w:t>reaksi dua arah yang berlawanan dengan laju reaksi yang sama, terjadi secara terus menerus baik reaksi ke kanan maupun ke kiri.</w:t>
            </w:r>
          </w:p>
        </w:tc>
        <w:tc>
          <w:tcPr>
            <w:tcW w:w="1597" w:type="dxa"/>
            <w:shd w:val="clear" w:color="auto" w:fill="auto"/>
          </w:tcPr>
          <w:p w:rsidR="00F5673A" w:rsidRPr="00833631" w:rsidRDefault="00F5673A" w:rsidP="00F5673A">
            <w:pPr>
              <w:spacing w:after="0" w:line="240" w:lineRule="auto"/>
              <w:rPr>
                <w:rFonts w:ascii="Cambria" w:hAnsi="Cambria"/>
                <w:sz w:val="24"/>
                <w:szCs w:val="24"/>
              </w:rPr>
            </w:pPr>
            <w:r w:rsidRPr="00833631">
              <w:rPr>
                <w:rFonts w:ascii="Cambria" w:hAnsi="Cambria"/>
                <w:sz w:val="24"/>
                <w:szCs w:val="24"/>
              </w:rPr>
              <w:t>Makroskopis</w:t>
            </w:r>
          </w:p>
        </w:tc>
        <w:tc>
          <w:tcPr>
            <w:tcW w:w="970" w:type="dxa"/>
            <w:shd w:val="clear" w:color="auto" w:fill="auto"/>
          </w:tcPr>
          <w:p w:rsidR="00F5673A" w:rsidRPr="00833631" w:rsidRDefault="00F5673A" w:rsidP="00F5673A">
            <w:pPr>
              <w:spacing w:after="0" w:line="240" w:lineRule="auto"/>
              <w:rPr>
                <w:rFonts w:ascii="Cambria" w:hAnsi="Cambria"/>
                <w:sz w:val="24"/>
                <w:szCs w:val="24"/>
              </w:rPr>
            </w:pPr>
            <w:r w:rsidRPr="00833631">
              <w:rPr>
                <w:rFonts w:ascii="Cambria" w:hAnsi="Cambria"/>
                <w:sz w:val="24"/>
                <w:szCs w:val="24"/>
              </w:rPr>
              <w:t>C2</w:t>
            </w:r>
          </w:p>
        </w:tc>
      </w:tr>
      <w:tr w:rsidR="00F5673A" w:rsidRPr="00833631" w:rsidTr="00F5673A">
        <w:tc>
          <w:tcPr>
            <w:tcW w:w="1596" w:type="dxa"/>
            <w:vMerge/>
          </w:tcPr>
          <w:p w:rsidR="00F5673A" w:rsidRPr="00FB4D66" w:rsidRDefault="00F5673A" w:rsidP="00F5673A">
            <w:pPr>
              <w:spacing w:after="0" w:line="240" w:lineRule="auto"/>
              <w:rPr>
                <w:rFonts w:ascii="Book Antiqua" w:eastAsia="MS Mincho" w:hAnsi="Book Antiqua"/>
                <w:noProof/>
                <w:lang w:val="id-ID" w:eastAsia="ja-JP"/>
              </w:rPr>
            </w:pPr>
          </w:p>
        </w:tc>
        <w:tc>
          <w:tcPr>
            <w:tcW w:w="1596" w:type="dxa"/>
            <w:vMerge/>
            <w:shd w:val="clear" w:color="auto" w:fill="auto"/>
          </w:tcPr>
          <w:p w:rsidR="00F5673A" w:rsidRPr="00833631" w:rsidRDefault="00F5673A" w:rsidP="00F5673A">
            <w:pPr>
              <w:spacing w:after="0" w:line="240" w:lineRule="auto"/>
              <w:rPr>
                <w:rFonts w:ascii="Times New Roman" w:hAnsi="Times New Roman" w:cs="Times New Roman"/>
                <w:sz w:val="24"/>
                <w:szCs w:val="24"/>
              </w:rPr>
            </w:pPr>
          </w:p>
        </w:tc>
        <w:tc>
          <w:tcPr>
            <w:tcW w:w="4115" w:type="dxa"/>
            <w:shd w:val="clear" w:color="auto" w:fill="auto"/>
          </w:tcPr>
          <w:p w:rsidR="00F5673A" w:rsidRPr="002D64A1" w:rsidRDefault="002D6D81" w:rsidP="00F5673A">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F5673A">
              <w:rPr>
                <w:rFonts w:ascii="Times New Roman" w:hAnsi="Times New Roman" w:cs="Times New Roman"/>
                <w:sz w:val="24"/>
                <w:szCs w:val="24"/>
              </w:rPr>
              <w:t>.</w:t>
            </w:r>
            <w:r w:rsidR="00F5673A" w:rsidRPr="002D64A1">
              <w:rPr>
                <w:rFonts w:ascii="Times New Roman" w:hAnsi="Times New Roman" w:cs="Times New Roman"/>
                <w:sz w:val="24"/>
                <w:szCs w:val="24"/>
              </w:rPr>
              <w:t>Perhatikan grafik berikut!</w:t>
            </w:r>
          </w:p>
          <w:p w:rsidR="00F5673A" w:rsidRPr="00833631" w:rsidRDefault="003B5D2B" w:rsidP="00F5673A">
            <w:pPr>
              <w:pStyle w:val="ListParagraph"/>
              <w:spacing w:after="0" w:line="240" w:lineRule="auto"/>
              <w:ind w:left="338"/>
              <w:rPr>
                <w:rFonts w:ascii="Times New Roman" w:hAnsi="Times New Roman" w:cs="Times New Roman"/>
                <w:sz w:val="24"/>
                <w:szCs w:val="24"/>
              </w:rPr>
            </w:pPr>
            <w:r w:rsidRPr="004F2535">
              <w:rPr>
                <w:noProof/>
              </w:rPr>
              <w:drawing>
                <wp:inline distT="0" distB="0" distL="0" distR="0">
                  <wp:extent cx="2074545" cy="1337310"/>
                  <wp:effectExtent l="0" t="0" r="0" b="0"/>
                  <wp:docPr id="1" name="Picture 10" descr="https://3.bp.blogspot.com/-2d4-uXq13LU/WBzG6EFZgRI/AAAAAAAABW0/pvHBhjxOlEQR4cyEQ9atA8hvYDpYiNMkwCEw/s1600/Grafik%2BHubungan%2BKosentrasi%2Bwaktu%2Bdan%2Break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3.bp.blogspot.com/-2d4-uXq13LU/WBzG6EFZgRI/AAAAAAAABW0/pvHBhjxOlEQR4cyEQ9atA8hvYDpYiNMkwCEw/s1600/Grafik%2BHubungan%2BKosentrasi%2Bwaktu%2Bdan%2Breakt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4545" cy="1337310"/>
                          </a:xfrm>
                          <a:prstGeom prst="rect">
                            <a:avLst/>
                          </a:prstGeom>
                          <a:noFill/>
                          <a:ln>
                            <a:noFill/>
                          </a:ln>
                        </pic:spPr>
                      </pic:pic>
                    </a:graphicData>
                  </a:graphic>
                </wp:inline>
              </w:drawing>
            </w:r>
          </w:p>
          <w:p w:rsidR="00F5673A" w:rsidRDefault="00F5673A" w:rsidP="00F5673A">
            <w:pPr>
              <w:spacing w:after="0"/>
              <w:rPr>
                <w:rFonts w:ascii="Times New Roman" w:hAnsi="Times New Roman" w:cs="Times New Roman"/>
                <w:sz w:val="24"/>
                <w:szCs w:val="24"/>
              </w:rPr>
            </w:pPr>
            <w:r>
              <w:rPr>
                <w:rFonts w:ascii="Times New Roman" w:hAnsi="Times New Roman" w:cs="Times New Roman"/>
                <w:sz w:val="24"/>
                <w:szCs w:val="24"/>
              </w:rPr>
              <w:t>Kemukakan pendapatmu mengenai</w:t>
            </w:r>
            <w:r w:rsidRPr="00833631">
              <w:rPr>
                <w:rFonts w:ascii="Times New Roman" w:hAnsi="Times New Roman" w:cs="Times New Roman"/>
                <w:sz w:val="24"/>
                <w:szCs w:val="24"/>
              </w:rPr>
              <w:t xml:space="preserve"> penjelasan proses tercapainya kesetimbangan berdasarkan  grafik di atas!</w:t>
            </w:r>
          </w:p>
          <w:p w:rsidR="00F5673A" w:rsidRPr="00F264F2" w:rsidRDefault="00F5673A" w:rsidP="00F5673A">
            <w:pPr>
              <w:pStyle w:val="ListParagraph"/>
              <w:spacing w:after="0" w:line="240" w:lineRule="auto"/>
              <w:ind w:left="338"/>
              <w:rPr>
                <w:rFonts w:ascii="Cambria" w:hAnsi="Cambria"/>
                <w:sz w:val="24"/>
                <w:szCs w:val="24"/>
                <w:shd w:val="clear" w:color="auto" w:fill="FFFFFF"/>
              </w:rPr>
            </w:pPr>
          </w:p>
        </w:tc>
        <w:tc>
          <w:tcPr>
            <w:tcW w:w="3316" w:type="dxa"/>
            <w:shd w:val="clear" w:color="auto" w:fill="auto"/>
          </w:tcPr>
          <w:p w:rsidR="00F5673A" w:rsidRPr="00833631" w:rsidRDefault="00F5673A" w:rsidP="00F5673A">
            <w:pPr>
              <w:spacing w:after="0" w:line="240" w:lineRule="auto"/>
              <w:rPr>
                <w:rFonts w:ascii="Cambria" w:hAnsi="Cambria"/>
                <w:sz w:val="24"/>
                <w:szCs w:val="24"/>
              </w:rPr>
            </w:pPr>
            <w:r w:rsidRPr="00833631">
              <w:rPr>
                <w:rFonts w:ascii="Cambria" w:hAnsi="Cambria"/>
                <w:sz w:val="24"/>
                <w:szCs w:val="24"/>
              </w:rPr>
              <w:lastRenderedPageBreak/>
              <w:t>Konsentrasi reaktan pada awal reaksi</w:t>
            </w:r>
            <w:r w:rsidRPr="00833631">
              <w:rPr>
                <w:rFonts w:ascii="Cambria" w:hAnsi="Cambria"/>
                <w:color w:val="FF0000"/>
                <w:sz w:val="24"/>
                <w:szCs w:val="24"/>
              </w:rPr>
              <w:t xml:space="preserve"> </w:t>
            </w:r>
            <w:r w:rsidRPr="00833631">
              <w:rPr>
                <w:rFonts w:ascii="Cambria" w:hAnsi="Cambria"/>
                <w:sz w:val="24"/>
                <w:szCs w:val="24"/>
              </w:rPr>
              <w:t>maksimal, semakin lama semakin berkurang. Kesetimbangan tercapai saat konsentrasi reaktan tidak berubah. Konsentrasi produk yang semula nol semakin lama semakin bertambah hingga akhirnya konstan pada saat kesetimbangan.</w:t>
            </w:r>
          </w:p>
        </w:tc>
        <w:tc>
          <w:tcPr>
            <w:tcW w:w="1597"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Submikroskopis</w:t>
            </w:r>
          </w:p>
        </w:tc>
        <w:tc>
          <w:tcPr>
            <w:tcW w:w="970"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C3</w:t>
            </w:r>
          </w:p>
        </w:tc>
      </w:tr>
      <w:tr w:rsidR="00F5673A" w:rsidRPr="00833631" w:rsidTr="00F5673A">
        <w:tc>
          <w:tcPr>
            <w:tcW w:w="1596" w:type="dxa"/>
            <w:vMerge/>
          </w:tcPr>
          <w:p w:rsidR="00F5673A" w:rsidRPr="00FB4D66" w:rsidRDefault="00F5673A" w:rsidP="00F5673A">
            <w:pPr>
              <w:spacing w:after="0" w:line="240" w:lineRule="auto"/>
              <w:rPr>
                <w:rFonts w:ascii="Book Antiqua" w:eastAsia="MS Mincho" w:hAnsi="Book Antiqua"/>
                <w:noProof/>
                <w:lang w:val="id-ID" w:eastAsia="ja-JP"/>
              </w:rPr>
            </w:pPr>
          </w:p>
        </w:tc>
        <w:tc>
          <w:tcPr>
            <w:tcW w:w="1596" w:type="dxa"/>
            <w:shd w:val="clear" w:color="auto" w:fill="auto"/>
          </w:tcPr>
          <w:p w:rsidR="00F5673A" w:rsidRPr="00833631" w:rsidRDefault="00F5673A" w:rsidP="00F5673A">
            <w:pPr>
              <w:spacing w:after="0" w:line="240" w:lineRule="auto"/>
              <w:rPr>
                <w:rFonts w:ascii="Times New Roman" w:hAnsi="Times New Roman" w:cs="Times New Roman"/>
                <w:sz w:val="24"/>
                <w:szCs w:val="24"/>
              </w:rPr>
            </w:pPr>
            <w:r>
              <w:rPr>
                <w:rFonts w:ascii="Times New Roman" w:hAnsi="Times New Roman" w:cs="Times New Roman"/>
                <w:sz w:val="24"/>
                <w:szCs w:val="24"/>
              </w:rPr>
              <w:t>Menentukan tetapan kesetimbangan</w:t>
            </w:r>
          </w:p>
        </w:tc>
        <w:tc>
          <w:tcPr>
            <w:tcW w:w="4115" w:type="dxa"/>
            <w:shd w:val="clear" w:color="auto" w:fill="auto"/>
          </w:tcPr>
          <w:p w:rsidR="00F5673A" w:rsidRPr="002D64A1" w:rsidRDefault="00F5673A" w:rsidP="00F5673A">
            <w:pPr>
              <w:pStyle w:val="ListParagraph"/>
              <w:numPr>
                <w:ilvl w:val="0"/>
                <w:numId w:val="23"/>
              </w:numPr>
              <w:spacing w:after="0" w:line="240" w:lineRule="auto"/>
              <w:ind w:left="388"/>
              <w:rPr>
                <w:rFonts w:ascii="Times New Roman" w:hAnsi="Times New Roman" w:cs="Times New Roman"/>
                <w:sz w:val="24"/>
                <w:szCs w:val="24"/>
              </w:rPr>
            </w:pPr>
            <w:r w:rsidRPr="002D64A1">
              <w:rPr>
                <w:rFonts w:ascii="Times New Roman" w:hAnsi="Times New Roman" w:cs="Times New Roman"/>
                <w:sz w:val="24"/>
                <w:szCs w:val="24"/>
              </w:rPr>
              <w:t>Perhatikan reaksi berikut.</w:t>
            </w:r>
          </w:p>
          <w:p w:rsidR="00F5673A" w:rsidRPr="00031A5C" w:rsidRDefault="00F5673A" w:rsidP="00F5673A">
            <w:pPr>
              <w:spacing w:after="0" w:line="240" w:lineRule="auto"/>
              <w:ind w:left="658"/>
              <w:rPr>
                <w:rFonts w:ascii="Times New Roman" w:hAnsi="Times New Roman" w:cs="Times New Roman"/>
                <w:sz w:val="24"/>
                <w:szCs w:val="24"/>
              </w:rPr>
            </w:pPr>
            <w:r w:rsidRPr="00031A5C">
              <w:rPr>
                <w:rFonts w:ascii="Times New Roman" w:hAnsi="Times New Roman" w:cs="Times New Roman"/>
                <w:sz w:val="24"/>
                <w:szCs w:val="24"/>
              </w:rPr>
              <w:t xml:space="preserve">A + B </w:t>
            </w:r>
            <m:oMath>
              <m:r>
                <m:rPr>
                  <m:sty m:val="p"/>
                </m:rPr>
                <w:rPr>
                  <w:rFonts w:ascii="Cambria Math" w:hAnsi="Cambria Math" w:cs="Times New Roman"/>
                </w:rPr>
                <m:t>⇄</m:t>
              </m:r>
            </m:oMath>
            <w:r w:rsidRPr="00031A5C">
              <w:rPr>
                <w:rFonts w:ascii="Cambria" w:hAnsi="Cambria" w:cs="Times New Roman"/>
                <w:position w:val="3"/>
              </w:rPr>
              <w:t xml:space="preserve"> </w:t>
            </w:r>
            <w:r w:rsidRPr="00031A5C">
              <w:rPr>
                <w:rFonts w:ascii="Cambria" w:hAnsi="Cambria" w:cs="Times New Roman"/>
              </w:rPr>
              <w:t xml:space="preserve"> </w:t>
            </w:r>
            <w:r w:rsidRPr="00031A5C">
              <w:rPr>
                <w:rFonts w:ascii="Times New Roman" w:hAnsi="Times New Roman" w:cs="Times New Roman"/>
                <w:sz w:val="24"/>
                <w:szCs w:val="24"/>
              </w:rPr>
              <w:t>C + D</w:t>
            </w:r>
          </w:p>
          <w:p w:rsidR="00F5673A" w:rsidRPr="0077267E" w:rsidRDefault="00F5673A" w:rsidP="00F5673A">
            <w:pPr>
              <w:pStyle w:val="ListParagraph"/>
              <w:spacing w:after="0" w:line="240" w:lineRule="auto"/>
              <w:ind w:left="403"/>
              <w:rPr>
                <w:rFonts w:ascii="Times New Roman" w:hAnsi="Times New Roman" w:cs="Times New Roman"/>
                <w:sz w:val="24"/>
                <w:szCs w:val="24"/>
              </w:rPr>
            </w:pPr>
            <w:r w:rsidRPr="00031A5C">
              <w:rPr>
                <w:rFonts w:ascii="Times New Roman" w:hAnsi="Times New Roman" w:cs="Times New Roman"/>
                <w:sz w:val="24"/>
                <w:szCs w:val="24"/>
              </w:rPr>
              <w:t xml:space="preserve">Satu mol A jika  dicampur dengan satu mol B dan pada kestimbangan terdapat 0,2 mol A, </w:t>
            </w:r>
            <w:r>
              <w:rPr>
                <w:rFonts w:ascii="Times New Roman" w:hAnsi="Times New Roman" w:cs="Times New Roman"/>
                <w:sz w:val="24"/>
                <w:szCs w:val="24"/>
              </w:rPr>
              <w:t>tentukan</w:t>
            </w:r>
            <w:r w:rsidRPr="00031A5C">
              <w:rPr>
                <w:rFonts w:ascii="Times New Roman" w:hAnsi="Times New Roman" w:cs="Times New Roman"/>
                <w:sz w:val="24"/>
                <w:szCs w:val="24"/>
              </w:rPr>
              <w:t xml:space="preserve"> tetapan kesetimbangan</w:t>
            </w:r>
            <w:r>
              <w:rPr>
                <w:rFonts w:ascii="Times New Roman" w:hAnsi="Times New Roman" w:cs="Times New Roman"/>
                <w:sz w:val="24"/>
                <w:szCs w:val="24"/>
              </w:rPr>
              <w:t xml:space="preserve"> dari</w:t>
            </w:r>
            <w:r w:rsidRPr="00031A5C">
              <w:rPr>
                <w:rFonts w:ascii="Times New Roman" w:hAnsi="Times New Roman" w:cs="Times New Roman"/>
                <w:sz w:val="24"/>
                <w:szCs w:val="24"/>
              </w:rPr>
              <w:t xml:space="preserve"> reaksi </w:t>
            </w:r>
            <w:r>
              <w:rPr>
                <w:rFonts w:ascii="Times New Roman" w:hAnsi="Times New Roman" w:cs="Times New Roman"/>
                <w:sz w:val="24"/>
                <w:szCs w:val="24"/>
              </w:rPr>
              <w:t>tersebut!</w:t>
            </w:r>
          </w:p>
        </w:tc>
        <w:tc>
          <w:tcPr>
            <w:tcW w:w="3316" w:type="dxa"/>
            <w:shd w:val="clear" w:color="auto" w:fill="auto"/>
          </w:tcPr>
          <w:p w:rsidR="00F5673A" w:rsidRPr="00833631" w:rsidRDefault="00F5673A" w:rsidP="00F5673A">
            <w:pPr>
              <w:spacing w:after="0" w:line="240" w:lineRule="auto"/>
              <w:rPr>
                <w:rFonts w:ascii="Book Antiqua" w:hAnsi="Book Antiqua"/>
                <w:sz w:val="24"/>
                <w:szCs w:val="24"/>
              </w:rPr>
            </w:pPr>
            <w:r w:rsidRPr="00833631">
              <w:rPr>
                <w:rFonts w:ascii="Book Antiqua" w:hAnsi="Book Antiqua"/>
                <w:sz w:val="24"/>
                <w:szCs w:val="24"/>
              </w:rPr>
              <w:t>Diketahui:</w:t>
            </w:r>
          </w:p>
          <w:p w:rsidR="00F5673A" w:rsidRPr="00833631" w:rsidRDefault="00F5673A" w:rsidP="00F5673A">
            <w:pPr>
              <w:spacing w:after="0" w:line="240" w:lineRule="auto"/>
              <w:rPr>
                <w:rFonts w:ascii="Book Antiqua" w:hAnsi="Book Antiqua"/>
                <w:sz w:val="24"/>
                <w:szCs w:val="24"/>
              </w:rPr>
            </w:pPr>
            <w:r w:rsidRPr="00833631">
              <w:rPr>
                <w:rFonts w:ascii="Book Antiqua" w:hAnsi="Book Antiqua"/>
                <w:sz w:val="24"/>
                <w:szCs w:val="24"/>
              </w:rPr>
              <w:t>Mol A mula-mula= 1 mol</w:t>
            </w:r>
          </w:p>
          <w:p w:rsidR="00F5673A" w:rsidRPr="00833631" w:rsidRDefault="00F5673A" w:rsidP="00F5673A">
            <w:pPr>
              <w:spacing w:after="0" w:line="240" w:lineRule="auto"/>
              <w:rPr>
                <w:rFonts w:ascii="Book Antiqua" w:hAnsi="Book Antiqua"/>
                <w:sz w:val="24"/>
                <w:szCs w:val="24"/>
              </w:rPr>
            </w:pPr>
            <w:r w:rsidRPr="00833631">
              <w:rPr>
                <w:rFonts w:ascii="Book Antiqua" w:hAnsi="Book Antiqua"/>
                <w:sz w:val="24"/>
                <w:szCs w:val="24"/>
              </w:rPr>
              <w:t>Mol A setelah setimbang= 0,2 mol</w:t>
            </w:r>
          </w:p>
          <w:p w:rsidR="00F5673A" w:rsidRPr="00833631" w:rsidRDefault="00F5673A" w:rsidP="00F5673A">
            <w:pPr>
              <w:spacing w:after="0" w:line="240" w:lineRule="auto"/>
              <w:rPr>
                <w:rFonts w:ascii="Book Antiqua" w:hAnsi="Book Antiqua"/>
                <w:sz w:val="24"/>
                <w:szCs w:val="24"/>
              </w:rPr>
            </w:pPr>
            <w:r w:rsidRPr="00833631">
              <w:rPr>
                <w:rFonts w:ascii="Book Antiqua" w:hAnsi="Book Antiqua"/>
                <w:sz w:val="24"/>
                <w:szCs w:val="24"/>
              </w:rPr>
              <w:t>Mol B mula-mula= 1 mol</w:t>
            </w:r>
          </w:p>
          <w:p w:rsidR="00F5673A" w:rsidRPr="00833631" w:rsidRDefault="00F5673A" w:rsidP="00F5673A">
            <w:pPr>
              <w:spacing w:after="0" w:line="240" w:lineRule="auto"/>
              <w:rPr>
                <w:rFonts w:ascii="Book Antiqua" w:hAnsi="Book Antiqua"/>
                <w:sz w:val="24"/>
                <w:szCs w:val="24"/>
              </w:rPr>
            </w:pPr>
          </w:p>
          <w:p w:rsidR="00F5673A" w:rsidRPr="00833631" w:rsidRDefault="00F5673A" w:rsidP="00F5673A">
            <w:pPr>
              <w:spacing w:after="0" w:line="240" w:lineRule="auto"/>
              <w:rPr>
                <w:rFonts w:ascii="Book Antiqua" w:hAnsi="Book Antiqua"/>
                <w:sz w:val="24"/>
                <w:szCs w:val="24"/>
              </w:rPr>
            </w:pPr>
            <w:r w:rsidRPr="00833631">
              <w:rPr>
                <w:rFonts w:ascii="Book Antiqua" w:hAnsi="Book Antiqua"/>
                <w:sz w:val="24"/>
                <w:szCs w:val="24"/>
              </w:rPr>
              <w:t>Ditanya: tetapan kesetimbangan (Kc)?</w:t>
            </w:r>
          </w:p>
          <w:p w:rsidR="00F5673A" w:rsidRPr="00833631" w:rsidRDefault="00F5673A" w:rsidP="00F5673A">
            <w:pPr>
              <w:spacing w:after="0" w:line="240" w:lineRule="auto"/>
              <w:rPr>
                <w:rFonts w:ascii="Book Antiqua" w:hAnsi="Book Antiqua"/>
                <w:sz w:val="24"/>
                <w:szCs w:val="24"/>
              </w:rPr>
            </w:pPr>
          </w:p>
          <w:p w:rsidR="00F5673A" w:rsidRPr="00833631" w:rsidRDefault="00F5673A" w:rsidP="00F5673A">
            <w:pPr>
              <w:spacing w:after="0" w:line="240" w:lineRule="auto"/>
              <w:rPr>
                <w:rFonts w:ascii="Book Antiqua" w:hAnsi="Book Antiqua"/>
                <w:sz w:val="24"/>
                <w:szCs w:val="24"/>
              </w:rPr>
            </w:pPr>
            <w:r w:rsidRPr="00833631">
              <w:rPr>
                <w:rFonts w:ascii="Book Antiqua" w:hAnsi="Book Antiqua"/>
                <w:sz w:val="24"/>
                <w:szCs w:val="24"/>
              </w:rPr>
              <w:t>Jawab:</w:t>
            </w:r>
          </w:p>
          <w:p w:rsidR="00F5673A" w:rsidRPr="00833631" w:rsidRDefault="00F5673A" w:rsidP="00F5673A">
            <w:pPr>
              <w:spacing w:after="0" w:line="240" w:lineRule="auto"/>
              <w:rPr>
                <w:rFonts w:ascii="Cambria" w:hAnsi="Cambria"/>
                <w:sz w:val="24"/>
                <w:szCs w:val="24"/>
              </w:rPr>
            </w:pPr>
          </w:p>
          <w:p w:rsidR="00F5673A" w:rsidRPr="00833631" w:rsidRDefault="003B5D2B" w:rsidP="00F5673A">
            <w:pPr>
              <w:spacing w:after="0" w:line="240" w:lineRule="auto"/>
              <w:rPr>
                <w:rFonts w:ascii="Cambria" w:hAnsi="Cambria"/>
                <w:sz w:val="24"/>
                <w:szCs w:val="24"/>
              </w:rPr>
            </w:pPr>
            <w:r w:rsidRPr="00E1604F">
              <w:rPr>
                <w:noProof/>
              </w:rPr>
              <w:drawing>
                <wp:inline distT="0" distB="0" distL="0" distR="0">
                  <wp:extent cx="2456815" cy="1951355"/>
                  <wp:effectExtent l="0" t="0" r="0" b="0"/>
                  <wp:docPr id="4" name="Picture 8" descr="Kesetimbangan Kimia No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setimbangan Kimia No 18"/>
                          <pic:cNvPicPr>
                            <a:picLocks noChangeAspect="1" noChangeArrowheads="1"/>
                          </pic:cNvPicPr>
                        </pic:nvPicPr>
                        <pic:blipFill>
                          <a:blip r:embed="rId6">
                            <a:extLst>
                              <a:ext uri="{28A0092B-C50C-407E-A947-70E740481C1C}">
                                <a14:useLocalDpi xmlns:a14="http://schemas.microsoft.com/office/drawing/2010/main" val="0"/>
                              </a:ext>
                            </a:extLst>
                          </a:blip>
                          <a:srcRect r="9544"/>
                          <a:stretch>
                            <a:fillRect/>
                          </a:stretch>
                        </pic:blipFill>
                        <pic:spPr bwMode="auto">
                          <a:xfrm>
                            <a:off x="0" y="0"/>
                            <a:ext cx="2456815" cy="1951355"/>
                          </a:xfrm>
                          <a:prstGeom prst="rect">
                            <a:avLst/>
                          </a:prstGeom>
                          <a:noFill/>
                          <a:ln>
                            <a:noFill/>
                          </a:ln>
                        </pic:spPr>
                      </pic:pic>
                    </a:graphicData>
                  </a:graphic>
                </wp:inline>
              </w:drawing>
            </w:r>
          </w:p>
          <w:p w:rsidR="00F5673A" w:rsidRPr="00833631" w:rsidRDefault="00F5673A" w:rsidP="00F5673A">
            <w:pPr>
              <w:pStyle w:val="ListParagraph"/>
              <w:spacing w:after="0" w:line="360" w:lineRule="auto"/>
              <w:ind w:left="411" w:right="-50"/>
              <w:jc w:val="both"/>
              <w:rPr>
                <w:rFonts w:ascii="Times New Roman" w:hAnsi="Times New Roman" w:cs="Times New Roman"/>
                <w:sz w:val="24"/>
                <w:szCs w:val="24"/>
              </w:rPr>
            </w:pPr>
          </w:p>
        </w:tc>
        <w:tc>
          <w:tcPr>
            <w:tcW w:w="1597"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Simbolik</w:t>
            </w:r>
          </w:p>
        </w:tc>
        <w:tc>
          <w:tcPr>
            <w:tcW w:w="970"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C3</w:t>
            </w:r>
          </w:p>
        </w:tc>
      </w:tr>
      <w:tr w:rsidR="00F5673A" w:rsidRPr="00833631" w:rsidTr="00F5673A">
        <w:tc>
          <w:tcPr>
            <w:tcW w:w="1596" w:type="dxa"/>
            <w:vMerge/>
          </w:tcPr>
          <w:p w:rsidR="00F5673A" w:rsidRPr="00FB4D66" w:rsidRDefault="00F5673A" w:rsidP="00F5673A">
            <w:pPr>
              <w:spacing w:after="0" w:line="240" w:lineRule="auto"/>
              <w:rPr>
                <w:rFonts w:ascii="Book Antiqua" w:eastAsia="MS Mincho" w:hAnsi="Book Antiqua"/>
                <w:noProof/>
                <w:lang w:val="id-ID" w:eastAsia="ja-JP"/>
              </w:rPr>
            </w:pPr>
          </w:p>
        </w:tc>
        <w:tc>
          <w:tcPr>
            <w:tcW w:w="1596" w:type="dxa"/>
            <w:vMerge w:val="restart"/>
            <w:shd w:val="clear" w:color="auto" w:fill="auto"/>
          </w:tcPr>
          <w:p w:rsidR="00F5673A" w:rsidRPr="00833631" w:rsidRDefault="00F5673A" w:rsidP="00F5673A">
            <w:pPr>
              <w:spacing w:after="0"/>
              <w:rPr>
                <w:rFonts w:ascii="Times New Roman" w:hAnsi="Times New Roman" w:cs="Times New Roman"/>
                <w:sz w:val="24"/>
                <w:szCs w:val="24"/>
              </w:rPr>
            </w:pPr>
            <w:r w:rsidRPr="00833631">
              <w:rPr>
                <w:rFonts w:ascii="Times New Roman" w:hAnsi="Times New Roman" w:cs="Times New Roman"/>
                <w:sz w:val="24"/>
                <w:szCs w:val="24"/>
              </w:rPr>
              <w:t>Memprediksi arah pergeseran kesetimbanga</w:t>
            </w:r>
            <w:r w:rsidRPr="00833631">
              <w:rPr>
                <w:rFonts w:ascii="Times New Roman" w:hAnsi="Times New Roman" w:cs="Times New Roman"/>
                <w:sz w:val="24"/>
                <w:szCs w:val="24"/>
              </w:rPr>
              <w:lastRenderedPageBreak/>
              <w:t xml:space="preserve">n dengan menggunakan azas </w:t>
            </w:r>
            <w:r w:rsidRPr="00833631">
              <w:rPr>
                <w:rFonts w:ascii="Times New Roman" w:hAnsi="Times New Roman" w:cs="Times New Roman"/>
                <w:i/>
                <w:sz w:val="24"/>
                <w:szCs w:val="24"/>
              </w:rPr>
              <w:t>Le Chatelier</w:t>
            </w:r>
            <w:r w:rsidRPr="00833631">
              <w:rPr>
                <w:rFonts w:ascii="Times New Roman" w:hAnsi="Times New Roman" w:cs="Times New Roman"/>
                <w:sz w:val="24"/>
                <w:szCs w:val="24"/>
              </w:rPr>
              <w:t>.</w:t>
            </w:r>
          </w:p>
        </w:tc>
        <w:tc>
          <w:tcPr>
            <w:tcW w:w="4115" w:type="dxa"/>
            <w:shd w:val="clear" w:color="auto" w:fill="auto"/>
          </w:tcPr>
          <w:p w:rsidR="00F5673A" w:rsidRPr="008D0459" w:rsidRDefault="00F5673A" w:rsidP="008D0459">
            <w:pPr>
              <w:pStyle w:val="ListParagraph"/>
              <w:numPr>
                <w:ilvl w:val="0"/>
                <w:numId w:val="22"/>
              </w:numPr>
              <w:spacing w:after="0"/>
              <w:ind w:left="312"/>
              <w:jc w:val="both"/>
              <w:rPr>
                <w:rFonts w:ascii="Times New Roman" w:hAnsi="Times New Roman" w:cs="Times New Roman"/>
                <w:sz w:val="24"/>
                <w:szCs w:val="24"/>
              </w:rPr>
            </w:pPr>
            <w:r w:rsidRPr="00064BFB">
              <w:rPr>
                <w:rFonts w:ascii="Times New Roman" w:hAnsi="Times New Roman" w:cs="Times New Roman"/>
                <w:sz w:val="24"/>
                <w:szCs w:val="24"/>
              </w:rPr>
              <w:lastRenderedPageBreak/>
              <w:t xml:space="preserve">Ina adalah seorang peserta didik yang ingin mengetahui pengaruh suhu terhadap arah pergeseran reaksi kesetimbangan. Bahan-bahan yang </w:t>
            </w:r>
            <w:r w:rsidRPr="00064BFB">
              <w:rPr>
                <w:rFonts w:ascii="Times New Roman" w:hAnsi="Times New Roman" w:cs="Times New Roman"/>
                <w:sz w:val="24"/>
                <w:szCs w:val="24"/>
              </w:rPr>
              <w:lastRenderedPageBreak/>
              <w:t>digunakan Ina adalah tembaga (II) sulfat (</w:t>
            </w:r>
            <w:r w:rsidRPr="00064BFB">
              <w:rPr>
                <w:rFonts w:ascii="Times New Roman" w:hAnsi="Times New Roman" w:cs="Times New Roman"/>
                <w:iCs/>
                <w:sz w:val="24"/>
                <w:szCs w:val="24"/>
              </w:rPr>
              <w:t>CuSO</w:t>
            </w:r>
            <w:r w:rsidRPr="00064BFB">
              <w:rPr>
                <w:rFonts w:ascii="Times New Roman" w:hAnsi="Times New Roman" w:cs="Times New Roman"/>
                <w:iCs/>
                <w:sz w:val="24"/>
                <w:szCs w:val="24"/>
                <w:vertAlign w:val="subscript"/>
              </w:rPr>
              <w:t>4</w:t>
            </w:r>
            <w:r w:rsidRPr="00064BFB">
              <w:rPr>
                <w:rFonts w:ascii="Times New Roman" w:hAnsi="Times New Roman" w:cs="Times New Roman"/>
                <w:sz w:val="24"/>
                <w:szCs w:val="24"/>
              </w:rPr>
              <w:t>) yang berwarna biru dan natrium klorida (NaCl). Hasil campuran dari kedua bahan tersebut dimasukkan ke dalam gelas kimia yang berisi air panas dengan suhu 60-70ºC dan warna larutan berubah menjadi hijau yang merupakan warna dari tembaga (I) klorida (</w:t>
            </w:r>
            <w:r w:rsidRPr="00064BFB">
              <w:rPr>
                <w:rFonts w:ascii="Times New Roman" w:hAnsi="Times New Roman" w:cs="Times New Roman"/>
                <w:iCs/>
                <w:sz w:val="24"/>
                <w:szCs w:val="24"/>
              </w:rPr>
              <w:t>CuCl</w:t>
            </w:r>
            <w:r w:rsidRPr="00064BFB">
              <w:rPr>
                <w:rFonts w:ascii="Times New Roman" w:hAnsi="Times New Roman" w:cs="Times New Roman"/>
                <w:iCs/>
                <w:sz w:val="24"/>
                <w:szCs w:val="24"/>
                <w:vertAlign w:val="subscript"/>
              </w:rPr>
              <w:t>2</w:t>
            </w:r>
            <w:r w:rsidRPr="00064BFB">
              <w:rPr>
                <w:rFonts w:ascii="Times New Roman" w:hAnsi="Times New Roman" w:cs="Times New Roman"/>
                <w:sz w:val="24"/>
                <w:szCs w:val="24"/>
              </w:rPr>
              <w:t>) yang terbentuk. Setelah perlakuan tersebut, campuran didinginkan dengan cara memasukkan ke dalam gelas kimia yang berisi air dingin dengan suhu 10-15 ºC. ternyata warna larutan berubah menjadi biru. Hasil pengamatannya menunjukkan  perubahan warna saat campuran dimasukkan pada gelas kimia panas dan gelas kimia dingin. Berdasarkan hal tersebut, prediksikan ke manakah arah pergeseran kesetimbangan pada saat dingin dan ke arah manakah pergeseran kesetimbangan pada saat panas?</w:t>
            </w:r>
          </w:p>
        </w:tc>
        <w:tc>
          <w:tcPr>
            <w:tcW w:w="3316" w:type="dxa"/>
            <w:shd w:val="clear" w:color="auto" w:fill="auto"/>
          </w:tcPr>
          <w:p w:rsidR="00F5673A" w:rsidRPr="00031A5C" w:rsidRDefault="00F5673A" w:rsidP="00F5673A">
            <w:pPr>
              <w:pStyle w:val="ListParagraph"/>
              <w:spacing w:after="0" w:line="360" w:lineRule="auto"/>
              <w:ind w:left="65"/>
              <w:jc w:val="both"/>
              <w:rPr>
                <w:rFonts w:ascii="Times New Roman" w:hAnsi="Times New Roman" w:cs="Times New Roman"/>
                <w:iCs/>
                <w:sz w:val="24"/>
                <w:szCs w:val="24"/>
              </w:rPr>
            </w:pPr>
            <w:r w:rsidRPr="00031A5C">
              <w:rPr>
                <w:rFonts w:ascii="Times New Roman" w:hAnsi="Times New Roman" w:cs="Times New Roman"/>
                <w:iCs/>
                <w:sz w:val="24"/>
                <w:szCs w:val="24"/>
              </w:rPr>
              <w:lastRenderedPageBreak/>
              <w:t xml:space="preserve">ketika </w:t>
            </w:r>
            <w:r>
              <w:rPr>
                <w:rFonts w:ascii="Times New Roman" w:hAnsi="Times New Roman" w:cs="Times New Roman"/>
                <w:sz w:val="24"/>
                <w:szCs w:val="24"/>
              </w:rPr>
              <w:t xml:space="preserve">tembaga (II) sulfat </w:t>
            </w:r>
            <w:r w:rsidRPr="00031A5C">
              <w:rPr>
                <w:rFonts w:ascii="Times New Roman" w:hAnsi="Times New Roman" w:cs="Times New Roman"/>
                <w:iCs/>
                <w:sz w:val="24"/>
                <w:szCs w:val="24"/>
              </w:rPr>
              <w:t xml:space="preserve">suhunya dinaikkan dengan diberi perlakuan dimasukkan ke </w:t>
            </w:r>
            <w:r w:rsidRPr="00031A5C">
              <w:rPr>
                <w:rFonts w:ascii="Times New Roman" w:hAnsi="Times New Roman" w:cs="Times New Roman"/>
                <w:iCs/>
                <w:sz w:val="24"/>
                <w:szCs w:val="24"/>
              </w:rPr>
              <w:lastRenderedPageBreak/>
              <w:t>dalam air panas, maka warna</w:t>
            </w:r>
            <w:r>
              <w:rPr>
                <w:rFonts w:ascii="Times New Roman" w:hAnsi="Times New Roman" w:cs="Times New Roman"/>
                <w:iCs/>
                <w:sz w:val="24"/>
                <w:szCs w:val="24"/>
              </w:rPr>
              <w:t xml:space="preserve"> larutan berubah menjadi hijau karena </w:t>
            </w:r>
            <w:r w:rsidRPr="00031A5C">
              <w:rPr>
                <w:rFonts w:ascii="Times New Roman" w:hAnsi="Times New Roman" w:cs="Times New Roman"/>
                <w:iCs/>
                <w:sz w:val="24"/>
                <w:szCs w:val="24"/>
              </w:rPr>
              <w:t xml:space="preserve">terbentuk </w:t>
            </w:r>
            <w:r>
              <w:rPr>
                <w:rFonts w:ascii="Times New Roman" w:hAnsi="Times New Roman" w:cs="Times New Roman"/>
                <w:sz w:val="24"/>
                <w:szCs w:val="24"/>
              </w:rPr>
              <w:t>tembaga (I) klorida</w:t>
            </w:r>
            <w:r w:rsidRPr="00031A5C">
              <w:rPr>
                <w:rFonts w:ascii="Times New Roman" w:hAnsi="Times New Roman" w:cs="Times New Roman"/>
                <w:iCs/>
                <w:sz w:val="24"/>
                <w:szCs w:val="24"/>
              </w:rPr>
              <w:t xml:space="preserve"> yang mengindikasikan kesetimbangan bergeser ke arah reaksi endoterm dengan menyerap kalor.</w:t>
            </w:r>
          </w:p>
          <w:p w:rsidR="00F5673A" w:rsidRPr="00031A5C" w:rsidRDefault="00F5673A" w:rsidP="00F5673A">
            <w:pPr>
              <w:pStyle w:val="ListParagraph"/>
              <w:spacing w:after="0" w:line="360" w:lineRule="auto"/>
              <w:ind w:left="65"/>
              <w:jc w:val="both"/>
              <w:rPr>
                <w:rFonts w:ascii="Times New Roman" w:hAnsi="Times New Roman" w:cs="Times New Roman"/>
                <w:iCs/>
                <w:sz w:val="24"/>
                <w:szCs w:val="24"/>
              </w:rPr>
            </w:pPr>
            <w:r>
              <w:rPr>
                <w:rFonts w:ascii="Times New Roman" w:hAnsi="Times New Roman" w:cs="Times New Roman"/>
                <w:iCs/>
                <w:sz w:val="24"/>
                <w:szCs w:val="24"/>
              </w:rPr>
              <w:t>S</w:t>
            </w:r>
            <w:r w:rsidRPr="00031A5C">
              <w:rPr>
                <w:rFonts w:ascii="Times New Roman" w:hAnsi="Times New Roman" w:cs="Times New Roman"/>
                <w:iCs/>
                <w:sz w:val="24"/>
                <w:szCs w:val="24"/>
              </w:rPr>
              <w:t xml:space="preserve">aat dingin, suhu sistem akan menurun sehingga reaksi kesetimbangan bergeser kembali ke arah reaktan atau reaksi eksoterm untuk membentuk larutan </w:t>
            </w:r>
            <w:r>
              <w:rPr>
                <w:rFonts w:ascii="Times New Roman" w:hAnsi="Times New Roman" w:cs="Times New Roman"/>
                <w:sz w:val="24"/>
                <w:szCs w:val="24"/>
              </w:rPr>
              <w:t>tembaga (II) sulfat</w:t>
            </w:r>
            <w:r w:rsidRPr="00031A5C">
              <w:rPr>
                <w:rFonts w:ascii="Times New Roman" w:hAnsi="Times New Roman" w:cs="Times New Roman"/>
                <w:iCs/>
                <w:sz w:val="24"/>
                <w:szCs w:val="24"/>
              </w:rPr>
              <w:t xml:space="preserve"> kembali</w:t>
            </w:r>
          </w:p>
          <w:p w:rsidR="00F5673A" w:rsidRPr="00031A5C" w:rsidRDefault="00F5673A" w:rsidP="00F5673A">
            <w:pPr>
              <w:spacing w:line="360" w:lineRule="auto"/>
              <w:jc w:val="both"/>
              <w:rPr>
                <w:rFonts w:ascii="Times New Roman" w:hAnsi="Times New Roman" w:cs="Times New Roman"/>
                <w:sz w:val="24"/>
                <w:szCs w:val="24"/>
              </w:rPr>
            </w:pPr>
          </w:p>
          <w:p w:rsidR="00F5673A" w:rsidRPr="00031A5C" w:rsidRDefault="00F5673A" w:rsidP="00F5673A">
            <w:pPr>
              <w:spacing w:after="0" w:line="240" w:lineRule="auto"/>
              <w:jc w:val="both"/>
              <w:rPr>
                <w:rFonts w:ascii="Cambria" w:hAnsi="Cambria"/>
                <w:color w:val="FF0000"/>
                <w:sz w:val="24"/>
                <w:szCs w:val="24"/>
              </w:rPr>
            </w:pPr>
          </w:p>
        </w:tc>
        <w:tc>
          <w:tcPr>
            <w:tcW w:w="1597" w:type="dxa"/>
            <w:shd w:val="clear" w:color="auto" w:fill="auto"/>
          </w:tcPr>
          <w:p w:rsidR="00F5673A" w:rsidRPr="00833631" w:rsidRDefault="00F5673A" w:rsidP="00F5673A">
            <w:pPr>
              <w:spacing w:after="0" w:line="240" w:lineRule="auto"/>
              <w:rPr>
                <w:rFonts w:ascii="Cambria" w:hAnsi="Cambria"/>
                <w:sz w:val="24"/>
                <w:szCs w:val="24"/>
              </w:rPr>
            </w:pPr>
            <w:r w:rsidRPr="00833631">
              <w:rPr>
                <w:rFonts w:ascii="Cambria" w:hAnsi="Cambria"/>
                <w:sz w:val="24"/>
                <w:szCs w:val="24"/>
              </w:rPr>
              <w:lastRenderedPageBreak/>
              <w:t>Makroskopis</w:t>
            </w:r>
          </w:p>
        </w:tc>
        <w:tc>
          <w:tcPr>
            <w:tcW w:w="970"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C4</w:t>
            </w:r>
          </w:p>
        </w:tc>
      </w:tr>
      <w:tr w:rsidR="00F5673A" w:rsidRPr="00833631" w:rsidTr="00F5673A">
        <w:tc>
          <w:tcPr>
            <w:tcW w:w="1596" w:type="dxa"/>
            <w:vMerge/>
          </w:tcPr>
          <w:p w:rsidR="00F5673A" w:rsidRPr="00FB4D66" w:rsidRDefault="00F5673A" w:rsidP="00F5673A">
            <w:pPr>
              <w:spacing w:after="0" w:line="240" w:lineRule="auto"/>
              <w:rPr>
                <w:rFonts w:ascii="Book Antiqua" w:eastAsia="MS Mincho" w:hAnsi="Book Antiqua"/>
                <w:noProof/>
                <w:lang w:val="id-ID" w:eastAsia="ja-JP"/>
              </w:rPr>
            </w:pPr>
          </w:p>
        </w:tc>
        <w:tc>
          <w:tcPr>
            <w:tcW w:w="1596" w:type="dxa"/>
            <w:vMerge/>
            <w:shd w:val="clear" w:color="auto" w:fill="auto"/>
          </w:tcPr>
          <w:p w:rsidR="00F5673A" w:rsidRPr="00833631" w:rsidRDefault="00F5673A" w:rsidP="00F5673A">
            <w:pPr>
              <w:spacing w:after="0"/>
              <w:rPr>
                <w:rFonts w:ascii="Times New Roman" w:hAnsi="Times New Roman" w:cs="Times New Roman"/>
                <w:sz w:val="24"/>
                <w:szCs w:val="24"/>
              </w:rPr>
            </w:pPr>
          </w:p>
        </w:tc>
        <w:tc>
          <w:tcPr>
            <w:tcW w:w="4115" w:type="dxa"/>
            <w:shd w:val="clear" w:color="auto" w:fill="auto"/>
          </w:tcPr>
          <w:p w:rsidR="00F5673A" w:rsidRPr="00064BFB" w:rsidRDefault="00F5673A" w:rsidP="00F5673A">
            <w:pPr>
              <w:pStyle w:val="ListParagraph"/>
              <w:numPr>
                <w:ilvl w:val="0"/>
                <w:numId w:val="24"/>
              </w:numPr>
              <w:spacing w:after="0" w:line="240" w:lineRule="auto"/>
              <w:ind w:left="345"/>
              <w:jc w:val="both"/>
              <w:rPr>
                <w:rFonts w:ascii="Times New Roman" w:hAnsi="Times New Roman" w:cs="Times New Roman"/>
                <w:sz w:val="24"/>
                <w:szCs w:val="24"/>
              </w:rPr>
            </w:pPr>
            <w:r w:rsidRPr="00064BFB">
              <w:rPr>
                <w:rFonts w:ascii="Cambria" w:hAnsi="Cambria"/>
                <w:sz w:val="24"/>
                <w:szCs w:val="24"/>
              </w:rPr>
              <w:t>Reaksi penguraian [FeSCN]</w:t>
            </w:r>
            <w:r w:rsidRPr="00064BFB">
              <w:rPr>
                <w:rFonts w:ascii="Cambria" w:hAnsi="Cambria"/>
                <w:sz w:val="24"/>
                <w:szCs w:val="24"/>
                <w:vertAlign w:val="superscript"/>
              </w:rPr>
              <w:t>2+</w:t>
            </w:r>
            <w:r w:rsidRPr="00064BFB">
              <w:rPr>
                <w:rFonts w:ascii="Cambria" w:hAnsi="Cambria"/>
                <w:sz w:val="24"/>
                <w:szCs w:val="24"/>
              </w:rPr>
              <w:t xml:space="preserve"> yang berwarna merah menjadi ion besi </w:t>
            </w:r>
            <w:r w:rsidRPr="00064BFB">
              <w:rPr>
                <w:rFonts w:ascii="Cambria" w:hAnsi="Cambria"/>
                <w:sz w:val="24"/>
                <w:szCs w:val="24"/>
              </w:rPr>
              <w:lastRenderedPageBreak/>
              <w:t>(III)  (Fe</w:t>
            </w:r>
            <w:r w:rsidRPr="00064BFB">
              <w:rPr>
                <w:rFonts w:ascii="Cambria" w:hAnsi="Cambria"/>
                <w:sz w:val="24"/>
                <w:szCs w:val="24"/>
                <w:vertAlign w:val="superscript"/>
              </w:rPr>
              <w:t>3+</w:t>
            </w:r>
            <w:r w:rsidRPr="00064BFB">
              <w:rPr>
                <w:rFonts w:ascii="Cambria" w:hAnsi="Cambria"/>
                <w:sz w:val="24"/>
                <w:szCs w:val="24"/>
              </w:rPr>
              <w:t>) yang berwarna kuning dan ion tiosinat (SCN</w:t>
            </w:r>
            <w:r w:rsidRPr="00064BFB">
              <w:rPr>
                <w:rFonts w:ascii="Cambria" w:hAnsi="Cambria"/>
                <w:sz w:val="24"/>
                <w:szCs w:val="24"/>
                <w:vertAlign w:val="superscript"/>
              </w:rPr>
              <w:t>-</w:t>
            </w:r>
            <w:r w:rsidRPr="00064BFB">
              <w:rPr>
                <w:rFonts w:ascii="Cambria" w:hAnsi="Cambria"/>
                <w:sz w:val="24"/>
                <w:szCs w:val="24"/>
              </w:rPr>
              <w:t>) yang tidak berwarna merupakan suatu reaksi bolak-balik. Pada saat konsentrasi dari ion besi (III) ditambahkan, warna merah yang dihasilkan semakin pekat. Prediksikan ke manakah arah pegeseran kesetimbangan terjadi? Mengapa?</w:t>
            </w:r>
          </w:p>
        </w:tc>
        <w:tc>
          <w:tcPr>
            <w:tcW w:w="3316" w:type="dxa"/>
            <w:shd w:val="clear" w:color="auto" w:fill="auto"/>
          </w:tcPr>
          <w:p w:rsidR="00F5673A" w:rsidRPr="00F45C90" w:rsidRDefault="00F5673A" w:rsidP="00F5673A">
            <w:pPr>
              <w:spacing w:after="0" w:line="240" w:lineRule="auto"/>
              <w:rPr>
                <w:rFonts w:ascii="Cambria" w:hAnsi="Cambria"/>
                <w:sz w:val="24"/>
                <w:szCs w:val="24"/>
              </w:rPr>
            </w:pPr>
            <w:r>
              <w:rPr>
                <w:rFonts w:ascii="Cambria" w:hAnsi="Cambria"/>
                <w:sz w:val="24"/>
                <w:szCs w:val="24"/>
              </w:rPr>
              <w:lastRenderedPageBreak/>
              <w:t xml:space="preserve">Warna merah yang makin pekat menandakan bahwa </w:t>
            </w:r>
            <w:r>
              <w:rPr>
                <w:rFonts w:ascii="Cambria" w:hAnsi="Cambria"/>
                <w:sz w:val="24"/>
                <w:szCs w:val="24"/>
              </w:rPr>
              <w:lastRenderedPageBreak/>
              <w:t xml:space="preserve">kesetimbangan bergeser ke arah </w:t>
            </w:r>
            <w:r w:rsidRPr="00064BFB">
              <w:rPr>
                <w:rFonts w:ascii="Cambria" w:hAnsi="Cambria"/>
                <w:sz w:val="24"/>
                <w:szCs w:val="24"/>
              </w:rPr>
              <w:t>[FeSCN]</w:t>
            </w:r>
            <w:r w:rsidRPr="00064BFB">
              <w:rPr>
                <w:rFonts w:ascii="Cambria" w:hAnsi="Cambria"/>
                <w:sz w:val="24"/>
                <w:szCs w:val="24"/>
                <w:vertAlign w:val="superscript"/>
              </w:rPr>
              <w:t>2+</w:t>
            </w:r>
            <w:r>
              <w:rPr>
                <w:rFonts w:ascii="Cambria" w:hAnsi="Cambria"/>
                <w:sz w:val="24"/>
                <w:szCs w:val="24"/>
              </w:rPr>
              <w:t xml:space="preserve"> karena adanya penambahan konsentrasi dari ion besi (III) sehingga sistem dari ion besi (III) akan bekerja untuk mengurangi konsentrasinya dengan menggeser ke arah reaktan untuk mencapai kesetimbangan.</w:t>
            </w:r>
          </w:p>
        </w:tc>
        <w:tc>
          <w:tcPr>
            <w:tcW w:w="1597" w:type="dxa"/>
            <w:shd w:val="clear" w:color="auto" w:fill="auto"/>
          </w:tcPr>
          <w:p w:rsidR="00F5673A" w:rsidRPr="00833631" w:rsidRDefault="00F5673A" w:rsidP="00F5673A">
            <w:pPr>
              <w:spacing w:after="0" w:line="240" w:lineRule="auto"/>
              <w:rPr>
                <w:rFonts w:ascii="Cambria" w:hAnsi="Cambria"/>
                <w:sz w:val="24"/>
                <w:szCs w:val="24"/>
              </w:rPr>
            </w:pPr>
            <w:r w:rsidRPr="00833631">
              <w:rPr>
                <w:rFonts w:ascii="Cambria" w:hAnsi="Cambria"/>
                <w:sz w:val="24"/>
                <w:szCs w:val="24"/>
              </w:rPr>
              <w:lastRenderedPageBreak/>
              <w:t>Makroskopis</w:t>
            </w:r>
          </w:p>
        </w:tc>
        <w:tc>
          <w:tcPr>
            <w:tcW w:w="970"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C4</w:t>
            </w:r>
          </w:p>
        </w:tc>
      </w:tr>
      <w:tr w:rsidR="00F5673A" w:rsidRPr="00833631" w:rsidTr="00F5673A">
        <w:tc>
          <w:tcPr>
            <w:tcW w:w="1596" w:type="dxa"/>
            <w:vMerge/>
          </w:tcPr>
          <w:p w:rsidR="00F5673A" w:rsidRPr="00FB4D66" w:rsidRDefault="00F5673A" w:rsidP="00F5673A">
            <w:pPr>
              <w:spacing w:after="0" w:line="240" w:lineRule="auto"/>
              <w:rPr>
                <w:rFonts w:ascii="Book Antiqua" w:eastAsia="MS Mincho" w:hAnsi="Book Antiqua"/>
                <w:noProof/>
                <w:lang w:val="id-ID" w:eastAsia="ja-JP"/>
              </w:rPr>
            </w:pPr>
          </w:p>
        </w:tc>
        <w:tc>
          <w:tcPr>
            <w:tcW w:w="1596" w:type="dxa"/>
            <w:vMerge w:val="restart"/>
            <w:shd w:val="clear" w:color="auto" w:fill="auto"/>
          </w:tcPr>
          <w:p w:rsidR="00F5673A" w:rsidRPr="00F5673A" w:rsidRDefault="00F5673A" w:rsidP="00F5673A">
            <w:pPr>
              <w:ind w:left="58"/>
              <w:rPr>
                <w:rFonts w:ascii="Times New Roman" w:hAnsi="Times New Roman" w:cs="Times New Roman"/>
                <w:sz w:val="24"/>
                <w:szCs w:val="24"/>
              </w:rPr>
            </w:pPr>
            <w:r w:rsidRPr="00F5673A">
              <w:rPr>
                <w:rFonts w:ascii="Times New Roman" w:hAnsi="Times New Roman" w:cs="Times New Roman"/>
                <w:sz w:val="24"/>
                <w:szCs w:val="24"/>
              </w:rPr>
              <w:t>Menganalisis pengaruh perubahan suhu, tekanan, dan volume pada pergeseran kesetimbangan melalui percobaan.</w:t>
            </w:r>
          </w:p>
          <w:p w:rsidR="00F5673A" w:rsidRPr="00833631" w:rsidRDefault="00F5673A" w:rsidP="00F5673A">
            <w:pPr>
              <w:spacing w:after="0"/>
              <w:rPr>
                <w:rFonts w:ascii="Times New Roman" w:hAnsi="Times New Roman" w:cs="Times New Roman"/>
                <w:sz w:val="24"/>
                <w:szCs w:val="24"/>
              </w:rPr>
            </w:pPr>
          </w:p>
        </w:tc>
        <w:tc>
          <w:tcPr>
            <w:tcW w:w="4115" w:type="dxa"/>
            <w:shd w:val="clear" w:color="auto" w:fill="auto"/>
          </w:tcPr>
          <w:p w:rsidR="00F5673A" w:rsidRPr="00151E0F" w:rsidRDefault="00F5673A" w:rsidP="00F5673A">
            <w:pPr>
              <w:ind w:left="58"/>
              <w:jc w:val="both"/>
              <w:rPr>
                <w:rFonts w:ascii="Times New Roman" w:hAnsi="Times New Roman" w:cs="Times New Roman"/>
                <w:sz w:val="24"/>
                <w:szCs w:val="24"/>
              </w:rPr>
            </w:pPr>
            <w:r>
              <w:rPr>
                <w:rFonts w:ascii="Times New Roman" w:hAnsi="Times New Roman" w:cs="Times New Roman"/>
                <w:sz w:val="24"/>
                <w:szCs w:val="24"/>
              </w:rPr>
              <w:t xml:space="preserve">3. </w:t>
            </w:r>
            <w:r w:rsidRPr="002F272C">
              <w:rPr>
                <w:rFonts w:ascii="Times New Roman" w:hAnsi="Times New Roman" w:cs="Times New Roman"/>
                <w:sz w:val="24"/>
                <w:szCs w:val="24"/>
              </w:rPr>
              <w:t>Penguraian gas dinitrogen tetroksida (N</w:t>
            </w:r>
            <w:r w:rsidRPr="002F272C">
              <w:rPr>
                <w:rFonts w:ascii="Times New Roman" w:hAnsi="Times New Roman" w:cs="Times New Roman"/>
                <w:sz w:val="24"/>
                <w:szCs w:val="24"/>
                <w:vertAlign w:val="subscript"/>
              </w:rPr>
              <w:t>2</w:t>
            </w:r>
            <w:r w:rsidRPr="002F272C">
              <w:rPr>
                <w:rFonts w:ascii="Times New Roman" w:hAnsi="Times New Roman" w:cs="Times New Roman"/>
                <w:sz w:val="24"/>
                <w:szCs w:val="24"/>
              </w:rPr>
              <w:t>O</w:t>
            </w:r>
            <w:r w:rsidRPr="002F272C">
              <w:rPr>
                <w:rFonts w:ascii="Times New Roman" w:hAnsi="Times New Roman" w:cs="Times New Roman"/>
                <w:sz w:val="24"/>
                <w:szCs w:val="24"/>
                <w:vertAlign w:val="subscript"/>
              </w:rPr>
              <w:t>4</w:t>
            </w:r>
            <w:r w:rsidRPr="002F272C">
              <w:rPr>
                <w:rFonts w:ascii="Times New Roman" w:hAnsi="Times New Roman" w:cs="Times New Roman"/>
                <w:sz w:val="24"/>
                <w:szCs w:val="24"/>
              </w:rPr>
              <w:t>) yang merupakan gas tidak berwarna menjadi gas nitrogen dioksida (NO</w:t>
            </w:r>
            <w:r w:rsidRPr="002F272C">
              <w:rPr>
                <w:rFonts w:ascii="Times New Roman" w:hAnsi="Times New Roman" w:cs="Times New Roman"/>
                <w:sz w:val="24"/>
                <w:szCs w:val="24"/>
                <w:vertAlign w:val="subscript"/>
              </w:rPr>
              <w:t>2</w:t>
            </w:r>
            <w:r w:rsidRPr="002F272C">
              <w:rPr>
                <w:rFonts w:ascii="Times New Roman" w:hAnsi="Times New Roman" w:cs="Times New Roman"/>
                <w:sz w:val="24"/>
                <w:szCs w:val="24"/>
              </w:rPr>
              <w:t>) menyebabkan perubahan warna menjadi coklat. Ketika sistem diberikan perlakuan dari luar maka kesetimbangan akan mengalami pergeseran kearah tertentu untuk mempertahankan kesetimbangan. Bagaimanakah intensitas warna coklat sistem kesetimbangan ketika konsentrasi gas dinitrogen tetroksida</w:t>
            </w:r>
            <w:r w:rsidRPr="002F272C">
              <w:rPr>
                <w:rFonts w:ascii="Times New Roman" w:hAnsi="Times New Roman" w:cs="Times New Roman"/>
                <w:sz w:val="24"/>
                <w:szCs w:val="24"/>
                <w:vertAlign w:val="subscript"/>
              </w:rPr>
              <w:t xml:space="preserve"> </w:t>
            </w:r>
            <w:r>
              <w:rPr>
                <w:rFonts w:ascii="Times New Roman" w:hAnsi="Times New Roman" w:cs="Times New Roman"/>
                <w:sz w:val="24"/>
                <w:szCs w:val="24"/>
              </w:rPr>
              <w:t>ditambah?</w:t>
            </w:r>
            <w:r w:rsidRPr="002F272C">
              <w:rPr>
                <w:rFonts w:ascii="Times New Roman" w:hAnsi="Times New Roman" w:cs="Times New Roman"/>
                <w:sz w:val="24"/>
                <w:szCs w:val="24"/>
              </w:rPr>
              <w:t xml:space="preserve"> </w:t>
            </w:r>
          </w:p>
        </w:tc>
        <w:tc>
          <w:tcPr>
            <w:tcW w:w="3316" w:type="dxa"/>
            <w:shd w:val="clear" w:color="auto" w:fill="auto"/>
          </w:tcPr>
          <w:p w:rsidR="00F5673A" w:rsidRDefault="00F5673A" w:rsidP="00F5673A">
            <w:pPr>
              <w:spacing w:after="0" w:line="240" w:lineRule="auto"/>
              <w:rPr>
                <w:rFonts w:ascii="Times New Roman" w:hAnsi="Times New Roman" w:cs="Times New Roman"/>
                <w:sz w:val="24"/>
                <w:szCs w:val="24"/>
              </w:rPr>
            </w:pPr>
          </w:p>
          <w:p w:rsidR="00F5673A" w:rsidRDefault="00F5673A" w:rsidP="00F5673A">
            <w:pPr>
              <w:spacing w:after="0" w:line="240" w:lineRule="auto"/>
              <w:rPr>
                <w:rFonts w:ascii="Times New Roman" w:hAnsi="Times New Roman" w:cs="Times New Roman"/>
                <w:sz w:val="24"/>
                <w:szCs w:val="24"/>
              </w:rPr>
            </w:pPr>
          </w:p>
          <w:p w:rsidR="00F5673A" w:rsidRPr="00F5673A" w:rsidRDefault="00F5673A" w:rsidP="00F5673A">
            <w:pPr>
              <w:spacing w:after="0" w:line="240" w:lineRule="auto"/>
              <w:rPr>
                <w:rFonts w:ascii="Times New Roman" w:hAnsi="Times New Roman" w:cs="Times New Roman"/>
                <w:sz w:val="24"/>
                <w:szCs w:val="24"/>
              </w:rPr>
            </w:pPr>
            <w:r w:rsidRPr="00F5673A">
              <w:rPr>
                <w:rFonts w:ascii="Times New Roman" w:hAnsi="Times New Roman" w:cs="Times New Roman"/>
                <w:sz w:val="24"/>
                <w:szCs w:val="24"/>
              </w:rPr>
              <w:t>Penambahan konsentrasi N</w:t>
            </w:r>
            <w:r w:rsidRPr="00F5673A">
              <w:rPr>
                <w:rFonts w:ascii="Times New Roman" w:hAnsi="Times New Roman" w:cs="Times New Roman"/>
                <w:sz w:val="24"/>
                <w:szCs w:val="24"/>
                <w:vertAlign w:val="subscript"/>
              </w:rPr>
              <w:t>2</w:t>
            </w:r>
            <w:r w:rsidRPr="00F5673A">
              <w:rPr>
                <w:rFonts w:ascii="Times New Roman" w:hAnsi="Times New Roman" w:cs="Times New Roman"/>
                <w:sz w:val="24"/>
                <w:szCs w:val="24"/>
              </w:rPr>
              <w:t>O</w:t>
            </w:r>
            <w:r w:rsidRPr="00F5673A">
              <w:rPr>
                <w:rFonts w:ascii="Times New Roman" w:hAnsi="Times New Roman" w:cs="Times New Roman"/>
                <w:sz w:val="24"/>
                <w:szCs w:val="24"/>
                <w:vertAlign w:val="subscript"/>
              </w:rPr>
              <w:t>4</w:t>
            </w:r>
            <w:r w:rsidRPr="00F5673A">
              <w:rPr>
                <w:rFonts w:ascii="Times New Roman" w:hAnsi="Times New Roman" w:cs="Times New Roman"/>
                <w:sz w:val="24"/>
                <w:szCs w:val="24"/>
              </w:rPr>
              <w:t xml:space="preserve"> menyebabkan intensitas warna coklat meningkat. Hal ini menandakan bahwa kesetimbangan bergeser ke arah NO</w:t>
            </w:r>
            <w:r w:rsidRPr="00F5673A">
              <w:rPr>
                <w:rFonts w:ascii="Times New Roman" w:hAnsi="Times New Roman" w:cs="Times New Roman"/>
                <w:sz w:val="24"/>
                <w:szCs w:val="24"/>
                <w:vertAlign w:val="subscript"/>
              </w:rPr>
              <w:t>2</w:t>
            </w:r>
          </w:p>
        </w:tc>
        <w:tc>
          <w:tcPr>
            <w:tcW w:w="1597" w:type="dxa"/>
            <w:shd w:val="clear" w:color="auto" w:fill="auto"/>
          </w:tcPr>
          <w:p w:rsidR="00F5673A" w:rsidRPr="00833631" w:rsidRDefault="00F5673A" w:rsidP="00F5673A">
            <w:pPr>
              <w:spacing w:after="0" w:line="240" w:lineRule="auto"/>
              <w:rPr>
                <w:rFonts w:ascii="Cambria" w:hAnsi="Cambria"/>
                <w:sz w:val="24"/>
                <w:szCs w:val="24"/>
              </w:rPr>
            </w:pPr>
            <w:r w:rsidRPr="00833631">
              <w:rPr>
                <w:rFonts w:ascii="Cambria" w:hAnsi="Cambria"/>
                <w:sz w:val="24"/>
                <w:szCs w:val="24"/>
              </w:rPr>
              <w:t>Makroskopis</w:t>
            </w:r>
          </w:p>
        </w:tc>
        <w:tc>
          <w:tcPr>
            <w:tcW w:w="970"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C4</w:t>
            </w:r>
          </w:p>
        </w:tc>
      </w:tr>
      <w:tr w:rsidR="00F5673A" w:rsidRPr="00833631" w:rsidTr="00F5673A">
        <w:tc>
          <w:tcPr>
            <w:tcW w:w="1596" w:type="dxa"/>
            <w:vMerge/>
          </w:tcPr>
          <w:p w:rsidR="00F5673A" w:rsidRPr="00FB4D66" w:rsidRDefault="00F5673A" w:rsidP="00F5673A">
            <w:pPr>
              <w:spacing w:after="0" w:line="240" w:lineRule="auto"/>
              <w:rPr>
                <w:rFonts w:ascii="Book Antiqua" w:eastAsia="MS Mincho" w:hAnsi="Book Antiqua"/>
                <w:noProof/>
                <w:lang w:val="id-ID" w:eastAsia="ja-JP"/>
              </w:rPr>
            </w:pPr>
          </w:p>
        </w:tc>
        <w:tc>
          <w:tcPr>
            <w:tcW w:w="1596" w:type="dxa"/>
            <w:vMerge/>
            <w:shd w:val="clear" w:color="auto" w:fill="auto"/>
          </w:tcPr>
          <w:p w:rsidR="00F5673A" w:rsidRPr="00F5673A" w:rsidRDefault="00F5673A" w:rsidP="00F5673A">
            <w:pPr>
              <w:ind w:left="58"/>
              <w:rPr>
                <w:rFonts w:ascii="Times New Roman" w:hAnsi="Times New Roman" w:cs="Times New Roman"/>
                <w:sz w:val="24"/>
                <w:szCs w:val="24"/>
              </w:rPr>
            </w:pPr>
          </w:p>
        </w:tc>
        <w:tc>
          <w:tcPr>
            <w:tcW w:w="4115" w:type="dxa"/>
            <w:shd w:val="clear" w:color="auto" w:fill="auto"/>
          </w:tcPr>
          <w:p w:rsidR="00F5673A" w:rsidRPr="00151E0F" w:rsidRDefault="00F5673A" w:rsidP="00F5673A">
            <w:pPr>
              <w:pStyle w:val="ListParagraph"/>
              <w:numPr>
                <w:ilvl w:val="0"/>
                <w:numId w:val="24"/>
              </w:numPr>
              <w:spacing w:after="0" w:line="240" w:lineRule="auto"/>
              <w:ind w:left="388"/>
              <w:rPr>
                <w:rFonts w:ascii="Cambria" w:hAnsi="Cambria"/>
                <w:sz w:val="24"/>
                <w:szCs w:val="24"/>
              </w:rPr>
            </w:pPr>
            <w:r w:rsidRPr="00151E0F">
              <w:rPr>
                <w:rFonts w:ascii="Times New Roman" w:hAnsi="Times New Roman" w:cs="Times New Roman"/>
                <w:sz w:val="24"/>
                <w:szCs w:val="24"/>
              </w:rPr>
              <w:t>Perhatikan prosedur percobaan berikut:</w:t>
            </w:r>
          </w:p>
          <w:p w:rsidR="00F5673A" w:rsidRPr="00833631" w:rsidRDefault="00F5673A" w:rsidP="00F5673A">
            <w:pPr>
              <w:pStyle w:val="ListParagraph"/>
              <w:numPr>
                <w:ilvl w:val="0"/>
                <w:numId w:val="6"/>
              </w:numPr>
              <w:spacing w:after="0" w:line="240" w:lineRule="auto"/>
              <w:ind w:left="530"/>
              <w:jc w:val="both"/>
              <w:rPr>
                <w:rFonts w:ascii="Times New Roman" w:hAnsi="Times New Roman" w:cs="Times New Roman"/>
                <w:iCs/>
                <w:sz w:val="24"/>
                <w:szCs w:val="24"/>
              </w:rPr>
            </w:pPr>
            <w:r w:rsidRPr="00833631">
              <w:rPr>
                <w:rFonts w:ascii="Times New Roman" w:hAnsi="Times New Roman" w:cs="Times New Roman"/>
                <w:iCs/>
                <w:sz w:val="24"/>
                <w:szCs w:val="24"/>
              </w:rPr>
              <w:t xml:space="preserve">Masukkan 10 tetes larutan </w:t>
            </w:r>
            <w:r>
              <w:rPr>
                <w:rFonts w:ascii="Times New Roman" w:hAnsi="Times New Roman" w:cs="Times New Roman"/>
                <w:iCs/>
                <w:sz w:val="24"/>
                <w:szCs w:val="24"/>
              </w:rPr>
              <w:t>besi (III) klorida (</w:t>
            </w:r>
            <w:r w:rsidRPr="00833631">
              <w:rPr>
                <w:rFonts w:ascii="Times New Roman" w:hAnsi="Times New Roman" w:cs="Times New Roman"/>
                <w:iCs/>
                <w:sz w:val="24"/>
                <w:szCs w:val="24"/>
              </w:rPr>
              <w:t>FeCl</w:t>
            </w:r>
            <w:r w:rsidRPr="00833631">
              <w:rPr>
                <w:rFonts w:ascii="Times New Roman" w:hAnsi="Times New Roman" w:cs="Times New Roman"/>
                <w:iCs/>
                <w:sz w:val="24"/>
                <w:szCs w:val="24"/>
                <w:vertAlign w:val="subscript"/>
              </w:rPr>
              <w:t>3</w:t>
            </w:r>
            <w:r>
              <w:rPr>
                <w:rFonts w:ascii="Times New Roman" w:hAnsi="Times New Roman" w:cs="Times New Roman"/>
                <w:iCs/>
                <w:sz w:val="24"/>
                <w:szCs w:val="24"/>
              </w:rPr>
              <w:t xml:space="preserve">) </w:t>
            </w:r>
            <w:r w:rsidRPr="00833631">
              <w:rPr>
                <w:rFonts w:ascii="Times New Roman" w:hAnsi="Times New Roman" w:cs="Times New Roman"/>
                <w:iCs/>
                <w:sz w:val="24"/>
                <w:szCs w:val="24"/>
              </w:rPr>
              <w:t xml:space="preserve">0,1 M dan 10 tetes </w:t>
            </w:r>
            <w:r w:rsidRPr="00833631">
              <w:rPr>
                <w:rFonts w:ascii="Times New Roman" w:hAnsi="Times New Roman" w:cs="Times New Roman"/>
                <w:iCs/>
                <w:sz w:val="24"/>
                <w:szCs w:val="24"/>
              </w:rPr>
              <w:lastRenderedPageBreak/>
              <w:t xml:space="preserve">larutan </w:t>
            </w:r>
            <w:r>
              <w:rPr>
                <w:rFonts w:ascii="Times New Roman" w:hAnsi="Times New Roman" w:cs="Times New Roman"/>
                <w:iCs/>
                <w:sz w:val="24"/>
                <w:szCs w:val="24"/>
              </w:rPr>
              <w:t>kalium tiosianat (</w:t>
            </w:r>
            <w:r w:rsidRPr="00833631">
              <w:rPr>
                <w:rFonts w:ascii="Times New Roman" w:hAnsi="Times New Roman" w:cs="Times New Roman"/>
                <w:iCs/>
                <w:sz w:val="24"/>
                <w:szCs w:val="24"/>
              </w:rPr>
              <w:t>KSCN</w:t>
            </w:r>
            <w:r>
              <w:rPr>
                <w:rFonts w:ascii="Times New Roman" w:hAnsi="Times New Roman" w:cs="Times New Roman"/>
                <w:iCs/>
                <w:sz w:val="24"/>
                <w:szCs w:val="24"/>
              </w:rPr>
              <w:t>)</w:t>
            </w:r>
            <w:r w:rsidRPr="00833631">
              <w:rPr>
                <w:rFonts w:ascii="Times New Roman" w:hAnsi="Times New Roman" w:cs="Times New Roman"/>
                <w:iCs/>
                <w:sz w:val="24"/>
                <w:szCs w:val="24"/>
              </w:rPr>
              <w:t xml:space="preserve"> 0,1 M pada gelas kimia</w:t>
            </w:r>
          </w:p>
          <w:p w:rsidR="00F5673A" w:rsidRPr="00833631" w:rsidRDefault="00F5673A" w:rsidP="00F5673A">
            <w:pPr>
              <w:pStyle w:val="ListParagraph"/>
              <w:numPr>
                <w:ilvl w:val="0"/>
                <w:numId w:val="6"/>
              </w:numPr>
              <w:spacing w:after="0" w:line="240" w:lineRule="auto"/>
              <w:ind w:left="530"/>
              <w:jc w:val="both"/>
              <w:rPr>
                <w:rFonts w:ascii="Times New Roman" w:hAnsi="Times New Roman" w:cs="Times New Roman"/>
                <w:iCs/>
                <w:sz w:val="24"/>
                <w:szCs w:val="24"/>
              </w:rPr>
            </w:pPr>
            <w:r w:rsidRPr="00833631">
              <w:rPr>
                <w:rFonts w:ascii="Times New Roman" w:hAnsi="Times New Roman" w:cs="Times New Roman"/>
                <w:iCs/>
                <w:sz w:val="24"/>
                <w:szCs w:val="24"/>
              </w:rPr>
              <w:t>Ditambah 5 mL aquades</w:t>
            </w:r>
          </w:p>
          <w:p w:rsidR="00F5673A" w:rsidRPr="00833631" w:rsidRDefault="00F5673A" w:rsidP="00F5673A">
            <w:pPr>
              <w:pStyle w:val="ListParagraph"/>
              <w:numPr>
                <w:ilvl w:val="0"/>
                <w:numId w:val="6"/>
              </w:numPr>
              <w:spacing w:after="0" w:line="240" w:lineRule="auto"/>
              <w:ind w:left="530"/>
              <w:jc w:val="both"/>
              <w:rPr>
                <w:rFonts w:ascii="Times New Roman" w:hAnsi="Times New Roman" w:cs="Times New Roman"/>
                <w:iCs/>
                <w:sz w:val="24"/>
                <w:szCs w:val="24"/>
              </w:rPr>
            </w:pPr>
            <w:r w:rsidRPr="00833631">
              <w:rPr>
                <w:rFonts w:ascii="Times New Roman" w:hAnsi="Times New Roman" w:cs="Times New Roman"/>
                <w:iCs/>
                <w:sz w:val="24"/>
                <w:szCs w:val="24"/>
              </w:rPr>
              <w:t>Distribusikan larutan ke dalam 3 tabung reaksi secara merata</w:t>
            </w:r>
          </w:p>
          <w:p w:rsidR="00F5673A" w:rsidRPr="00833631" w:rsidRDefault="00F5673A" w:rsidP="00F5673A">
            <w:pPr>
              <w:pStyle w:val="ListParagraph"/>
              <w:numPr>
                <w:ilvl w:val="0"/>
                <w:numId w:val="6"/>
              </w:numPr>
              <w:spacing w:after="0" w:line="240" w:lineRule="auto"/>
              <w:ind w:left="530"/>
              <w:jc w:val="both"/>
              <w:rPr>
                <w:rFonts w:ascii="Times New Roman" w:hAnsi="Times New Roman" w:cs="Times New Roman"/>
                <w:iCs/>
                <w:sz w:val="24"/>
                <w:szCs w:val="24"/>
              </w:rPr>
            </w:pPr>
            <w:r w:rsidRPr="00833631">
              <w:rPr>
                <w:rFonts w:ascii="Times New Roman" w:hAnsi="Times New Roman" w:cs="Times New Roman"/>
                <w:iCs/>
                <w:sz w:val="24"/>
                <w:szCs w:val="24"/>
              </w:rPr>
              <w:t>Simpanlah tabung 1 sebagai pembanding</w:t>
            </w:r>
          </w:p>
          <w:p w:rsidR="00F5673A" w:rsidRPr="00833631" w:rsidRDefault="00F5673A" w:rsidP="00F5673A">
            <w:pPr>
              <w:pStyle w:val="ListParagraph"/>
              <w:numPr>
                <w:ilvl w:val="0"/>
                <w:numId w:val="6"/>
              </w:numPr>
              <w:spacing w:after="0" w:line="240" w:lineRule="auto"/>
              <w:ind w:left="530"/>
              <w:jc w:val="both"/>
              <w:rPr>
                <w:rFonts w:ascii="Times New Roman" w:hAnsi="Times New Roman" w:cs="Times New Roman"/>
                <w:iCs/>
                <w:sz w:val="24"/>
                <w:szCs w:val="24"/>
              </w:rPr>
            </w:pPr>
            <w:r w:rsidRPr="00833631">
              <w:rPr>
                <w:rFonts w:ascii="Times New Roman" w:hAnsi="Times New Roman" w:cs="Times New Roman"/>
                <w:iCs/>
                <w:sz w:val="24"/>
                <w:szCs w:val="24"/>
              </w:rPr>
              <w:t xml:space="preserve">Tambahkan </w:t>
            </w:r>
            <w:r>
              <w:rPr>
                <w:rFonts w:ascii="Times New Roman" w:hAnsi="Times New Roman" w:cs="Times New Roman"/>
                <w:iCs/>
                <w:sz w:val="24"/>
                <w:szCs w:val="24"/>
              </w:rPr>
              <w:t xml:space="preserve">kalium tiosianat </w:t>
            </w:r>
            <w:r w:rsidRPr="00833631">
              <w:rPr>
                <w:rFonts w:ascii="Times New Roman" w:hAnsi="Times New Roman" w:cs="Times New Roman"/>
                <w:iCs/>
                <w:sz w:val="24"/>
                <w:szCs w:val="24"/>
              </w:rPr>
              <w:t>1 M pada tabung 2</w:t>
            </w:r>
          </w:p>
          <w:p w:rsidR="00F5673A" w:rsidRPr="00833631" w:rsidRDefault="00F5673A" w:rsidP="00F5673A">
            <w:pPr>
              <w:pStyle w:val="ListParagraph"/>
              <w:numPr>
                <w:ilvl w:val="0"/>
                <w:numId w:val="6"/>
              </w:numPr>
              <w:spacing w:after="0" w:line="240" w:lineRule="auto"/>
              <w:ind w:left="530"/>
              <w:jc w:val="both"/>
              <w:rPr>
                <w:rFonts w:ascii="Times New Roman" w:hAnsi="Times New Roman" w:cs="Times New Roman"/>
                <w:iCs/>
                <w:sz w:val="24"/>
                <w:szCs w:val="24"/>
              </w:rPr>
            </w:pPr>
            <w:r w:rsidRPr="00833631">
              <w:rPr>
                <w:rFonts w:ascii="Times New Roman" w:hAnsi="Times New Roman" w:cs="Times New Roman"/>
                <w:iCs/>
                <w:sz w:val="24"/>
                <w:szCs w:val="24"/>
              </w:rPr>
              <w:t xml:space="preserve">Tambahkan </w:t>
            </w:r>
            <w:r>
              <w:rPr>
                <w:rFonts w:ascii="Times New Roman" w:hAnsi="Times New Roman" w:cs="Times New Roman"/>
                <w:iCs/>
                <w:sz w:val="24"/>
                <w:szCs w:val="24"/>
              </w:rPr>
              <w:t>kalium tiosianat</w:t>
            </w:r>
            <w:r w:rsidRPr="00833631">
              <w:rPr>
                <w:rFonts w:ascii="Times New Roman" w:hAnsi="Times New Roman" w:cs="Times New Roman"/>
                <w:iCs/>
                <w:sz w:val="24"/>
                <w:szCs w:val="24"/>
              </w:rPr>
              <w:t xml:space="preserve"> 0,01 M pada tabung 3</w:t>
            </w:r>
          </w:p>
          <w:p w:rsidR="00F5673A" w:rsidRPr="00833631" w:rsidRDefault="00F5673A" w:rsidP="00F5673A">
            <w:pPr>
              <w:pStyle w:val="ListParagraph"/>
              <w:numPr>
                <w:ilvl w:val="0"/>
                <w:numId w:val="6"/>
              </w:numPr>
              <w:spacing w:after="0" w:line="240" w:lineRule="auto"/>
              <w:ind w:left="530"/>
              <w:jc w:val="both"/>
              <w:rPr>
                <w:rFonts w:ascii="Times New Roman" w:hAnsi="Times New Roman" w:cs="Times New Roman"/>
                <w:iCs/>
                <w:sz w:val="24"/>
                <w:szCs w:val="24"/>
              </w:rPr>
            </w:pPr>
            <w:r w:rsidRPr="00833631">
              <w:rPr>
                <w:rFonts w:ascii="Times New Roman" w:hAnsi="Times New Roman" w:cs="Times New Roman"/>
                <w:iCs/>
                <w:sz w:val="24"/>
                <w:szCs w:val="24"/>
              </w:rPr>
              <w:t>Amati perubahan warna yang terjadi dan catatlah</w:t>
            </w:r>
          </w:p>
          <w:p w:rsidR="00F5673A" w:rsidRPr="00833631" w:rsidRDefault="00F5673A" w:rsidP="00F5673A">
            <w:pPr>
              <w:spacing w:after="0" w:line="240" w:lineRule="auto"/>
              <w:ind w:left="361"/>
              <w:jc w:val="both"/>
              <w:rPr>
                <w:rFonts w:ascii="Times New Roman" w:hAnsi="Times New Roman" w:cs="Times New Roman"/>
                <w:iCs/>
                <w:sz w:val="24"/>
                <w:szCs w:val="24"/>
              </w:rPr>
            </w:pPr>
            <w:r w:rsidRPr="00833631">
              <w:rPr>
                <w:rFonts w:ascii="Times New Roman" w:hAnsi="Times New Roman" w:cs="Times New Roman"/>
                <w:iCs/>
                <w:sz w:val="24"/>
                <w:szCs w:val="24"/>
              </w:rPr>
              <w:t>Berdasarkan  prosedur percobaan di atas didapatkan data sebagai berikut: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361"/>
              <w:gridCol w:w="1235"/>
              <w:gridCol w:w="1183"/>
            </w:tblGrid>
            <w:tr w:rsidR="00F5673A" w:rsidRPr="00833631" w:rsidTr="00F5673A">
              <w:trPr>
                <w:jc w:val="center"/>
              </w:trPr>
              <w:tc>
                <w:tcPr>
                  <w:tcW w:w="534" w:type="dxa"/>
                  <w:vMerge w:val="restart"/>
                  <w:shd w:val="clear" w:color="auto" w:fill="E5B8B7"/>
                  <w:vAlign w:val="center"/>
                </w:tcPr>
                <w:p w:rsidR="00F5673A" w:rsidRPr="00833631" w:rsidRDefault="00F5673A" w:rsidP="00F5673A">
                  <w:pPr>
                    <w:spacing w:after="0"/>
                    <w:jc w:val="center"/>
                    <w:rPr>
                      <w:rFonts w:ascii="Times New Roman" w:hAnsi="Times New Roman" w:cs="Times New Roman"/>
                      <w:b/>
                      <w:bCs/>
                      <w:sz w:val="20"/>
                      <w:szCs w:val="20"/>
                    </w:rPr>
                  </w:pPr>
                  <w:r w:rsidRPr="00833631">
                    <w:rPr>
                      <w:rFonts w:ascii="Times New Roman" w:hAnsi="Times New Roman" w:cs="Times New Roman"/>
                      <w:b/>
                      <w:bCs/>
                      <w:sz w:val="20"/>
                      <w:szCs w:val="20"/>
                    </w:rPr>
                    <w:t>No</w:t>
                  </w:r>
                </w:p>
              </w:tc>
              <w:tc>
                <w:tcPr>
                  <w:tcW w:w="1361" w:type="dxa"/>
                  <w:vMerge w:val="restart"/>
                  <w:shd w:val="clear" w:color="auto" w:fill="E5B8B7"/>
                  <w:vAlign w:val="center"/>
                </w:tcPr>
                <w:p w:rsidR="00F5673A" w:rsidRPr="00833631" w:rsidRDefault="00F5673A" w:rsidP="00F5673A">
                  <w:pPr>
                    <w:spacing w:after="0"/>
                    <w:jc w:val="center"/>
                    <w:rPr>
                      <w:rFonts w:ascii="Times New Roman" w:hAnsi="Times New Roman" w:cs="Times New Roman"/>
                      <w:b/>
                      <w:bCs/>
                      <w:sz w:val="20"/>
                      <w:szCs w:val="20"/>
                    </w:rPr>
                  </w:pPr>
                  <w:r w:rsidRPr="00833631">
                    <w:rPr>
                      <w:rFonts w:ascii="Times New Roman" w:hAnsi="Times New Roman" w:cs="Times New Roman"/>
                      <w:b/>
                      <w:bCs/>
                      <w:sz w:val="20"/>
                      <w:szCs w:val="20"/>
                    </w:rPr>
                    <w:t>Senyawa yang ditambahkan</w:t>
                  </w:r>
                </w:p>
              </w:tc>
              <w:tc>
                <w:tcPr>
                  <w:tcW w:w="2418" w:type="dxa"/>
                  <w:gridSpan w:val="2"/>
                  <w:shd w:val="clear" w:color="auto" w:fill="E5B8B7"/>
                  <w:vAlign w:val="center"/>
                </w:tcPr>
                <w:p w:rsidR="00F5673A" w:rsidRPr="00833631" w:rsidRDefault="00F5673A" w:rsidP="00F5673A">
                  <w:pPr>
                    <w:spacing w:after="0"/>
                    <w:jc w:val="center"/>
                    <w:rPr>
                      <w:rFonts w:ascii="Times New Roman" w:hAnsi="Times New Roman" w:cs="Times New Roman"/>
                      <w:b/>
                      <w:bCs/>
                      <w:sz w:val="20"/>
                      <w:szCs w:val="20"/>
                    </w:rPr>
                  </w:pPr>
                  <w:r w:rsidRPr="00833631">
                    <w:rPr>
                      <w:rFonts w:ascii="Times New Roman" w:hAnsi="Times New Roman" w:cs="Times New Roman"/>
                      <w:b/>
                      <w:bCs/>
                      <w:sz w:val="20"/>
                      <w:szCs w:val="20"/>
                    </w:rPr>
                    <w:t>Warna</w:t>
                  </w:r>
                </w:p>
              </w:tc>
            </w:tr>
            <w:tr w:rsidR="00F5673A" w:rsidRPr="00833631" w:rsidTr="00F5673A">
              <w:trPr>
                <w:jc w:val="center"/>
              </w:trPr>
              <w:tc>
                <w:tcPr>
                  <w:tcW w:w="534" w:type="dxa"/>
                  <w:vMerge/>
                  <w:tcBorders>
                    <w:top w:val="single" w:sz="8" w:space="0" w:color="C0504D"/>
                    <w:left w:val="single" w:sz="8" w:space="0" w:color="C0504D"/>
                    <w:bottom w:val="single" w:sz="8" w:space="0" w:color="C0504D"/>
                  </w:tcBorders>
                  <w:shd w:val="clear" w:color="auto" w:fill="E5B8B7"/>
                  <w:vAlign w:val="center"/>
                </w:tcPr>
                <w:p w:rsidR="00F5673A" w:rsidRPr="00833631" w:rsidRDefault="00F5673A" w:rsidP="00F5673A">
                  <w:pPr>
                    <w:spacing w:after="0"/>
                    <w:jc w:val="center"/>
                    <w:rPr>
                      <w:rFonts w:ascii="Times New Roman" w:hAnsi="Times New Roman" w:cs="Times New Roman"/>
                      <w:b/>
                      <w:bCs/>
                      <w:sz w:val="20"/>
                      <w:szCs w:val="20"/>
                    </w:rPr>
                  </w:pPr>
                </w:p>
              </w:tc>
              <w:tc>
                <w:tcPr>
                  <w:tcW w:w="1361" w:type="dxa"/>
                  <w:vMerge/>
                  <w:tcBorders>
                    <w:top w:val="single" w:sz="8" w:space="0" w:color="C0504D"/>
                    <w:bottom w:val="single" w:sz="8" w:space="0" w:color="C0504D"/>
                  </w:tcBorders>
                  <w:shd w:val="clear" w:color="auto" w:fill="E5B8B7"/>
                  <w:vAlign w:val="center"/>
                </w:tcPr>
                <w:p w:rsidR="00F5673A" w:rsidRPr="00833631" w:rsidRDefault="00F5673A" w:rsidP="00F5673A">
                  <w:pPr>
                    <w:spacing w:after="0"/>
                    <w:jc w:val="center"/>
                    <w:rPr>
                      <w:rFonts w:ascii="Times New Roman" w:hAnsi="Times New Roman" w:cs="Times New Roman"/>
                      <w:sz w:val="20"/>
                      <w:szCs w:val="20"/>
                    </w:rPr>
                  </w:pPr>
                </w:p>
              </w:tc>
              <w:tc>
                <w:tcPr>
                  <w:tcW w:w="1235" w:type="dxa"/>
                  <w:tcBorders>
                    <w:top w:val="single" w:sz="8" w:space="0" w:color="C0504D"/>
                    <w:bottom w:val="single" w:sz="8" w:space="0" w:color="C0504D"/>
                  </w:tcBorders>
                  <w:shd w:val="clear" w:color="auto" w:fill="E5B8B7"/>
                  <w:vAlign w:val="center"/>
                </w:tcPr>
                <w:p w:rsidR="00F5673A" w:rsidRPr="00833631" w:rsidRDefault="00F5673A" w:rsidP="00F5673A">
                  <w:pPr>
                    <w:spacing w:after="0"/>
                    <w:jc w:val="center"/>
                    <w:rPr>
                      <w:rFonts w:ascii="Times New Roman" w:hAnsi="Times New Roman" w:cs="Times New Roman"/>
                      <w:sz w:val="20"/>
                      <w:szCs w:val="20"/>
                    </w:rPr>
                  </w:pPr>
                  <w:r w:rsidRPr="00833631">
                    <w:rPr>
                      <w:rFonts w:ascii="Times New Roman" w:hAnsi="Times New Roman" w:cs="Times New Roman"/>
                      <w:sz w:val="20"/>
                      <w:szCs w:val="20"/>
                    </w:rPr>
                    <w:t>Sebelum perlakuan</w:t>
                  </w:r>
                </w:p>
              </w:tc>
              <w:tc>
                <w:tcPr>
                  <w:tcW w:w="1183" w:type="dxa"/>
                  <w:tcBorders>
                    <w:top w:val="single" w:sz="8" w:space="0" w:color="C0504D"/>
                    <w:bottom w:val="single" w:sz="8" w:space="0" w:color="C0504D"/>
                    <w:right w:val="single" w:sz="8" w:space="0" w:color="C0504D"/>
                  </w:tcBorders>
                  <w:shd w:val="clear" w:color="auto" w:fill="E5B8B7"/>
                  <w:vAlign w:val="center"/>
                </w:tcPr>
                <w:p w:rsidR="00F5673A" w:rsidRPr="00833631" w:rsidRDefault="00F5673A" w:rsidP="00F5673A">
                  <w:pPr>
                    <w:spacing w:after="0"/>
                    <w:jc w:val="center"/>
                    <w:rPr>
                      <w:rFonts w:ascii="Times New Roman" w:hAnsi="Times New Roman" w:cs="Times New Roman"/>
                      <w:sz w:val="20"/>
                      <w:szCs w:val="20"/>
                    </w:rPr>
                  </w:pPr>
                  <w:r w:rsidRPr="00833631">
                    <w:rPr>
                      <w:rFonts w:ascii="Times New Roman" w:hAnsi="Times New Roman" w:cs="Times New Roman"/>
                      <w:sz w:val="20"/>
                      <w:szCs w:val="20"/>
                    </w:rPr>
                    <w:t>Sesudah perlakuan</w:t>
                  </w:r>
                </w:p>
              </w:tc>
            </w:tr>
            <w:tr w:rsidR="00F5673A" w:rsidRPr="00833631" w:rsidTr="00F5673A">
              <w:trPr>
                <w:jc w:val="center"/>
              </w:trPr>
              <w:tc>
                <w:tcPr>
                  <w:tcW w:w="534" w:type="dxa"/>
                  <w:shd w:val="clear" w:color="auto" w:fill="auto"/>
                  <w:vAlign w:val="center"/>
                </w:tcPr>
                <w:p w:rsidR="00F5673A" w:rsidRPr="00833631" w:rsidRDefault="00F5673A" w:rsidP="00F5673A">
                  <w:pPr>
                    <w:spacing w:after="0"/>
                    <w:jc w:val="center"/>
                    <w:rPr>
                      <w:rFonts w:ascii="Times New Roman" w:hAnsi="Times New Roman" w:cs="Times New Roman"/>
                      <w:b/>
                      <w:bCs/>
                      <w:sz w:val="20"/>
                      <w:szCs w:val="20"/>
                    </w:rPr>
                  </w:pPr>
                  <w:r w:rsidRPr="00833631">
                    <w:rPr>
                      <w:rFonts w:ascii="Times New Roman" w:hAnsi="Times New Roman" w:cs="Times New Roman"/>
                      <w:b/>
                      <w:bCs/>
                      <w:sz w:val="20"/>
                      <w:szCs w:val="20"/>
                    </w:rPr>
                    <w:t>1.</w:t>
                  </w:r>
                </w:p>
              </w:tc>
              <w:tc>
                <w:tcPr>
                  <w:tcW w:w="1361" w:type="dxa"/>
                  <w:shd w:val="clear" w:color="auto" w:fill="auto"/>
                  <w:vAlign w:val="center"/>
                </w:tcPr>
                <w:p w:rsidR="00F5673A" w:rsidRPr="00833631" w:rsidRDefault="00F5673A" w:rsidP="00F5673A">
                  <w:pPr>
                    <w:spacing w:after="0"/>
                    <w:jc w:val="center"/>
                    <w:rPr>
                      <w:rFonts w:ascii="Times New Roman" w:hAnsi="Times New Roman" w:cs="Times New Roman"/>
                      <w:sz w:val="20"/>
                      <w:szCs w:val="20"/>
                    </w:rPr>
                  </w:pPr>
                  <w:r w:rsidRPr="00833631">
                    <w:rPr>
                      <w:rFonts w:ascii="Times New Roman" w:hAnsi="Times New Roman" w:cs="Times New Roman"/>
                      <w:sz w:val="20"/>
                      <w:szCs w:val="20"/>
                    </w:rPr>
                    <w:t>Tanpa perlakuan</w:t>
                  </w:r>
                </w:p>
              </w:tc>
              <w:tc>
                <w:tcPr>
                  <w:tcW w:w="1235" w:type="dxa"/>
                  <w:shd w:val="clear" w:color="auto" w:fill="auto"/>
                  <w:vAlign w:val="center"/>
                </w:tcPr>
                <w:p w:rsidR="00F5673A" w:rsidRPr="00833631" w:rsidRDefault="00F5673A" w:rsidP="00F5673A">
                  <w:pPr>
                    <w:spacing w:after="0"/>
                    <w:jc w:val="center"/>
                    <w:rPr>
                      <w:rFonts w:ascii="Times New Roman" w:hAnsi="Times New Roman" w:cs="Times New Roman"/>
                      <w:sz w:val="20"/>
                      <w:szCs w:val="20"/>
                    </w:rPr>
                  </w:pPr>
                  <w:r w:rsidRPr="00833631">
                    <w:rPr>
                      <w:rFonts w:ascii="Times New Roman" w:hAnsi="Times New Roman" w:cs="Times New Roman"/>
                      <w:sz w:val="20"/>
                      <w:szCs w:val="20"/>
                    </w:rPr>
                    <w:t xml:space="preserve">Jingga </w:t>
                  </w:r>
                </w:p>
              </w:tc>
              <w:tc>
                <w:tcPr>
                  <w:tcW w:w="1183" w:type="dxa"/>
                  <w:shd w:val="clear" w:color="auto" w:fill="auto"/>
                  <w:vAlign w:val="center"/>
                </w:tcPr>
                <w:p w:rsidR="00F5673A" w:rsidRPr="00833631" w:rsidRDefault="00F5673A" w:rsidP="00F5673A">
                  <w:pPr>
                    <w:spacing w:after="0"/>
                    <w:jc w:val="center"/>
                    <w:rPr>
                      <w:rFonts w:ascii="Times New Roman" w:hAnsi="Times New Roman" w:cs="Times New Roman"/>
                      <w:sz w:val="20"/>
                      <w:szCs w:val="20"/>
                    </w:rPr>
                  </w:pPr>
                  <w:r w:rsidRPr="00833631">
                    <w:rPr>
                      <w:rFonts w:ascii="Times New Roman" w:hAnsi="Times New Roman" w:cs="Times New Roman"/>
                      <w:sz w:val="20"/>
                      <w:szCs w:val="20"/>
                    </w:rPr>
                    <w:t xml:space="preserve">Jingga </w:t>
                  </w:r>
                </w:p>
              </w:tc>
            </w:tr>
            <w:tr w:rsidR="00F5673A" w:rsidRPr="00833631" w:rsidTr="00F5673A">
              <w:trPr>
                <w:jc w:val="center"/>
              </w:trPr>
              <w:tc>
                <w:tcPr>
                  <w:tcW w:w="534" w:type="dxa"/>
                  <w:shd w:val="clear" w:color="auto" w:fill="auto"/>
                  <w:vAlign w:val="center"/>
                </w:tcPr>
                <w:p w:rsidR="00F5673A" w:rsidRPr="00833631" w:rsidRDefault="00F5673A" w:rsidP="00F5673A">
                  <w:pPr>
                    <w:spacing w:after="0"/>
                    <w:jc w:val="center"/>
                    <w:rPr>
                      <w:rFonts w:ascii="Times New Roman" w:hAnsi="Times New Roman" w:cs="Times New Roman"/>
                      <w:b/>
                      <w:bCs/>
                      <w:sz w:val="20"/>
                      <w:szCs w:val="20"/>
                    </w:rPr>
                  </w:pPr>
                  <w:r w:rsidRPr="00833631">
                    <w:rPr>
                      <w:rFonts w:ascii="Times New Roman" w:hAnsi="Times New Roman" w:cs="Times New Roman"/>
                      <w:b/>
                      <w:bCs/>
                      <w:sz w:val="20"/>
                      <w:szCs w:val="20"/>
                    </w:rPr>
                    <w:t>2.</w:t>
                  </w:r>
                </w:p>
              </w:tc>
              <w:tc>
                <w:tcPr>
                  <w:tcW w:w="1361" w:type="dxa"/>
                  <w:shd w:val="clear" w:color="auto" w:fill="auto"/>
                  <w:vAlign w:val="center"/>
                </w:tcPr>
                <w:p w:rsidR="00F5673A" w:rsidRPr="00833631" w:rsidRDefault="00F5673A" w:rsidP="00F5673A">
                  <w:pPr>
                    <w:spacing w:after="0"/>
                    <w:jc w:val="center"/>
                    <w:rPr>
                      <w:rFonts w:ascii="Times New Roman" w:hAnsi="Times New Roman" w:cs="Times New Roman"/>
                      <w:sz w:val="20"/>
                      <w:szCs w:val="20"/>
                      <w:vertAlign w:val="subscript"/>
                    </w:rPr>
                  </w:pPr>
                  <w:r w:rsidRPr="00833631">
                    <w:rPr>
                      <w:rFonts w:ascii="Times New Roman" w:hAnsi="Times New Roman" w:cs="Times New Roman"/>
                      <w:sz w:val="20"/>
                      <w:szCs w:val="20"/>
                    </w:rPr>
                    <w:t xml:space="preserve">Larutan </w:t>
                  </w:r>
                  <w:r>
                    <w:rPr>
                      <w:rFonts w:ascii="Times New Roman" w:hAnsi="Times New Roman" w:cs="Times New Roman"/>
                      <w:sz w:val="20"/>
                      <w:szCs w:val="20"/>
                    </w:rPr>
                    <w:t>kalium tiosianat</w:t>
                  </w:r>
                  <w:r w:rsidRPr="00833631">
                    <w:rPr>
                      <w:rFonts w:ascii="Times New Roman" w:hAnsi="Times New Roman" w:cs="Times New Roman"/>
                      <w:sz w:val="20"/>
                      <w:szCs w:val="20"/>
                    </w:rPr>
                    <w:t xml:space="preserve"> 1 M</w:t>
                  </w:r>
                </w:p>
              </w:tc>
              <w:tc>
                <w:tcPr>
                  <w:tcW w:w="1235" w:type="dxa"/>
                  <w:shd w:val="clear" w:color="auto" w:fill="auto"/>
                  <w:vAlign w:val="center"/>
                </w:tcPr>
                <w:p w:rsidR="00F5673A" w:rsidRPr="00833631" w:rsidRDefault="00F5673A" w:rsidP="00F5673A">
                  <w:pPr>
                    <w:spacing w:after="0"/>
                    <w:jc w:val="center"/>
                    <w:rPr>
                      <w:rFonts w:ascii="Times New Roman" w:hAnsi="Times New Roman" w:cs="Times New Roman"/>
                      <w:sz w:val="20"/>
                      <w:szCs w:val="20"/>
                    </w:rPr>
                  </w:pPr>
                  <w:r w:rsidRPr="00833631">
                    <w:rPr>
                      <w:rFonts w:ascii="Times New Roman" w:hAnsi="Times New Roman" w:cs="Times New Roman"/>
                      <w:sz w:val="20"/>
                      <w:szCs w:val="20"/>
                    </w:rPr>
                    <w:t>Jingga</w:t>
                  </w:r>
                </w:p>
              </w:tc>
              <w:tc>
                <w:tcPr>
                  <w:tcW w:w="1183" w:type="dxa"/>
                  <w:shd w:val="clear" w:color="auto" w:fill="auto"/>
                  <w:vAlign w:val="center"/>
                </w:tcPr>
                <w:p w:rsidR="00F5673A" w:rsidRPr="00833631" w:rsidRDefault="00F5673A" w:rsidP="00F5673A">
                  <w:pPr>
                    <w:spacing w:after="0"/>
                    <w:jc w:val="center"/>
                    <w:rPr>
                      <w:rFonts w:ascii="Times New Roman" w:hAnsi="Times New Roman" w:cs="Times New Roman"/>
                      <w:sz w:val="20"/>
                      <w:szCs w:val="20"/>
                    </w:rPr>
                  </w:pPr>
                  <w:r w:rsidRPr="00833631">
                    <w:rPr>
                      <w:rFonts w:ascii="Times New Roman" w:hAnsi="Times New Roman" w:cs="Times New Roman"/>
                      <w:sz w:val="20"/>
                      <w:szCs w:val="20"/>
                    </w:rPr>
                    <w:t>Merah bata (lebih gelap)</w:t>
                  </w:r>
                </w:p>
              </w:tc>
            </w:tr>
            <w:tr w:rsidR="00F5673A" w:rsidRPr="00833631" w:rsidTr="00F5673A">
              <w:trPr>
                <w:jc w:val="center"/>
              </w:trPr>
              <w:tc>
                <w:tcPr>
                  <w:tcW w:w="534" w:type="dxa"/>
                  <w:shd w:val="clear" w:color="auto" w:fill="auto"/>
                  <w:vAlign w:val="center"/>
                </w:tcPr>
                <w:p w:rsidR="00F5673A" w:rsidRPr="00833631" w:rsidRDefault="00F5673A" w:rsidP="00F5673A">
                  <w:pPr>
                    <w:spacing w:after="0"/>
                    <w:jc w:val="center"/>
                    <w:rPr>
                      <w:rFonts w:ascii="Times New Roman" w:hAnsi="Times New Roman" w:cs="Times New Roman"/>
                      <w:b/>
                      <w:bCs/>
                      <w:sz w:val="20"/>
                      <w:szCs w:val="20"/>
                    </w:rPr>
                  </w:pPr>
                  <w:r w:rsidRPr="00833631">
                    <w:rPr>
                      <w:rFonts w:ascii="Times New Roman" w:hAnsi="Times New Roman" w:cs="Times New Roman"/>
                      <w:b/>
                      <w:bCs/>
                      <w:sz w:val="20"/>
                      <w:szCs w:val="20"/>
                    </w:rPr>
                    <w:t>3.</w:t>
                  </w:r>
                </w:p>
              </w:tc>
              <w:tc>
                <w:tcPr>
                  <w:tcW w:w="1361" w:type="dxa"/>
                  <w:shd w:val="clear" w:color="auto" w:fill="auto"/>
                  <w:vAlign w:val="center"/>
                </w:tcPr>
                <w:p w:rsidR="00F5673A" w:rsidRPr="00833631" w:rsidRDefault="00F5673A" w:rsidP="00F5673A">
                  <w:pPr>
                    <w:spacing w:after="0"/>
                    <w:jc w:val="center"/>
                    <w:rPr>
                      <w:rFonts w:ascii="Times New Roman" w:hAnsi="Times New Roman" w:cs="Times New Roman"/>
                      <w:sz w:val="20"/>
                      <w:szCs w:val="20"/>
                    </w:rPr>
                  </w:pPr>
                  <w:r>
                    <w:rPr>
                      <w:rFonts w:ascii="Times New Roman" w:hAnsi="Times New Roman" w:cs="Times New Roman"/>
                      <w:sz w:val="20"/>
                      <w:szCs w:val="20"/>
                    </w:rPr>
                    <w:t>Larutan kalium tiosianat</w:t>
                  </w:r>
                  <w:r w:rsidRPr="00833631">
                    <w:rPr>
                      <w:rFonts w:ascii="Times New Roman" w:hAnsi="Times New Roman" w:cs="Times New Roman"/>
                      <w:sz w:val="20"/>
                      <w:szCs w:val="20"/>
                    </w:rPr>
                    <w:t xml:space="preserve"> 0,001 M</w:t>
                  </w:r>
                </w:p>
              </w:tc>
              <w:tc>
                <w:tcPr>
                  <w:tcW w:w="1235" w:type="dxa"/>
                  <w:shd w:val="clear" w:color="auto" w:fill="auto"/>
                  <w:vAlign w:val="center"/>
                </w:tcPr>
                <w:p w:rsidR="00F5673A" w:rsidRPr="00833631" w:rsidRDefault="00F5673A" w:rsidP="00F5673A">
                  <w:pPr>
                    <w:spacing w:after="0"/>
                    <w:jc w:val="center"/>
                    <w:rPr>
                      <w:rFonts w:ascii="Times New Roman" w:hAnsi="Times New Roman" w:cs="Times New Roman"/>
                      <w:sz w:val="20"/>
                      <w:szCs w:val="20"/>
                    </w:rPr>
                  </w:pPr>
                  <w:r w:rsidRPr="00833631">
                    <w:rPr>
                      <w:rFonts w:ascii="Times New Roman" w:hAnsi="Times New Roman" w:cs="Times New Roman"/>
                      <w:sz w:val="20"/>
                      <w:szCs w:val="20"/>
                    </w:rPr>
                    <w:t xml:space="preserve">Jingga </w:t>
                  </w:r>
                </w:p>
              </w:tc>
              <w:tc>
                <w:tcPr>
                  <w:tcW w:w="1183" w:type="dxa"/>
                  <w:shd w:val="clear" w:color="auto" w:fill="auto"/>
                  <w:vAlign w:val="center"/>
                </w:tcPr>
                <w:p w:rsidR="00F5673A" w:rsidRPr="00833631" w:rsidRDefault="00F5673A" w:rsidP="00F5673A">
                  <w:pPr>
                    <w:spacing w:after="0"/>
                    <w:jc w:val="center"/>
                    <w:rPr>
                      <w:rFonts w:ascii="Times New Roman" w:hAnsi="Times New Roman" w:cs="Times New Roman"/>
                      <w:sz w:val="20"/>
                      <w:szCs w:val="20"/>
                    </w:rPr>
                  </w:pPr>
                  <w:r w:rsidRPr="00833631">
                    <w:rPr>
                      <w:rFonts w:ascii="Times New Roman" w:hAnsi="Times New Roman" w:cs="Times New Roman"/>
                      <w:sz w:val="20"/>
                      <w:szCs w:val="20"/>
                    </w:rPr>
                    <w:t>Jingga pudar</w:t>
                  </w:r>
                </w:p>
              </w:tc>
            </w:tr>
          </w:tbl>
          <w:p w:rsidR="00F5673A" w:rsidRDefault="00F5673A" w:rsidP="00F5673A">
            <w:pPr>
              <w:spacing w:after="0"/>
              <w:ind w:left="426"/>
              <w:rPr>
                <w:rFonts w:ascii="Times New Roman" w:hAnsi="Times New Roman" w:cs="Times New Roman"/>
                <w:sz w:val="24"/>
                <w:szCs w:val="24"/>
              </w:rPr>
            </w:pPr>
            <w:r>
              <w:rPr>
                <w:rFonts w:ascii="Times New Roman" w:hAnsi="Times New Roman" w:cs="Times New Roman"/>
                <w:sz w:val="24"/>
                <w:szCs w:val="24"/>
              </w:rPr>
              <w:t>Analisislah m</w:t>
            </w:r>
            <w:r w:rsidRPr="00833631">
              <w:rPr>
                <w:rFonts w:ascii="Times New Roman" w:hAnsi="Times New Roman" w:cs="Times New Roman"/>
                <w:sz w:val="24"/>
                <w:szCs w:val="24"/>
              </w:rPr>
              <w:t xml:space="preserve">engapa pada penambahan larutan </w:t>
            </w:r>
            <w:r>
              <w:rPr>
                <w:rFonts w:ascii="Times New Roman" w:hAnsi="Times New Roman" w:cs="Times New Roman"/>
                <w:sz w:val="24"/>
                <w:szCs w:val="24"/>
              </w:rPr>
              <w:t>kalium tiosianat</w:t>
            </w:r>
            <w:r w:rsidRPr="00833631">
              <w:rPr>
                <w:rFonts w:ascii="Times New Roman" w:hAnsi="Times New Roman" w:cs="Times New Roman"/>
                <w:sz w:val="24"/>
                <w:szCs w:val="24"/>
              </w:rPr>
              <w:t xml:space="preserve"> dengan berbagai </w:t>
            </w:r>
            <w:r w:rsidRPr="00833631">
              <w:rPr>
                <w:rFonts w:ascii="Times New Roman" w:hAnsi="Times New Roman" w:cs="Times New Roman"/>
                <w:sz w:val="24"/>
                <w:szCs w:val="24"/>
              </w:rPr>
              <w:lastRenderedPageBreak/>
              <w:t>konsentrasi dapat menghasilkan warna yang berbeda? Jelaskan!</w:t>
            </w:r>
          </w:p>
          <w:p w:rsidR="00F5673A" w:rsidRDefault="00F5673A" w:rsidP="00F5673A">
            <w:pPr>
              <w:ind w:left="58"/>
              <w:rPr>
                <w:rFonts w:ascii="Times New Roman" w:hAnsi="Times New Roman" w:cs="Times New Roman"/>
                <w:sz w:val="24"/>
                <w:szCs w:val="24"/>
              </w:rPr>
            </w:pPr>
          </w:p>
        </w:tc>
        <w:tc>
          <w:tcPr>
            <w:tcW w:w="3316" w:type="dxa"/>
            <w:shd w:val="clear" w:color="auto" w:fill="auto"/>
          </w:tcPr>
          <w:p w:rsidR="00F5673A" w:rsidRPr="00833631" w:rsidRDefault="00F5673A" w:rsidP="00F5673A">
            <w:pPr>
              <w:spacing w:after="0" w:line="240" w:lineRule="auto"/>
              <w:jc w:val="both"/>
              <w:rPr>
                <w:rFonts w:ascii="Times New Roman" w:hAnsi="Times New Roman" w:cs="Times New Roman"/>
                <w:iCs/>
                <w:sz w:val="24"/>
                <w:szCs w:val="24"/>
              </w:rPr>
            </w:pPr>
            <w:r w:rsidRPr="00833631">
              <w:rPr>
                <w:rFonts w:ascii="Times New Roman" w:hAnsi="Times New Roman" w:cs="Times New Roman"/>
                <w:iCs/>
                <w:sz w:val="24"/>
                <w:szCs w:val="24"/>
              </w:rPr>
              <w:lastRenderedPageBreak/>
              <w:t>Penambahan larutan KSCN 1 M akan menambah konsentrasi ion SCN</w:t>
            </w:r>
            <w:r w:rsidRPr="00833631">
              <w:rPr>
                <w:rFonts w:ascii="Times New Roman" w:hAnsi="Times New Roman" w:cs="Times New Roman"/>
                <w:iCs/>
                <w:sz w:val="24"/>
                <w:szCs w:val="24"/>
                <w:vertAlign w:val="superscript"/>
              </w:rPr>
              <w:t>-</w:t>
            </w:r>
            <w:r w:rsidRPr="00833631">
              <w:rPr>
                <w:rFonts w:ascii="Times New Roman" w:hAnsi="Times New Roman" w:cs="Times New Roman"/>
                <w:iCs/>
                <w:sz w:val="24"/>
                <w:szCs w:val="24"/>
              </w:rPr>
              <w:t xml:space="preserve">, sehingga kesetimbangan akan bergeser ke arah kanan atau produk sehingga warna </w:t>
            </w:r>
            <w:r w:rsidRPr="00833631">
              <w:rPr>
                <w:rFonts w:ascii="Times New Roman" w:hAnsi="Times New Roman" w:cs="Times New Roman"/>
                <w:iCs/>
                <w:sz w:val="24"/>
                <w:szCs w:val="24"/>
              </w:rPr>
              <w:lastRenderedPageBreak/>
              <w:t>larutan menjadi merah bata. Penambahan larutan KSCN 0,001 akan mengurangi konsentrasi reaktan sehingga kesetimbangan akan bergeser ke arah kiri atau reaktan dan warna larutan semakin pudar.</w:t>
            </w:r>
          </w:p>
          <w:p w:rsidR="00F5673A" w:rsidRPr="00833631" w:rsidRDefault="00F5673A" w:rsidP="00F5673A">
            <w:pPr>
              <w:spacing w:after="0" w:line="240" w:lineRule="auto"/>
              <w:rPr>
                <w:rFonts w:ascii="Cambria" w:hAnsi="Cambria"/>
                <w:sz w:val="24"/>
                <w:szCs w:val="24"/>
              </w:rPr>
            </w:pPr>
          </w:p>
        </w:tc>
        <w:tc>
          <w:tcPr>
            <w:tcW w:w="1597" w:type="dxa"/>
            <w:shd w:val="clear" w:color="auto" w:fill="auto"/>
          </w:tcPr>
          <w:p w:rsidR="00F5673A" w:rsidRPr="00833631" w:rsidRDefault="00F5673A" w:rsidP="00F5673A">
            <w:pPr>
              <w:spacing w:after="0" w:line="240" w:lineRule="auto"/>
              <w:rPr>
                <w:rFonts w:ascii="Cambria" w:hAnsi="Cambria"/>
                <w:sz w:val="24"/>
                <w:szCs w:val="24"/>
              </w:rPr>
            </w:pPr>
            <w:r w:rsidRPr="00833631">
              <w:rPr>
                <w:rFonts w:ascii="Cambria" w:hAnsi="Cambria"/>
                <w:sz w:val="24"/>
                <w:szCs w:val="24"/>
              </w:rPr>
              <w:lastRenderedPageBreak/>
              <w:t>Makroskopis</w:t>
            </w:r>
          </w:p>
        </w:tc>
        <w:tc>
          <w:tcPr>
            <w:tcW w:w="970"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C4</w:t>
            </w:r>
          </w:p>
        </w:tc>
      </w:tr>
      <w:tr w:rsidR="00F5673A" w:rsidRPr="00833631" w:rsidTr="00F5673A">
        <w:tc>
          <w:tcPr>
            <w:tcW w:w="1596" w:type="dxa"/>
            <w:vMerge/>
          </w:tcPr>
          <w:p w:rsidR="00F5673A" w:rsidRPr="00FB4D66" w:rsidRDefault="00F5673A" w:rsidP="00F5673A">
            <w:pPr>
              <w:spacing w:after="0" w:line="240" w:lineRule="auto"/>
              <w:rPr>
                <w:rFonts w:ascii="Book Antiqua" w:eastAsia="MS Mincho" w:hAnsi="Book Antiqua"/>
                <w:noProof/>
                <w:lang w:val="id-ID" w:eastAsia="ja-JP"/>
              </w:rPr>
            </w:pPr>
          </w:p>
        </w:tc>
        <w:tc>
          <w:tcPr>
            <w:tcW w:w="1596" w:type="dxa"/>
            <w:vMerge/>
            <w:shd w:val="clear" w:color="auto" w:fill="auto"/>
          </w:tcPr>
          <w:p w:rsidR="00F5673A" w:rsidRPr="00F5673A" w:rsidRDefault="00F5673A" w:rsidP="00F5673A">
            <w:pPr>
              <w:ind w:left="58"/>
              <w:rPr>
                <w:rFonts w:ascii="Times New Roman" w:hAnsi="Times New Roman" w:cs="Times New Roman"/>
                <w:sz w:val="24"/>
                <w:szCs w:val="24"/>
              </w:rPr>
            </w:pPr>
          </w:p>
        </w:tc>
        <w:tc>
          <w:tcPr>
            <w:tcW w:w="4115" w:type="dxa"/>
            <w:shd w:val="clear" w:color="auto" w:fill="auto"/>
          </w:tcPr>
          <w:p w:rsidR="00F5673A" w:rsidRPr="00151E0F" w:rsidRDefault="00F5673A" w:rsidP="00F5673A">
            <w:pPr>
              <w:pStyle w:val="ListParagraph"/>
              <w:numPr>
                <w:ilvl w:val="0"/>
                <w:numId w:val="24"/>
              </w:numPr>
              <w:ind w:left="388"/>
              <w:rPr>
                <w:rFonts w:ascii="Times New Roman" w:hAnsi="Times New Roman" w:cs="Times New Roman"/>
                <w:sz w:val="24"/>
                <w:szCs w:val="24"/>
              </w:rPr>
            </w:pPr>
            <w:r w:rsidRPr="00151E0F">
              <w:rPr>
                <w:rFonts w:ascii="Times New Roman" w:hAnsi="Times New Roman" w:cs="Times New Roman"/>
                <w:sz w:val="24"/>
                <w:szCs w:val="24"/>
              </w:rPr>
              <w:t>Reaksi pembuatan gas amonia dengan menggunakan suhu 100⁰ celcius akan mencapai keadaan setimbang dalam waktu bertahun-tahun, tetapi apabila reaksi ditambahkan katalis maka kesetimbangan dapat dicapai dalam waktu 5-10 menit. Berdasarkan fenomena ini, katalis membantu untuk mempercepat reaksi untuk mencapai keadaan setimbang tetapi tidak mempengaruhi pergeseran arah kesetimbangan. Mengapa katalis tidak mempengaruhi arah pergeseran kesetimbangan kimia?</w:t>
            </w:r>
          </w:p>
        </w:tc>
        <w:tc>
          <w:tcPr>
            <w:tcW w:w="3316" w:type="dxa"/>
            <w:shd w:val="clear" w:color="auto" w:fill="auto"/>
          </w:tcPr>
          <w:p w:rsidR="00F5673A" w:rsidRPr="00833631" w:rsidRDefault="00F5673A" w:rsidP="00F5673A">
            <w:pPr>
              <w:spacing w:after="0" w:line="240" w:lineRule="auto"/>
              <w:jc w:val="both"/>
              <w:rPr>
                <w:rFonts w:ascii="Times New Roman" w:hAnsi="Times New Roman" w:cs="Times New Roman"/>
                <w:iCs/>
                <w:sz w:val="24"/>
                <w:szCs w:val="24"/>
              </w:rPr>
            </w:pPr>
            <w:r w:rsidRPr="00833631">
              <w:rPr>
                <w:rFonts w:ascii="Times New Roman" w:hAnsi="Times New Roman" w:cs="Times New Roman"/>
                <w:sz w:val="24"/>
                <w:szCs w:val="24"/>
              </w:rPr>
              <w:t>Katalis tidak mempengaruhi arah pergeseran kesetimbangan kimia karena katalis hanya mampu mempercepat laju reaksi agar kesetimbangan lebih cepat tercapai, tetapi tidak dapat membuat reaksi. Keberadaan katalis dengan demikian tidak mengubah tetapan kesetimbangan dan tidak menyebabkan pergeseran kesetimbangan.</w:t>
            </w:r>
          </w:p>
          <w:p w:rsidR="00F5673A" w:rsidRPr="00833631" w:rsidRDefault="00F5673A" w:rsidP="00F5673A">
            <w:pPr>
              <w:spacing w:after="0" w:line="240" w:lineRule="auto"/>
              <w:rPr>
                <w:rFonts w:ascii="Cambria" w:hAnsi="Cambria"/>
                <w:sz w:val="24"/>
                <w:szCs w:val="24"/>
              </w:rPr>
            </w:pPr>
          </w:p>
        </w:tc>
        <w:tc>
          <w:tcPr>
            <w:tcW w:w="1597"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Submikroskopis</w:t>
            </w:r>
          </w:p>
        </w:tc>
        <w:tc>
          <w:tcPr>
            <w:tcW w:w="970"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C3</w:t>
            </w:r>
          </w:p>
        </w:tc>
      </w:tr>
      <w:tr w:rsidR="00F5673A" w:rsidRPr="00833631" w:rsidTr="00F5673A">
        <w:tc>
          <w:tcPr>
            <w:tcW w:w="1596" w:type="dxa"/>
            <w:vMerge/>
          </w:tcPr>
          <w:p w:rsidR="00F5673A" w:rsidRPr="00FB4D66" w:rsidRDefault="00F5673A" w:rsidP="00F5673A">
            <w:pPr>
              <w:spacing w:after="0" w:line="240" w:lineRule="auto"/>
              <w:rPr>
                <w:rFonts w:ascii="Book Antiqua" w:eastAsia="MS Mincho" w:hAnsi="Book Antiqua"/>
                <w:noProof/>
                <w:lang w:val="id-ID" w:eastAsia="ja-JP"/>
              </w:rPr>
            </w:pPr>
          </w:p>
        </w:tc>
        <w:tc>
          <w:tcPr>
            <w:tcW w:w="1596" w:type="dxa"/>
            <w:vMerge w:val="restart"/>
            <w:shd w:val="clear" w:color="auto" w:fill="auto"/>
          </w:tcPr>
          <w:p w:rsidR="00F5673A" w:rsidRPr="00833631" w:rsidRDefault="00F5673A" w:rsidP="00F5673A">
            <w:pPr>
              <w:spacing w:after="0"/>
              <w:rPr>
                <w:rFonts w:ascii="Times New Roman" w:hAnsi="Times New Roman" w:cs="Times New Roman"/>
                <w:sz w:val="24"/>
                <w:szCs w:val="24"/>
              </w:rPr>
            </w:pPr>
          </w:p>
        </w:tc>
        <w:tc>
          <w:tcPr>
            <w:tcW w:w="4115" w:type="dxa"/>
            <w:shd w:val="clear" w:color="auto" w:fill="auto"/>
          </w:tcPr>
          <w:p w:rsidR="00F5673A" w:rsidRPr="002D64A1" w:rsidRDefault="00F5673A" w:rsidP="00F5673A">
            <w:pPr>
              <w:pStyle w:val="ListParagraph"/>
              <w:numPr>
                <w:ilvl w:val="0"/>
                <w:numId w:val="24"/>
              </w:numPr>
              <w:ind w:left="388"/>
              <w:rPr>
                <w:rFonts w:ascii="Times New Roman" w:hAnsi="Times New Roman" w:cs="Times New Roman"/>
                <w:sz w:val="24"/>
                <w:szCs w:val="24"/>
              </w:rPr>
            </w:pPr>
            <w:r w:rsidRPr="002D64A1">
              <w:rPr>
                <w:rFonts w:ascii="Times New Roman" w:hAnsi="Times New Roman" w:cs="Times New Roman"/>
                <w:sz w:val="24"/>
                <w:szCs w:val="24"/>
              </w:rPr>
              <w:t xml:space="preserve">Reaksi pembentukan gas karbon monoksida didapat dengan mereaksikan karbon dan gas karbon dioksida dengan ∆H 120 kJ. Jika suhu ditambah, kesetimbangan akan bergeser ke arah produk sehingga dihasilkan gas karbon monoksida </w:t>
            </w:r>
            <w:r w:rsidRPr="002D64A1">
              <w:rPr>
                <w:rFonts w:ascii="Times New Roman" w:hAnsi="Times New Roman" w:cs="Times New Roman"/>
                <w:sz w:val="24"/>
                <w:szCs w:val="24"/>
              </w:rPr>
              <w:lastRenderedPageBreak/>
              <w:t>lebih banyak. Berdasarkan fenomena ini, suhu dapat mempengaruhi arah pergeseran kesetimbangan kimia. Mengapa perubahan suhu dapat mempengaruhi arah pergeseran kesetimbangan kimia?</w:t>
            </w:r>
          </w:p>
        </w:tc>
        <w:tc>
          <w:tcPr>
            <w:tcW w:w="3316" w:type="dxa"/>
            <w:shd w:val="clear" w:color="auto" w:fill="auto"/>
          </w:tcPr>
          <w:p w:rsidR="00F5673A" w:rsidRPr="00833631" w:rsidRDefault="00F5673A" w:rsidP="00F5673A">
            <w:pPr>
              <w:spacing w:after="0" w:line="240" w:lineRule="auto"/>
              <w:rPr>
                <w:rFonts w:ascii="Times New Roman" w:hAnsi="Times New Roman" w:cs="Times New Roman"/>
                <w:sz w:val="24"/>
                <w:szCs w:val="24"/>
              </w:rPr>
            </w:pPr>
            <w:r w:rsidRPr="00833631">
              <w:rPr>
                <w:rFonts w:ascii="Times New Roman" w:hAnsi="Times New Roman" w:cs="Times New Roman"/>
                <w:sz w:val="24"/>
                <w:szCs w:val="24"/>
              </w:rPr>
              <w:lastRenderedPageBreak/>
              <w:t xml:space="preserve">Menaikan suhu, sama artinya dengan meningkatkan kalor atau menambah energi ke dalam sistem, kondisi ini memaksa kalor yang diterima sistem akan dipergunakan, oleh sebab itu reaksi semakin bergerak menuju arah reaksi </w:t>
            </w:r>
            <w:r w:rsidRPr="00833631">
              <w:rPr>
                <w:rFonts w:ascii="Times New Roman" w:hAnsi="Times New Roman" w:cs="Times New Roman"/>
                <w:sz w:val="24"/>
                <w:szCs w:val="24"/>
              </w:rPr>
              <w:lastRenderedPageBreak/>
              <w:t>endoterm. Begitu juga sebaliknya. Suhu jika dinaikkan, maka reaksi akan bergeser ke reaksi yang bersifat endotermis. Sebaliknya bila suhu reaksi diturunkan maka reaksi akan bergeser ke reaksi yang bersifat eksotermis.</w:t>
            </w:r>
          </w:p>
          <w:p w:rsidR="00F5673A" w:rsidRPr="00833631" w:rsidRDefault="00F5673A" w:rsidP="00F5673A">
            <w:pPr>
              <w:spacing w:after="0" w:line="240" w:lineRule="auto"/>
              <w:rPr>
                <w:rFonts w:ascii="Cambria" w:hAnsi="Cambria"/>
                <w:sz w:val="24"/>
                <w:szCs w:val="24"/>
              </w:rPr>
            </w:pPr>
          </w:p>
        </w:tc>
        <w:tc>
          <w:tcPr>
            <w:tcW w:w="1597"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lastRenderedPageBreak/>
              <w:t>Submikroskopis</w:t>
            </w:r>
          </w:p>
        </w:tc>
        <w:tc>
          <w:tcPr>
            <w:tcW w:w="970"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C3</w:t>
            </w:r>
          </w:p>
        </w:tc>
      </w:tr>
      <w:tr w:rsidR="00F5673A" w:rsidRPr="00833631" w:rsidTr="00F5673A">
        <w:tc>
          <w:tcPr>
            <w:tcW w:w="1596" w:type="dxa"/>
            <w:vMerge/>
          </w:tcPr>
          <w:p w:rsidR="00F5673A" w:rsidRPr="00FB4D66" w:rsidRDefault="00F5673A" w:rsidP="00F5673A">
            <w:pPr>
              <w:spacing w:after="0" w:line="240" w:lineRule="auto"/>
              <w:rPr>
                <w:rFonts w:ascii="Book Antiqua" w:eastAsia="MS Mincho" w:hAnsi="Book Antiqua"/>
                <w:noProof/>
                <w:lang w:val="id-ID" w:eastAsia="ja-JP"/>
              </w:rPr>
            </w:pPr>
          </w:p>
        </w:tc>
        <w:tc>
          <w:tcPr>
            <w:tcW w:w="1596" w:type="dxa"/>
            <w:vMerge/>
            <w:shd w:val="clear" w:color="auto" w:fill="auto"/>
          </w:tcPr>
          <w:p w:rsidR="00F5673A" w:rsidRPr="00833631" w:rsidRDefault="00F5673A" w:rsidP="00F5673A">
            <w:pPr>
              <w:spacing w:after="0"/>
              <w:rPr>
                <w:rFonts w:ascii="Times New Roman" w:hAnsi="Times New Roman" w:cs="Times New Roman"/>
                <w:sz w:val="24"/>
                <w:szCs w:val="24"/>
              </w:rPr>
            </w:pPr>
          </w:p>
        </w:tc>
        <w:tc>
          <w:tcPr>
            <w:tcW w:w="4115" w:type="dxa"/>
            <w:shd w:val="clear" w:color="auto" w:fill="auto"/>
          </w:tcPr>
          <w:p w:rsidR="00F5673A" w:rsidRPr="00064BFB" w:rsidRDefault="00F5673A" w:rsidP="00F5673A">
            <w:pPr>
              <w:pStyle w:val="ListParagraph"/>
              <w:numPr>
                <w:ilvl w:val="0"/>
                <w:numId w:val="24"/>
              </w:numPr>
              <w:spacing w:after="0" w:line="240" w:lineRule="auto"/>
              <w:ind w:left="345"/>
              <w:rPr>
                <w:rFonts w:ascii="Times New Roman" w:hAnsi="Times New Roman" w:cs="Times New Roman"/>
                <w:sz w:val="24"/>
                <w:szCs w:val="24"/>
              </w:rPr>
            </w:pPr>
            <w:r w:rsidRPr="00064BFB">
              <w:rPr>
                <w:rFonts w:ascii="Times New Roman" w:hAnsi="Times New Roman" w:cs="Times New Roman"/>
                <w:sz w:val="24"/>
                <w:szCs w:val="24"/>
              </w:rPr>
              <w:t>Suatu reaksi pembentukan NH</w:t>
            </w:r>
            <w:r w:rsidRPr="00064BFB">
              <w:rPr>
                <w:rFonts w:ascii="Times New Roman" w:hAnsi="Times New Roman" w:cs="Times New Roman"/>
                <w:sz w:val="24"/>
                <w:szCs w:val="24"/>
                <w:vertAlign w:val="subscript"/>
              </w:rPr>
              <w:t>3</w:t>
            </w:r>
            <w:r w:rsidRPr="00064BFB">
              <w:rPr>
                <w:rFonts w:ascii="Times New Roman" w:hAnsi="Times New Roman" w:cs="Times New Roman"/>
                <w:sz w:val="24"/>
                <w:szCs w:val="24"/>
              </w:rPr>
              <w:t xml:space="preserve"> mencapai kesetimbangan dengan persamaan reaksi sebagai berikut:</w:t>
            </w:r>
          </w:p>
          <w:p w:rsidR="00F5673A" w:rsidRDefault="00F5673A" w:rsidP="00F5673A">
            <w:pPr>
              <w:pStyle w:val="ListParagraph"/>
              <w:spacing w:after="0" w:line="240" w:lineRule="auto"/>
              <w:ind w:left="313"/>
              <w:rPr>
                <w:rFonts w:ascii="Times New Roman" w:hAnsi="Times New Roman" w:cs="Times New Roman"/>
                <w:sz w:val="24"/>
                <w:szCs w:val="24"/>
              </w:rPr>
            </w:pPr>
            <w:r>
              <w:rPr>
                <w:rFonts w:ascii="Times New Roman" w:hAnsi="Times New Roman" w:cs="Times New Roman"/>
                <w:sz w:val="24"/>
                <w:szCs w:val="24"/>
              </w:rPr>
              <w:t>N</w:t>
            </w:r>
            <w:r w:rsidRPr="00CA1097">
              <w:rPr>
                <w:rFonts w:ascii="Times New Roman" w:hAnsi="Times New Roman" w:cs="Times New Roman"/>
                <w:sz w:val="24"/>
                <w:szCs w:val="24"/>
                <w:vertAlign w:val="subscript"/>
              </w:rPr>
              <w:t>2</w:t>
            </w:r>
            <w:r>
              <w:rPr>
                <w:rFonts w:ascii="Times New Roman" w:hAnsi="Times New Roman" w:cs="Times New Roman"/>
                <w:sz w:val="24"/>
                <w:szCs w:val="24"/>
              </w:rPr>
              <w:t xml:space="preserve"> (g) +3 H</w:t>
            </w:r>
            <w:r w:rsidRPr="00CA1097">
              <w:rPr>
                <w:rFonts w:ascii="Times New Roman" w:hAnsi="Times New Roman" w:cs="Times New Roman"/>
                <w:sz w:val="24"/>
                <w:szCs w:val="24"/>
                <w:vertAlign w:val="subscript"/>
              </w:rPr>
              <w:t>2</w:t>
            </w:r>
            <w:r>
              <w:rPr>
                <w:rFonts w:ascii="Times New Roman" w:hAnsi="Times New Roman" w:cs="Times New Roman"/>
                <w:sz w:val="24"/>
                <w:szCs w:val="24"/>
              </w:rPr>
              <w:t xml:space="preserve"> </w:t>
            </w:r>
            <m:oMath>
              <m:r>
                <m:rPr>
                  <m:sty m:val="p"/>
                </m:rPr>
                <w:rPr>
                  <w:rFonts w:ascii="Cambria Math" w:hAnsi="Cambria Math" w:cs="Times New Roman"/>
                </w:rPr>
                <m:t>⇄</m:t>
              </m:r>
            </m:oMath>
            <w:r>
              <w:rPr>
                <w:rFonts w:ascii="Times New Roman" w:hAnsi="Times New Roman" w:cs="Times New Roman"/>
                <w:sz w:val="24"/>
                <w:szCs w:val="24"/>
              </w:rPr>
              <w:t xml:space="preserve"> 2NH</w:t>
            </w:r>
            <w:r w:rsidRPr="00CA1097">
              <w:rPr>
                <w:rFonts w:ascii="Times New Roman" w:hAnsi="Times New Roman" w:cs="Times New Roman"/>
                <w:sz w:val="24"/>
                <w:szCs w:val="24"/>
                <w:vertAlign w:val="subscript"/>
              </w:rPr>
              <w:t>3</w:t>
            </w:r>
            <w:r>
              <w:rPr>
                <w:rFonts w:ascii="Times New Roman" w:hAnsi="Times New Roman" w:cs="Times New Roman"/>
                <w:sz w:val="24"/>
                <w:szCs w:val="24"/>
              </w:rPr>
              <w:t xml:space="preserve"> (g)</w:t>
            </w:r>
          </w:p>
          <w:p w:rsidR="00F5673A" w:rsidRDefault="00F5673A" w:rsidP="00F5673A">
            <w:pPr>
              <w:pStyle w:val="ListParagraph"/>
              <w:spacing w:after="0" w:line="240" w:lineRule="auto"/>
              <w:ind w:left="313"/>
              <w:rPr>
                <w:rFonts w:ascii="Times New Roman" w:hAnsi="Times New Roman" w:cs="Times New Roman"/>
                <w:sz w:val="24"/>
                <w:szCs w:val="24"/>
              </w:rPr>
            </w:pPr>
            <w:r>
              <w:rPr>
                <w:rFonts w:ascii="Times New Roman" w:hAnsi="Times New Roman" w:cs="Times New Roman"/>
                <w:sz w:val="24"/>
                <w:szCs w:val="24"/>
              </w:rPr>
              <w:t>Jika konsentrasi N</w:t>
            </w:r>
            <w:r w:rsidRPr="00CA1097">
              <w:rPr>
                <w:rFonts w:ascii="Times New Roman" w:hAnsi="Times New Roman" w:cs="Times New Roman"/>
                <w:sz w:val="24"/>
                <w:szCs w:val="24"/>
                <w:vertAlign w:val="subscript"/>
              </w:rPr>
              <w:t>2</w:t>
            </w:r>
            <w:r>
              <w:rPr>
                <w:rFonts w:ascii="Times New Roman" w:hAnsi="Times New Roman" w:cs="Times New Roman"/>
                <w:sz w:val="24"/>
                <w:szCs w:val="24"/>
              </w:rPr>
              <w:t xml:space="preserve"> dan H</w:t>
            </w:r>
            <w:r w:rsidRPr="00CA1097">
              <w:rPr>
                <w:rFonts w:ascii="Times New Roman" w:hAnsi="Times New Roman" w:cs="Times New Roman"/>
                <w:sz w:val="24"/>
                <w:szCs w:val="24"/>
                <w:vertAlign w:val="subscript"/>
              </w:rPr>
              <w:t>2</w:t>
            </w:r>
            <w:r>
              <w:rPr>
                <w:rFonts w:ascii="Times New Roman" w:hAnsi="Times New Roman" w:cs="Times New Roman"/>
                <w:sz w:val="24"/>
                <w:szCs w:val="24"/>
              </w:rPr>
              <w:t xml:space="preserve"> ditambah maka kesetimbangan bergeser ke arah NH</w:t>
            </w:r>
            <w:r w:rsidRPr="00CA1097">
              <w:rPr>
                <w:rFonts w:ascii="Times New Roman" w:hAnsi="Times New Roman" w:cs="Times New Roman"/>
                <w:sz w:val="24"/>
                <w:szCs w:val="24"/>
                <w:vertAlign w:val="subscript"/>
              </w:rPr>
              <w:t>3</w:t>
            </w:r>
            <w:r>
              <w:rPr>
                <w:rFonts w:ascii="Times New Roman" w:hAnsi="Times New Roman" w:cs="Times New Roman"/>
                <w:sz w:val="24"/>
                <w:szCs w:val="24"/>
              </w:rPr>
              <w:t xml:space="preserve"> dan membentuk suatu kesetimbangan baru. Apa yang kamu ketahui mengenai</w:t>
            </w:r>
            <w:r w:rsidRPr="00833631">
              <w:rPr>
                <w:rFonts w:ascii="Times New Roman" w:hAnsi="Times New Roman" w:cs="Times New Roman"/>
                <w:sz w:val="24"/>
                <w:szCs w:val="24"/>
              </w:rPr>
              <w:t xml:space="preserve"> proses terjadinya pergeseran arah kesetimbangan kimia yang disebabkan oleh perubahan konsentrasi zat?</w:t>
            </w:r>
          </w:p>
          <w:p w:rsidR="00F5673A" w:rsidRPr="00833631" w:rsidRDefault="00F5673A" w:rsidP="00F5673A">
            <w:pPr>
              <w:pStyle w:val="ListParagraph"/>
              <w:spacing w:after="0" w:line="240" w:lineRule="auto"/>
              <w:ind w:left="303"/>
              <w:rPr>
                <w:rFonts w:ascii="Times New Roman" w:hAnsi="Times New Roman" w:cs="Times New Roman"/>
                <w:sz w:val="24"/>
                <w:szCs w:val="24"/>
              </w:rPr>
            </w:pPr>
          </w:p>
        </w:tc>
        <w:tc>
          <w:tcPr>
            <w:tcW w:w="3316" w:type="dxa"/>
            <w:shd w:val="clear" w:color="auto" w:fill="auto"/>
          </w:tcPr>
          <w:p w:rsidR="00F5673A" w:rsidRPr="00833631" w:rsidRDefault="00F5673A" w:rsidP="00F5673A">
            <w:pPr>
              <w:spacing w:after="0" w:line="240" w:lineRule="auto"/>
              <w:rPr>
                <w:rFonts w:ascii="Times New Roman" w:hAnsi="Times New Roman" w:cs="Times New Roman"/>
                <w:sz w:val="24"/>
                <w:szCs w:val="24"/>
              </w:rPr>
            </w:pPr>
            <w:r w:rsidRPr="00833631">
              <w:rPr>
                <w:rFonts w:ascii="Times New Roman" w:hAnsi="Times New Roman" w:cs="Times New Roman"/>
                <w:sz w:val="24"/>
                <w:szCs w:val="24"/>
              </w:rPr>
              <w:t xml:space="preserve">Konsentrasi salah satu zat pada saat ditambahkan, maka reaksi sistem akan mengurangi konsentrasi zat tersebut sehingga kesetimbangan akan bergeser ke arah yang </w:t>
            </w:r>
            <w:r w:rsidRPr="00833631">
              <w:rPr>
                <w:rFonts w:ascii="Times New Roman" w:hAnsi="Times New Roman" w:cs="Times New Roman"/>
                <w:b/>
                <w:bCs/>
                <w:sz w:val="24"/>
                <w:szCs w:val="24"/>
              </w:rPr>
              <w:t>berlawanan</w:t>
            </w:r>
            <w:r w:rsidRPr="00833631">
              <w:rPr>
                <w:rFonts w:ascii="Times New Roman" w:hAnsi="Times New Roman" w:cs="Times New Roman"/>
                <w:sz w:val="24"/>
                <w:szCs w:val="24"/>
              </w:rPr>
              <w:t xml:space="preserve"> </w:t>
            </w:r>
            <w:r w:rsidRPr="00833631">
              <w:rPr>
                <w:rFonts w:ascii="Times New Roman" w:hAnsi="Times New Roman" w:cs="Times New Roman"/>
                <w:b/>
                <w:bCs/>
                <w:sz w:val="24"/>
                <w:szCs w:val="24"/>
              </w:rPr>
              <w:t>dari</w:t>
            </w:r>
            <w:r w:rsidRPr="00833631">
              <w:rPr>
                <w:rFonts w:ascii="Times New Roman" w:hAnsi="Times New Roman" w:cs="Times New Roman"/>
                <w:sz w:val="24"/>
                <w:szCs w:val="24"/>
              </w:rPr>
              <w:t xml:space="preserve"> konsentrasi zat yang ditambahkan. Sebaliknya, pada saat konsentrasi salah satu zat diperkecil maka reaksi sistem akan menambah zat yang dikurangi sehingga kesetimbangan akan bergeser ke arah zat yang konsentrasinya diperkecil.</w:t>
            </w:r>
          </w:p>
          <w:p w:rsidR="00F5673A" w:rsidRPr="00833631" w:rsidRDefault="00F5673A" w:rsidP="00F5673A">
            <w:pPr>
              <w:spacing w:after="0" w:line="240" w:lineRule="auto"/>
              <w:rPr>
                <w:rFonts w:ascii="Cambria" w:hAnsi="Cambria"/>
                <w:sz w:val="24"/>
                <w:szCs w:val="24"/>
              </w:rPr>
            </w:pPr>
          </w:p>
        </w:tc>
        <w:tc>
          <w:tcPr>
            <w:tcW w:w="1597"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Submikroskopis</w:t>
            </w:r>
          </w:p>
        </w:tc>
        <w:tc>
          <w:tcPr>
            <w:tcW w:w="970"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C3</w:t>
            </w:r>
          </w:p>
        </w:tc>
      </w:tr>
      <w:tr w:rsidR="00F5673A" w:rsidRPr="00833631" w:rsidTr="00F5673A">
        <w:tc>
          <w:tcPr>
            <w:tcW w:w="1596" w:type="dxa"/>
            <w:vMerge/>
          </w:tcPr>
          <w:p w:rsidR="00F5673A" w:rsidRPr="00FB4D66" w:rsidRDefault="00F5673A" w:rsidP="00F5673A">
            <w:pPr>
              <w:spacing w:after="0" w:line="240" w:lineRule="auto"/>
              <w:rPr>
                <w:rFonts w:ascii="Book Antiqua" w:eastAsia="MS Mincho" w:hAnsi="Book Antiqua"/>
                <w:noProof/>
                <w:lang w:val="id-ID" w:eastAsia="ja-JP"/>
              </w:rPr>
            </w:pPr>
          </w:p>
        </w:tc>
        <w:tc>
          <w:tcPr>
            <w:tcW w:w="1596" w:type="dxa"/>
            <w:vMerge/>
            <w:shd w:val="clear" w:color="auto" w:fill="auto"/>
          </w:tcPr>
          <w:p w:rsidR="00F5673A" w:rsidRPr="00833631" w:rsidRDefault="00F5673A" w:rsidP="00F5673A">
            <w:pPr>
              <w:spacing w:after="0"/>
              <w:rPr>
                <w:rFonts w:ascii="Times New Roman" w:hAnsi="Times New Roman" w:cs="Times New Roman"/>
                <w:sz w:val="24"/>
                <w:szCs w:val="24"/>
              </w:rPr>
            </w:pPr>
          </w:p>
        </w:tc>
        <w:tc>
          <w:tcPr>
            <w:tcW w:w="4115" w:type="dxa"/>
            <w:shd w:val="clear" w:color="auto" w:fill="auto"/>
          </w:tcPr>
          <w:p w:rsidR="00F5673A" w:rsidRPr="00064BFB" w:rsidRDefault="00F5673A" w:rsidP="00F5673A">
            <w:pPr>
              <w:pStyle w:val="ListParagraph"/>
              <w:numPr>
                <w:ilvl w:val="0"/>
                <w:numId w:val="24"/>
              </w:numPr>
              <w:spacing w:after="0" w:line="240" w:lineRule="auto"/>
              <w:ind w:left="345"/>
              <w:rPr>
                <w:rFonts w:ascii="Times New Roman" w:hAnsi="Times New Roman" w:cs="Times New Roman"/>
                <w:sz w:val="24"/>
                <w:szCs w:val="24"/>
              </w:rPr>
            </w:pPr>
            <w:r w:rsidRPr="00562870">
              <w:rPr>
                <w:rFonts w:ascii="Times New Roman" w:hAnsi="Times New Roman" w:cs="Times New Roman"/>
                <w:noProof/>
                <w:sz w:val="24"/>
                <w:szCs w:val="24"/>
              </w:rPr>
              <w:t xml:space="preserve">Afi ingin melakukan suatu percobaan tentang pengaruh volume dan tekanan pada kesetimbangan kimia, percobaan dilakukan pada </w:t>
            </w:r>
            <w:r w:rsidRPr="00562870">
              <w:rPr>
                <w:rFonts w:ascii="Times New Roman" w:hAnsi="Times New Roman" w:cs="Times New Roman"/>
                <w:noProof/>
                <w:sz w:val="24"/>
                <w:szCs w:val="24"/>
              </w:rPr>
              <w:lastRenderedPageBreak/>
              <w:t>alat suntik yang berisi gas NO</w:t>
            </w:r>
            <w:r w:rsidRPr="00562870">
              <w:rPr>
                <w:rFonts w:ascii="Times New Roman" w:hAnsi="Times New Roman" w:cs="Times New Roman"/>
                <w:noProof/>
                <w:sz w:val="24"/>
                <w:szCs w:val="24"/>
                <w:vertAlign w:val="subscript"/>
              </w:rPr>
              <w:t>2</w:t>
            </w:r>
            <w:r w:rsidRPr="00562870">
              <w:rPr>
                <w:rFonts w:ascii="Times New Roman" w:hAnsi="Times New Roman" w:cs="Times New Roman"/>
                <w:noProof/>
                <w:sz w:val="24"/>
                <w:szCs w:val="24"/>
              </w:rPr>
              <w:t>. Alat suntik tersebut dalam keadaan tertutup rapat. Apabila penghisap pada alat suntik ditekan maupun ditarik, kesetimbangan tersebut akan terganggu. Agar reaksi tersebut dapat setimbang kembali maka terjadi pergeseran arah kesetimbangan, hal tersebut dibuktikan dengan terjadinya perubahan warna pada gas dalam alat suntik. Ternyata saat alat suntik ditekan, warna coklat gas NO</w:t>
            </w:r>
            <w:r w:rsidRPr="00562870">
              <w:rPr>
                <w:rFonts w:ascii="Times New Roman" w:hAnsi="Times New Roman" w:cs="Times New Roman"/>
                <w:noProof/>
                <w:sz w:val="24"/>
                <w:szCs w:val="24"/>
                <w:vertAlign w:val="subscript"/>
              </w:rPr>
              <w:t>2</w:t>
            </w:r>
            <w:r w:rsidRPr="00562870">
              <w:rPr>
                <w:rFonts w:ascii="Times New Roman" w:hAnsi="Times New Roman" w:cs="Times New Roman"/>
                <w:noProof/>
                <w:sz w:val="24"/>
                <w:szCs w:val="24"/>
              </w:rPr>
              <w:t xml:space="preserve"> dalam alat suntik akan berubah semakin pudar dan menjadi tidak berwarna yang menandakan gas N</w:t>
            </w:r>
            <w:r w:rsidRPr="00562870">
              <w:rPr>
                <w:rFonts w:ascii="Times New Roman" w:hAnsi="Times New Roman" w:cs="Times New Roman"/>
                <w:noProof/>
                <w:sz w:val="24"/>
                <w:szCs w:val="24"/>
                <w:vertAlign w:val="subscript"/>
              </w:rPr>
              <w:t>2</w:t>
            </w:r>
            <w:r w:rsidRPr="00562870">
              <w:rPr>
                <w:rFonts w:ascii="Times New Roman" w:hAnsi="Times New Roman" w:cs="Times New Roman"/>
                <w:noProof/>
                <w:sz w:val="24"/>
                <w:szCs w:val="24"/>
              </w:rPr>
              <w:t>O</w:t>
            </w:r>
            <w:r w:rsidRPr="00562870">
              <w:rPr>
                <w:rFonts w:ascii="Times New Roman" w:hAnsi="Times New Roman" w:cs="Times New Roman"/>
                <w:noProof/>
                <w:sz w:val="24"/>
                <w:szCs w:val="24"/>
                <w:vertAlign w:val="subscript"/>
              </w:rPr>
              <w:t>4</w:t>
            </w:r>
            <w:r w:rsidRPr="00562870">
              <w:rPr>
                <w:rFonts w:ascii="Times New Roman" w:hAnsi="Times New Roman" w:cs="Times New Roman"/>
                <w:noProof/>
                <w:sz w:val="24"/>
                <w:szCs w:val="24"/>
              </w:rPr>
              <w:t xml:space="preserve"> mulai terbentuk. Berbeda halnya saat alat suntik ditarik, gas yang awalnya tidak berwarna (gas N</w:t>
            </w:r>
            <w:r w:rsidRPr="00562870">
              <w:rPr>
                <w:rFonts w:ascii="Times New Roman" w:hAnsi="Times New Roman" w:cs="Times New Roman"/>
                <w:noProof/>
                <w:sz w:val="24"/>
                <w:szCs w:val="24"/>
                <w:vertAlign w:val="subscript"/>
              </w:rPr>
              <w:t>2</w:t>
            </w:r>
            <w:r w:rsidRPr="00562870">
              <w:rPr>
                <w:rFonts w:ascii="Times New Roman" w:hAnsi="Times New Roman" w:cs="Times New Roman"/>
                <w:noProof/>
                <w:sz w:val="24"/>
                <w:szCs w:val="24"/>
              </w:rPr>
              <w:t>O</w:t>
            </w:r>
            <w:r w:rsidRPr="00562870">
              <w:rPr>
                <w:rFonts w:ascii="Times New Roman" w:hAnsi="Times New Roman" w:cs="Times New Roman"/>
                <w:noProof/>
                <w:sz w:val="24"/>
                <w:szCs w:val="24"/>
                <w:vertAlign w:val="subscript"/>
              </w:rPr>
              <w:t>4</w:t>
            </w:r>
            <w:r w:rsidRPr="00562870">
              <w:rPr>
                <w:rFonts w:ascii="Times New Roman" w:hAnsi="Times New Roman" w:cs="Times New Roman"/>
                <w:noProof/>
                <w:sz w:val="24"/>
                <w:szCs w:val="24"/>
              </w:rPr>
              <w:t>) berubah menjadi coklat (gas NO</w:t>
            </w:r>
            <w:r w:rsidRPr="00562870">
              <w:rPr>
                <w:rFonts w:ascii="Times New Roman" w:hAnsi="Times New Roman" w:cs="Times New Roman"/>
                <w:noProof/>
                <w:sz w:val="24"/>
                <w:szCs w:val="24"/>
                <w:vertAlign w:val="subscript"/>
              </w:rPr>
              <w:t>2</w:t>
            </w:r>
            <w:r w:rsidRPr="00562870">
              <w:rPr>
                <w:rFonts w:ascii="Times New Roman" w:hAnsi="Times New Roman" w:cs="Times New Roman"/>
                <w:noProof/>
                <w:sz w:val="24"/>
                <w:szCs w:val="24"/>
              </w:rPr>
              <w:t>). Perubahan warna tersebut menandakan terjadinya arah pergeseran kesetimbangan karena adanya pengaruh volume dan tekanan.</w:t>
            </w:r>
            <w:r>
              <w:rPr>
                <w:rFonts w:ascii="Times New Roman" w:hAnsi="Times New Roman" w:cs="Times New Roman"/>
                <w:noProof/>
                <w:sz w:val="24"/>
                <w:szCs w:val="24"/>
              </w:rPr>
              <w:t xml:space="preserve"> Berdasarkan apa yang kamu ketahui, </w:t>
            </w:r>
            <w:r>
              <w:rPr>
                <w:rFonts w:ascii="Times New Roman" w:hAnsi="Times New Roman" w:cs="Times New Roman"/>
                <w:sz w:val="24"/>
                <w:szCs w:val="24"/>
              </w:rPr>
              <w:t>b</w:t>
            </w:r>
            <w:r w:rsidRPr="00833631">
              <w:rPr>
                <w:rFonts w:ascii="Times New Roman" w:hAnsi="Times New Roman" w:cs="Times New Roman"/>
                <w:sz w:val="24"/>
                <w:szCs w:val="24"/>
              </w:rPr>
              <w:t>agaimana proses terjadinya pergeseran arah kesetimbangan kimia yang disebabkan oleh pengaruh perubahan tekanan dan volume?</w:t>
            </w:r>
          </w:p>
        </w:tc>
        <w:tc>
          <w:tcPr>
            <w:tcW w:w="3316" w:type="dxa"/>
            <w:shd w:val="clear" w:color="auto" w:fill="auto"/>
          </w:tcPr>
          <w:p w:rsidR="00F5673A" w:rsidRPr="00833631" w:rsidRDefault="00F5673A" w:rsidP="00F5673A">
            <w:pPr>
              <w:spacing w:after="0" w:line="240" w:lineRule="auto"/>
              <w:rPr>
                <w:rFonts w:ascii="Times New Roman" w:hAnsi="Times New Roman" w:cs="Times New Roman"/>
                <w:sz w:val="24"/>
                <w:szCs w:val="24"/>
              </w:rPr>
            </w:pPr>
            <w:r w:rsidRPr="00833631">
              <w:rPr>
                <w:rFonts w:ascii="Times New Roman" w:hAnsi="Times New Roman" w:cs="Times New Roman"/>
                <w:sz w:val="24"/>
                <w:szCs w:val="24"/>
              </w:rPr>
              <w:lastRenderedPageBreak/>
              <w:t xml:space="preserve">Penambahan tekanan dengan cara memperkecil volume akan memperbesar konsentrasi semua komponen. Sistem akan </w:t>
            </w:r>
            <w:r w:rsidRPr="00833631">
              <w:rPr>
                <w:rFonts w:ascii="Times New Roman" w:hAnsi="Times New Roman" w:cs="Times New Roman"/>
                <w:sz w:val="24"/>
                <w:szCs w:val="24"/>
              </w:rPr>
              <w:lastRenderedPageBreak/>
              <w:t>bereaksi dengan mengurangi tekanan. Untuk mengurangi tekanan maka reaksi kesetimbangan akan bergeser ke arah yang jumlah koefisiennya lebih kecil.</w:t>
            </w:r>
          </w:p>
          <w:p w:rsidR="00F5673A" w:rsidRPr="00833631" w:rsidRDefault="00F5673A" w:rsidP="00F5673A">
            <w:pPr>
              <w:pStyle w:val="ListParagraph"/>
              <w:spacing w:after="0" w:line="240" w:lineRule="auto"/>
              <w:ind w:left="1080"/>
              <w:rPr>
                <w:rFonts w:ascii="Times New Roman" w:hAnsi="Times New Roman" w:cs="Times New Roman"/>
                <w:sz w:val="24"/>
                <w:szCs w:val="24"/>
              </w:rPr>
            </w:pPr>
          </w:p>
          <w:p w:rsidR="00F5673A" w:rsidRPr="00833631" w:rsidRDefault="00F5673A" w:rsidP="00F5673A">
            <w:pPr>
              <w:spacing w:after="0" w:line="240" w:lineRule="auto"/>
              <w:rPr>
                <w:rFonts w:ascii="Times New Roman" w:hAnsi="Times New Roman" w:cs="Times New Roman"/>
                <w:sz w:val="24"/>
                <w:szCs w:val="24"/>
              </w:rPr>
            </w:pPr>
            <w:r w:rsidRPr="00833631">
              <w:rPr>
                <w:rFonts w:ascii="Times New Roman" w:hAnsi="Times New Roman" w:cs="Times New Roman"/>
                <w:sz w:val="24"/>
                <w:szCs w:val="24"/>
              </w:rPr>
              <w:t>Tekanan jika dikurangi dengan cara memperbesar volume,maka sistem akan bereaksi dengan menambah tekanan dengan cara menambah jumlah molekul. Reaksi akan bergeser ke arah yang jumlah koefisiennya lebih besar.</w:t>
            </w:r>
          </w:p>
          <w:p w:rsidR="00F5673A" w:rsidRPr="00833631" w:rsidRDefault="00F5673A" w:rsidP="00F5673A">
            <w:pPr>
              <w:pStyle w:val="ListParagraph"/>
              <w:spacing w:after="0" w:line="240" w:lineRule="auto"/>
              <w:ind w:left="1080"/>
              <w:rPr>
                <w:rFonts w:ascii="Times New Roman" w:hAnsi="Times New Roman" w:cs="Times New Roman"/>
                <w:sz w:val="24"/>
                <w:szCs w:val="24"/>
              </w:rPr>
            </w:pPr>
          </w:p>
          <w:p w:rsidR="00F5673A" w:rsidRPr="00833631" w:rsidRDefault="00F5673A" w:rsidP="00F5673A">
            <w:pPr>
              <w:pStyle w:val="ListParagraph"/>
              <w:spacing w:after="0" w:line="240" w:lineRule="auto"/>
              <w:ind w:left="0"/>
              <w:rPr>
                <w:rFonts w:ascii="Times New Roman" w:hAnsi="Times New Roman" w:cs="Times New Roman"/>
                <w:sz w:val="24"/>
                <w:szCs w:val="24"/>
              </w:rPr>
            </w:pPr>
            <w:r w:rsidRPr="00833631">
              <w:rPr>
                <w:rFonts w:ascii="Times New Roman" w:hAnsi="Times New Roman" w:cs="Times New Roman"/>
                <w:sz w:val="24"/>
                <w:szCs w:val="24"/>
              </w:rPr>
              <w:t>Kenaikan tekanan menyebabkan reaksi bergeser kearah total mol gas yang kecil dan sebaliknya penurunan tekanan akan menyebabkan reaksi bergeser ke arah total mol gas yang besar. Untuk reaksi yang tidak mempunyai selisih jumlah mol gas perubahan tekanan atau volume tidak akan menyebabkan perubahan dalam kesetimbangan.</w:t>
            </w:r>
          </w:p>
          <w:p w:rsidR="00F5673A" w:rsidRPr="00833631" w:rsidRDefault="00F5673A" w:rsidP="00F5673A">
            <w:pPr>
              <w:spacing w:after="0" w:line="240" w:lineRule="auto"/>
              <w:rPr>
                <w:rFonts w:ascii="Cambria" w:hAnsi="Cambria"/>
                <w:sz w:val="24"/>
                <w:szCs w:val="24"/>
              </w:rPr>
            </w:pPr>
          </w:p>
        </w:tc>
        <w:tc>
          <w:tcPr>
            <w:tcW w:w="1597"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lastRenderedPageBreak/>
              <w:t>Submikroskopis</w:t>
            </w:r>
          </w:p>
        </w:tc>
        <w:tc>
          <w:tcPr>
            <w:tcW w:w="970"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C3</w:t>
            </w:r>
          </w:p>
        </w:tc>
      </w:tr>
      <w:tr w:rsidR="00E42141" w:rsidRPr="00833631" w:rsidTr="00F5673A">
        <w:tc>
          <w:tcPr>
            <w:tcW w:w="1596" w:type="dxa"/>
            <w:vMerge/>
          </w:tcPr>
          <w:p w:rsidR="00E42141" w:rsidRPr="00FB4D66" w:rsidRDefault="00E42141" w:rsidP="00E42141">
            <w:pPr>
              <w:spacing w:after="0" w:line="240" w:lineRule="auto"/>
              <w:rPr>
                <w:rFonts w:ascii="Book Antiqua" w:eastAsia="MS Mincho" w:hAnsi="Book Antiqua"/>
                <w:noProof/>
                <w:lang w:val="id-ID" w:eastAsia="ja-JP"/>
              </w:rPr>
            </w:pPr>
          </w:p>
        </w:tc>
        <w:tc>
          <w:tcPr>
            <w:tcW w:w="1596" w:type="dxa"/>
            <w:shd w:val="clear" w:color="auto" w:fill="auto"/>
          </w:tcPr>
          <w:p w:rsidR="00E42141" w:rsidRPr="00F5673A" w:rsidRDefault="00E42141" w:rsidP="00E42141">
            <w:pPr>
              <w:spacing w:line="360" w:lineRule="auto"/>
              <w:ind w:left="58"/>
              <w:rPr>
                <w:rFonts w:ascii="Times New Roman" w:hAnsi="Times New Roman" w:cs="Times New Roman"/>
                <w:sz w:val="24"/>
                <w:szCs w:val="24"/>
              </w:rPr>
            </w:pPr>
            <w:r w:rsidRPr="00F5673A">
              <w:rPr>
                <w:rFonts w:ascii="Times New Roman" w:hAnsi="Times New Roman" w:cs="Times New Roman"/>
                <w:sz w:val="24"/>
                <w:szCs w:val="24"/>
              </w:rPr>
              <w:t>Menafsirkan data hasil percobaan mengenai konsentrasi pereaksi dan hasil reaksi pada keadaan setimbang untuk menentukan derajat disosiasi dan tetapan kesetimbangan.</w:t>
            </w:r>
          </w:p>
          <w:p w:rsidR="00E42141" w:rsidRPr="00833631" w:rsidRDefault="00E42141" w:rsidP="00E42141">
            <w:pPr>
              <w:spacing w:after="0"/>
              <w:rPr>
                <w:rFonts w:ascii="Times New Roman" w:hAnsi="Times New Roman" w:cs="Times New Roman"/>
                <w:sz w:val="24"/>
                <w:szCs w:val="24"/>
              </w:rPr>
            </w:pPr>
          </w:p>
        </w:tc>
        <w:tc>
          <w:tcPr>
            <w:tcW w:w="4115" w:type="dxa"/>
            <w:shd w:val="clear" w:color="auto" w:fill="auto"/>
          </w:tcPr>
          <w:p w:rsidR="00E42141" w:rsidRPr="00151E0F" w:rsidRDefault="00E42141" w:rsidP="00E42141">
            <w:pPr>
              <w:pStyle w:val="ListParagraph"/>
              <w:numPr>
                <w:ilvl w:val="0"/>
                <w:numId w:val="25"/>
              </w:numPr>
              <w:spacing w:after="0" w:line="240" w:lineRule="auto"/>
              <w:ind w:left="388"/>
              <w:rPr>
                <w:rFonts w:ascii="Times New Roman" w:hAnsi="Times New Roman" w:cs="Times New Roman"/>
                <w:sz w:val="24"/>
                <w:szCs w:val="24"/>
              </w:rPr>
            </w:pPr>
            <w:r w:rsidRPr="00151E0F">
              <w:rPr>
                <w:rFonts w:ascii="Times New Roman" w:hAnsi="Times New Roman" w:cs="Times New Roman"/>
                <w:sz w:val="24"/>
                <w:szCs w:val="24"/>
              </w:rPr>
              <w:t xml:space="preserve">Perhatikan sistem  reaksi kesetimbangan berikut ini. </w:t>
            </w:r>
          </w:p>
          <w:p w:rsidR="00E42141" w:rsidRPr="00031A5C" w:rsidRDefault="00E42141" w:rsidP="00E42141">
            <w:pPr>
              <w:spacing w:after="0" w:line="240" w:lineRule="auto"/>
              <w:ind w:left="658"/>
              <w:rPr>
                <w:rFonts w:ascii="Times New Roman" w:hAnsi="Times New Roman" w:cs="Times New Roman"/>
                <w:sz w:val="24"/>
                <w:szCs w:val="24"/>
              </w:rPr>
            </w:pPr>
            <w:r w:rsidRPr="00031A5C">
              <w:rPr>
                <w:rFonts w:ascii="Times New Roman" w:hAnsi="Times New Roman" w:cs="Times New Roman"/>
                <w:sz w:val="24"/>
                <w:szCs w:val="24"/>
              </w:rPr>
              <w:t>2HI</w:t>
            </w:r>
            <w:r w:rsidRPr="00031A5C">
              <w:rPr>
                <w:rFonts w:ascii="Times New Roman" w:hAnsi="Times New Roman" w:cs="Times New Roman"/>
                <w:sz w:val="24"/>
                <w:szCs w:val="24"/>
                <w:vertAlign w:val="subscript"/>
              </w:rPr>
              <w:t>(g) </w:t>
            </w:r>
            <m:oMath>
              <m:r>
                <m:rPr>
                  <m:sty m:val="p"/>
                </m:rPr>
                <w:rPr>
                  <w:rFonts w:ascii="Cambria Math" w:hAnsi="Cambria Math" w:cs="Times New Roman"/>
                </w:rPr>
                <m:t>⇄</m:t>
              </m:r>
            </m:oMath>
            <w:r w:rsidRPr="00031A5C">
              <w:rPr>
                <w:rFonts w:ascii="Cambria" w:hAnsi="Cambria" w:cs="Times New Roman"/>
                <w:position w:val="3"/>
              </w:rPr>
              <w:t xml:space="preserve"> </w:t>
            </w:r>
            <w:r w:rsidRPr="00031A5C">
              <w:rPr>
                <w:rFonts w:ascii="Cambria" w:hAnsi="Cambria" w:cs="Times New Roman"/>
              </w:rPr>
              <w:t xml:space="preserve"> </w:t>
            </w:r>
            <w:r w:rsidRPr="00031A5C">
              <w:rPr>
                <w:rFonts w:ascii="Times New Roman" w:hAnsi="Times New Roman" w:cs="Times New Roman"/>
                <w:sz w:val="24"/>
                <w:szCs w:val="24"/>
              </w:rPr>
              <w:t>H</w:t>
            </w:r>
            <w:r w:rsidRPr="00031A5C">
              <w:rPr>
                <w:rFonts w:ascii="Times New Roman" w:hAnsi="Times New Roman" w:cs="Times New Roman"/>
                <w:sz w:val="24"/>
                <w:szCs w:val="24"/>
                <w:vertAlign w:val="subscript"/>
              </w:rPr>
              <w:t>2(g) </w:t>
            </w:r>
            <w:r w:rsidRPr="00031A5C">
              <w:rPr>
                <w:rFonts w:ascii="Times New Roman" w:hAnsi="Times New Roman" w:cs="Times New Roman"/>
                <w:sz w:val="24"/>
                <w:szCs w:val="24"/>
              </w:rPr>
              <w:t>+ I</w:t>
            </w:r>
            <w:r w:rsidRPr="00031A5C">
              <w:rPr>
                <w:rFonts w:ascii="Times New Roman" w:hAnsi="Times New Roman" w:cs="Times New Roman"/>
                <w:sz w:val="24"/>
                <w:szCs w:val="24"/>
                <w:vertAlign w:val="subscript"/>
              </w:rPr>
              <w:t>2(g) </w:t>
            </w:r>
          </w:p>
          <w:p w:rsidR="00E42141" w:rsidRPr="00151E0F" w:rsidRDefault="00E42141" w:rsidP="00E42141">
            <w:pPr>
              <w:spacing w:after="0"/>
              <w:ind w:left="388" w:hanging="51"/>
              <w:rPr>
                <w:rFonts w:ascii="Times New Roman" w:hAnsi="Times New Roman" w:cs="Times New Roman"/>
                <w:sz w:val="24"/>
                <w:szCs w:val="24"/>
              </w:rPr>
            </w:pPr>
            <w:r>
              <w:rPr>
                <w:rFonts w:ascii="Times New Roman" w:hAnsi="Times New Roman" w:cs="Times New Roman"/>
                <w:sz w:val="24"/>
                <w:szCs w:val="24"/>
              </w:rPr>
              <w:t xml:space="preserve">Saat </w:t>
            </w:r>
            <w:r w:rsidRPr="00031A5C">
              <w:rPr>
                <w:rFonts w:ascii="Times New Roman" w:hAnsi="Times New Roman" w:cs="Times New Roman"/>
                <w:sz w:val="24"/>
                <w:szCs w:val="24"/>
              </w:rPr>
              <w:t xml:space="preserve">0,1 mol HI dipanaskan </w:t>
            </w:r>
            <w:r>
              <w:rPr>
                <w:rFonts w:ascii="Times New Roman" w:hAnsi="Times New Roman" w:cs="Times New Roman"/>
                <w:sz w:val="24"/>
                <w:szCs w:val="24"/>
              </w:rPr>
              <w:t>maka dihasilkan</w:t>
            </w:r>
            <w:r w:rsidRPr="00031A5C">
              <w:rPr>
                <w:rFonts w:ascii="Times New Roman" w:hAnsi="Times New Roman" w:cs="Times New Roman"/>
                <w:sz w:val="24"/>
                <w:szCs w:val="24"/>
              </w:rPr>
              <w:t xml:space="preserve"> 0,02 mol I</w:t>
            </w:r>
            <w:r w:rsidRPr="00031A5C">
              <w:rPr>
                <w:rFonts w:ascii="Times New Roman" w:hAnsi="Times New Roman" w:cs="Times New Roman"/>
                <w:sz w:val="24"/>
                <w:szCs w:val="24"/>
                <w:vertAlign w:val="subscript"/>
              </w:rPr>
              <w:t>2</w:t>
            </w:r>
            <w:r>
              <w:rPr>
                <w:rFonts w:ascii="Times New Roman" w:hAnsi="Times New Roman" w:cs="Times New Roman"/>
                <w:sz w:val="24"/>
                <w:szCs w:val="24"/>
              </w:rPr>
              <w:t>. Berdasarkan hal tersebut, t</w:t>
            </w:r>
            <w:r w:rsidRPr="00031A5C">
              <w:rPr>
                <w:rFonts w:ascii="Times New Roman" w:hAnsi="Times New Roman" w:cs="Times New Roman"/>
                <w:sz w:val="24"/>
                <w:szCs w:val="24"/>
              </w:rPr>
              <w:t>entukan derajat disosiasi HI!</w:t>
            </w:r>
          </w:p>
        </w:tc>
        <w:tc>
          <w:tcPr>
            <w:tcW w:w="3316" w:type="dxa"/>
            <w:shd w:val="clear" w:color="auto" w:fill="auto"/>
          </w:tcPr>
          <w:p w:rsidR="00E42141" w:rsidRPr="00833631" w:rsidRDefault="00E42141" w:rsidP="00E42141">
            <w:pPr>
              <w:spacing w:after="0" w:line="240" w:lineRule="auto"/>
              <w:rPr>
                <w:rFonts w:ascii="Book Antiqua" w:eastAsia="Times New Roman" w:hAnsi="Book Antiqua"/>
                <w:sz w:val="24"/>
                <w:szCs w:val="24"/>
              </w:rPr>
            </w:pPr>
            <w:r w:rsidRPr="00833631">
              <w:rPr>
                <w:rFonts w:ascii="Book Antiqua" w:eastAsia="Times New Roman" w:hAnsi="Book Antiqua"/>
                <w:sz w:val="24"/>
                <w:szCs w:val="24"/>
              </w:rPr>
              <w:t>Diketahui:</w:t>
            </w:r>
          </w:p>
          <w:p w:rsidR="00E42141" w:rsidRPr="00833631" w:rsidRDefault="00E42141" w:rsidP="00E42141">
            <w:pPr>
              <w:spacing w:after="0" w:line="240" w:lineRule="auto"/>
              <w:rPr>
                <w:rFonts w:ascii="Book Antiqua" w:eastAsia="Times New Roman" w:hAnsi="Book Antiqua"/>
                <w:sz w:val="24"/>
                <w:szCs w:val="24"/>
              </w:rPr>
            </w:pPr>
            <w:r w:rsidRPr="00833631">
              <w:rPr>
                <w:rFonts w:ascii="Book Antiqua" w:eastAsia="Times New Roman" w:hAnsi="Book Antiqua"/>
                <w:sz w:val="24"/>
                <w:szCs w:val="24"/>
              </w:rPr>
              <w:t>0,1 mol HI</w:t>
            </w:r>
          </w:p>
          <w:p w:rsidR="00E42141" w:rsidRPr="00833631" w:rsidRDefault="00E42141" w:rsidP="00E42141">
            <w:pPr>
              <w:spacing w:after="0" w:line="240" w:lineRule="auto"/>
              <w:rPr>
                <w:rFonts w:ascii="Book Antiqua" w:eastAsia="Times New Roman" w:hAnsi="Book Antiqua"/>
                <w:sz w:val="24"/>
                <w:szCs w:val="24"/>
                <w:vertAlign w:val="subscript"/>
              </w:rPr>
            </w:pPr>
            <w:r w:rsidRPr="00833631">
              <w:rPr>
                <w:rFonts w:ascii="Book Antiqua" w:eastAsia="Times New Roman" w:hAnsi="Book Antiqua"/>
                <w:sz w:val="24"/>
                <w:szCs w:val="24"/>
              </w:rPr>
              <w:t>0,02 mol I</w:t>
            </w:r>
            <w:r w:rsidRPr="00833631">
              <w:rPr>
                <w:rFonts w:ascii="Book Antiqua" w:eastAsia="Times New Roman" w:hAnsi="Book Antiqua"/>
                <w:sz w:val="24"/>
                <w:szCs w:val="24"/>
                <w:vertAlign w:val="subscript"/>
              </w:rPr>
              <w:t>2</w:t>
            </w:r>
          </w:p>
          <w:p w:rsidR="00E42141" w:rsidRPr="00833631" w:rsidRDefault="00E42141" w:rsidP="00E42141">
            <w:pPr>
              <w:spacing w:after="0" w:line="240" w:lineRule="auto"/>
              <w:rPr>
                <w:rFonts w:ascii="Book Antiqua" w:eastAsia="Times New Roman" w:hAnsi="Book Antiqua"/>
                <w:sz w:val="24"/>
                <w:szCs w:val="24"/>
              </w:rPr>
            </w:pPr>
          </w:p>
          <w:p w:rsidR="00E42141" w:rsidRPr="00833631" w:rsidRDefault="00E42141" w:rsidP="00E42141">
            <w:pPr>
              <w:spacing w:after="0" w:line="240" w:lineRule="auto"/>
              <w:rPr>
                <w:rFonts w:ascii="Book Antiqua" w:eastAsia="Times New Roman" w:hAnsi="Book Antiqua"/>
                <w:sz w:val="24"/>
                <w:szCs w:val="24"/>
              </w:rPr>
            </w:pPr>
            <w:r w:rsidRPr="00833631">
              <w:rPr>
                <w:rFonts w:ascii="Book Antiqua" w:eastAsia="Times New Roman" w:hAnsi="Book Antiqua"/>
                <w:sz w:val="24"/>
                <w:szCs w:val="24"/>
              </w:rPr>
              <w:t>Ditanya: derajat disosiasi?</w:t>
            </w:r>
          </w:p>
          <w:p w:rsidR="00E42141" w:rsidRPr="00833631" w:rsidRDefault="00E42141" w:rsidP="00E42141">
            <w:pPr>
              <w:spacing w:after="0" w:line="240" w:lineRule="auto"/>
              <w:rPr>
                <w:rFonts w:ascii="Book Antiqua" w:eastAsia="Times New Roman" w:hAnsi="Book Antiqua"/>
                <w:sz w:val="24"/>
                <w:szCs w:val="24"/>
              </w:rPr>
            </w:pPr>
          </w:p>
          <w:p w:rsidR="00E42141" w:rsidRPr="00833631" w:rsidRDefault="00E42141" w:rsidP="00E42141">
            <w:pPr>
              <w:spacing w:after="0" w:line="240" w:lineRule="auto"/>
              <w:rPr>
                <w:rFonts w:ascii="Cambria" w:hAnsi="Cambria"/>
                <w:sz w:val="24"/>
                <w:szCs w:val="24"/>
              </w:rPr>
            </w:pPr>
            <w:r w:rsidRPr="00833631">
              <w:rPr>
                <w:rFonts w:ascii="Book Antiqua" w:eastAsia="Times New Roman" w:hAnsi="Book Antiqua"/>
                <w:sz w:val="24"/>
                <w:szCs w:val="24"/>
              </w:rPr>
              <w:t>Jawab:</w:t>
            </w:r>
          </w:p>
          <w:p w:rsidR="00E42141" w:rsidRDefault="003B5D2B" w:rsidP="00E42141">
            <w:pPr>
              <w:spacing w:after="0" w:line="240" w:lineRule="auto"/>
              <w:rPr>
                <w:rFonts w:ascii="Cambria" w:hAnsi="Cambria"/>
                <w:sz w:val="24"/>
                <w:szCs w:val="24"/>
              </w:rPr>
            </w:pPr>
            <w:r w:rsidRPr="00E1604F">
              <w:rPr>
                <w:noProof/>
              </w:rPr>
              <w:drawing>
                <wp:inline distT="0" distB="0" distL="0" distR="0">
                  <wp:extent cx="1433195" cy="400050"/>
                  <wp:effectExtent l="0" t="0" r="0" b="0"/>
                  <wp:docPr id="9" name="Picture 6" descr="Kesetimbangan Kimia No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setimbangan Kimia No 55"/>
                          <pic:cNvPicPr>
                            <a:picLocks noChangeAspect="1" noChangeArrowheads="1"/>
                          </pic:cNvPicPr>
                        </pic:nvPicPr>
                        <pic:blipFill rotWithShape="1">
                          <a:blip r:embed="rId7">
                            <a:extLst>
                              <a:ext uri="{28A0092B-C50C-407E-A947-70E740481C1C}">
                                <a14:useLocalDpi xmlns:a14="http://schemas.microsoft.com/office/drawing/2010/main" val="0"/>
                              </a:ext>
                            </a:extLst>
                          </a:blip>
                          <a:srcRect t="1" b="45736"/>
                          <a:stretch/>
                        </pic:blipFill>
                        <pic:spPr bwMode="auto">
                          <a:xfrm>
                            <a:off x="0" y="0"/>
                            <a:ext cx="1433195" cy="400050"/>
                          </a:xfrm>
                          <a:prstGeom prst="rect">
                            <a:avLst/>
                          </a:prstGeom>
                          <a:noFill/>
                          <a:ln>
                            <a:noFill/>
                          </a:ln>
                          <a:extLst>
                            <a:ext uri="{53640926-AAD7-44D8-BBD7-CCE9431645EC}">
                              <a14:shadowObscured xmlns:a14="http://schemas.microsoft.com/office/drawing/2010/main"/>
                            </a:ext>
                          </a:extLst>
                        </pic:spPr>
                      </pic:pic>
                    </a:graphicData>
                  </a:graphic>
                </wp:inline>
              </w:drawing>
            </w:r>
          </w:p>
          <w:p w:rsidR="009446EB" w:rsidRPr="009446EB" w:rsidRDefault="009446EB" w:rsidP="00E42141">
            <w:pPr>
              <w:spacing w:after="0" w:line="240" w:lineRule="auto"/>
              <w:rPr>
                <w:rFonts w:ascii="Cambria" w:hAnsi="Cambria"/>
                <w:sz w:val="24"/>
                <w:szCs w:val="24"/>
              </w:rPr>
            </w:pPr>
            <m:oMathPara>
              <m:oMathParaPr>
                <m:jc m:val="left"/>
              </m:oMathParaPr>
              <m:oMath>
                <m:r>
                  <w:rPr>
                    <w:rFonts w:ascii="Cambria Math" w:hAnsi="Cambria Math"/>
                    <w:sz w:val="24"/>
                    <w:szCs w:val="24"/>
                  </w:rPr>
                  <m:t>a=</m:t>
                </m:r>
                <m:f>
                  <m:fPr>
                    <m:ctrlPr>
                      <w:rPr>
                        <w:rFonts w:ascii="Cambria Math" w:eastAsiaTheme="minorHAnsi" w:hAnsi="Cambria Math" w:cstheme="minorBidi"/>
                        <w:i/>
                        <w:sz w:val="24"/>
                        <w:szCs w:val="24"/>
                      </w:rPr>
                    </m:ctrlPr>
                  </m:fPr>
                  <m:num>
                    <m:r>
                      <w:rPr>
                        <w:rFonts w:ascii="Cambria Math" w:hAnsi="Cambria Math"/>
                        <w:sz w:val="24"/>
                        <w:szCs w:val="24"/>
                      </w:rPr>
                      <m:t>0,04</m:t>
                    </m:r>
                  </m:num>
                  <m:den>
                    <m:r>
                      <w:rPr>
                        <w:rFonts w:ascii="Cambria Math" w:hAnsi="Cambria Math"/>
                        <w:sz w:val="24"/>
                        <w:szCs w:val="24"/>
                      </w:rPr>
                      <m:t>0,1</m:t>
                    </m:r>
                  </m:den>
                </m:f>
                <m:r>
                  <w:rPr>
                    <w:rFonts w:ascii="Cambria Math" w:hAnsi="Cambria Math"/>
                    <w:sz w:val="24"/>
                    <w:szCs w:val="24"/>
                  </w:rPr>
                  <m:t>=0,</m:t>
                </m:r>
                <m:r>
                  <w:rPr>
                    <w:rFonts w:ascii="Cambria Math" w:hAnsi="Cambria Math"/>
                    <w:sz w:val="24"/>
                    <w:szCs w:val="24"/>
                  </w:rPr>
                  <m:t>4</m:t>
                </m:r>
              </m:oMath>
            </m:oMathPara>
            <w:bookmarkStart w:id="0" w:name="_GoBack"/>
            <w:bookmarkEnd w:id="0"/>
          </w:p>
        </w:tc>
        <w:tc>
          <w:tcPr>
            <w:tcW w:w="1597" w:type="dxa"/>
            <w:shd w:val="clear" w:color="auto" w:fill="auto"/>
          </w:tcPr>
          <w:p w:rsidR="00E42141" w:rsidRPr="00833631" w:rsidRDefault="00E42141" w:rsidP="00E42141">
            <w:pPr>
              <w:spacing w:after="0" w:line="240" w:lineRule="auto"/>
              <w:rPr>
                <w:rFonts w:ascii="Cambria" w:hAnsi="Cambria"/>
                <w:sz w:val="24"/>
                <w:szCs w:val="24"/>
              </w:rPr>
            </w:pPr>
            <w:r>
              <w:rPr>
                <w:rFonts w:ascii="Cambria" w:hAnsi="Cambria"/>
                <w:sz w:val="24"/>
                <w:szCs w:val="24"/>
              </w:rPr>
              <w:t>Simbolik</w:t>
            </w:r>
          </w:p>
        </w:tc>
        <w:tc>
          <w:tcPr>
            <w:tcW w:w="970" w:type="dxa"/>
            <w:shd w:val="clear" w:color="auto" w:fill="auto"/>
          </w:tcPr>
          <w:p w:rsidR="00E42141" w:rsidRPr="00833631" w:rsidRDefault="00E42141" w:rsidP="00E42141">
            <w:pPr>
              <w:spacing w:after="0" w:line="240" w:lineRule="auto"/>
              <w:rPr>
                <w:rFonts w:ascii="Cambria" w:hAnsi="Cambria"/>
                <w:sz w:val="24"/>
                <w:szCs w:val="24"/>
              </w:rPr>
            </w:pPr>
            <w:r>
              <w:rPr>
                <w:rFonts w:ascii="Cambria" w:hAnsi="Cambria"/>
                <w:sz w:val="24"/>
                <w:szCs w:val="24"/>
              </w:rPr>
              <w:t>C3</w:t>
            </w:r>
          </w:p>
        </w:tc>
      </w:tr>
      <w:tr w:rsidR="00F5673A" w:rsidRPr="00833631" w:rsidTr="00F5673A">
        <w:tc>
          <w:tcPr>
            <w:tcW w:w="1596" w:type="dxa"/>
            <w:vMerge w:val="restart"/>
            <w:vAlign w:val="center"/>
          </w:tcPr>
          <w:p w:rsidR="00F5673A" w:rsidRPr="00FB4D66" w:rsidRDefault="00F5673A" w:rsidP="00F5673A">
            <w:pPr>
              <w:spacing w:after="0"/>
              <w:ind w:left="-91"/>
              <w:jc w:val="both"/>
              <w:rPr>
                <w:rFonts w:ascii="Book Antiqua" w:hAnsi="Book Antiqua"/>
                <w:sz w:val="24"/>
                <w:szCs w:val="24"/>
              </w:rPr>
            </w:pPr>
            <w:r w:rsidRPr="00FB4D66">
              <w:rPr>
                <w:rFonts w:ascii="Book Antiqua" w:eastAsia="MS Mincho" w:hAnsi="Book Antiqua"/>
                <w:noProof/>
                <w:lang w:val="id-ID" w:eastAsia="ja-JP"/>
              </w:rPr>
              <w:lastRenderedPageBreak/>
              <w:t xml:space="preserve">Menentukan hubungan kuantitatif </w:t>
            </w:r>
            <w:r w:rsidRPr="00FB4D66">
              <w:rPr>
                <w:rFonts w:ascii="Book Antiqua" w:eastAsia="MS Mincho" w:hAnsi="Book Antiqua"/>
                <w:noProof/>
                <w:lang w:val="id-ID" w:eastAsia="ja-JP"/>
              </w:rPr>
              <w:lastRenderedPageBreak/>
              <w:t>antara pereaksi dengan hasil reaksi dari suatu reaksi kesetimbangan</w:t>
            </w:r>
            <w:r w:rsidRPr="00FB4D66">
              <w:rPr>
                <w:rFonts w:ascii="Book Antiqua" w:hAnsi="Book Antiqua"/>
                <w:sz w:val="24"/>
                <w:szCs w:val="24"/>
              </w:rPr>
              <w:t xml:space="preserve"> </w:t>
            </w:r>
          </w:p>
        </w:tc>
        <w:tc>
          <w:tcPr>
            <w:tcW w:w="1596" w:type="dxa"/>
            <w:shd w:val="clear" w:color="auto" w:fill="auto"/>
          </w:tcPr>
          <w:p w:rsidR="00F5673A" w:rsidRPr="00F5673A" w:rsidRDefault="00F5673A" w:rsidP="00F5673A">
            <w:pPr>
              <w:spacing w:line="360" w:lineRule="auto"/>
              <w:ind w:left="58"/>
              <w:rPr>
                <w:rFonts w:ascii="Times New Roman" w:hAnsi="Times New Roman" w:cs="Times New Roman"/>
                <w:sz w:val="24"/>
                <w:szCs w:val="24"/>
              </w:rPr>
            </w:pPr>
            <w:r w:rsidRPr="00F5673A">
              <w:rPr>
                <w:rFonts w:ascii="Times New Roman" w:hAnsi="Times New Roman" w:cs="Times New Roman"/>
                <w:sz w:val="24"/>
                <w:szCs w:val="24"/>
              </w:rPr>
              <w:lastRenderedPageBreak/>
              <w:t>Menghitung harga K</w:t>
            </w:r>
            <w:r w:rsidRPr="00F5673A">
              <w:rPr>
                <w:rFonts w:ascii="Times New Roman" w:hAnsi="Times New Roman" w:cs="Times New Roman"/>
                <w:sz w:val="24"/>
                <w:szCs w:val="24"/>
                <w:vertAlign w:val="subscript"/>
              </w:rPr>
              <w:t>c</w:t>
            </w:r>
            <w:r w:rsidRPr="00F5673A">
              <w:rPr>
                <w:rFonts w:ascii="Times New Roman" w:hAnsi="Times New Roman" w:cs="Times New Roman"/>
                <w:sz w:val="24"/>
                <w:szCs w:val="24"/>
              </w:rPr>
              <w:t xml:space="preserve"> berdasarkan </w:t>
            </w:r>
            <w:r w:rsidRPr="00F5673A">
              <w:rPr>
                <w:rFonts w:ascii="Times New Roman" w:hAnsi="Times New Roman" w:cs="Times New Roman"/>
                <w:sz w:val="24"/>
                <w:szCs w:val="24"/>
              </w:rPr>
              <w:lastRenderedPageBreak/>
              <w:t>konsentrasi kesetimbangan atau sebaliknya.</w:t>
            </w:r>
          </w:p>
          <w:p w:rsidR="00F5673A" w:rsidRPr="00151E0F" w:rsidRDefault="00F5673A" w:rsidP="00F5673A">
            <w:pPr>
              <w:spacing w:after="0" w:line="240" w:lineRule="auto"/>
              <w:rPr>
                <w:rFonts w:ascii="Times New Roman" w:hAnsi="Times New Roman" w:cs="Times New Roman"/>
                <w:sz w:val="24"/>
                <w:szCs w:val="24"/>
              </w:rPr>
            </w:pPr>
          </w:p>
        </w:tc>
        <w:tc>
          <w:tcPr>
            <w:tcW w:w="4115" w:type="dxa"/>
            <w:shd w:val="clear" w:color="auto" w:fill="auto"/>
          </w:tcPr>
          <w:p w:rsidR="00F5673A" w:rsidRPr="00151E0F" w:rsidRDefault="00F5673A" w:rsidP="00F5673A">
            <w:pPr>
              <w:pStyle w:val="ListParagraph"/>
              <w:numPr>
                <w:ilvl w:val="0"/>
                <w:numId w:val="23"/>
              </w:numPr>
              <w:spacing w:after="0" w:line="240" w:lineRule="auto"/>
              <w:ind w:left="388"/>
              <w:rPr>
                <w:rFonts w:ascii="Times New Roman" w:hAnsi="Times New Roman" w:cs="Times New Roman"/>
                <w:sz w:val="24"/>
                <w:szCs w:val="24"/>
              </w:rPr>
            </w:pPr>
            <w:r w:rsidRPr="00151E0F">
              <w:rPr>
                <w:rFonts w:ascii="Times New Roman" w:hAnsi="Times New Roman" w:cs="Times New Roman"/>
                <w:sz w:val="24"/>
                <w:szCs w:val="24"/>
              </w:rPr>
              <w:lastRenderedPageBreak/>
              <w:t xml:space="preserve">Gas karbon monoksida pada temperatur tinggi, bereaksi dengan gas hydrogen akan menghasilkan methanol. </w:t>
            </w:r>
          </w:p>
          <w:p w:rsidR="00F5673A" w:rsidRPr="00031A5C" w:rsidRDefault="00F5673A" w:rsidP="00F5673A">
            <w:pPr>
              <w:pStyle w:val="ListParagraph"/>
              <w:spacing w:after="0" w:line="240" w:lineRule="auto"/>
              <w:ind w:left="313"/>
              <w:rPr>
                <w:rFonts w:ascii="Times New Roman" w:hAnsi="Times New Roman" w:cs="Times New Roman"/>
                <w:sz w:val="24"/>
                <w:szCs w:val="24"/>
              </w:rPr>
            </w:pPr>
            <w:r>
              <w:rPr>
                <w:rFonts w:ascii="Times New Roman" w:hAnsi="Times New Roman" w:cs="Times New Roman"/>
                <w:sz w:val="24"/>
                <w:szCs w:val="24"/>
              </w:rPr>
              <w:lastRenderedPageBreak/>
              <w:t xml:space="preserve">Jika </w:t>
            </w:r>
            <w:r w:rsidRPr="00031A5C">
              <w:rPr>
                <w:rFonts w:ascii="Times New Roman" w:hAnsi="Times New Roman" w:cs="Times New Roman"/>
                <w:sz w:val="24"/>
                <w:szCs w:val="24"/>
              </w:rPr>
              <w:t>0.40 mol CO dan 0.30 mol H</w:t>
            </w:r>
            <w:r w:rsidRPr="00031A5C">
              <w:rPr>
                <w:rFonts w:ascii="Times New Roman" w:hAnsi="Times New Roman" w:cs="Times New Roman"/>
                <w:sz w:val="24"/>
                <w:szCs w:val="24"/>
                <w:vertAlign w:val="subscript"/>
              </w:rPr>
              <w:t>2</w:t>
            </w:r>
            <w:r w:rsidRPr="00031A5C">
              <w:rPr>
                <w:rFonts w:ascii="Times New Roman" w:hAnsi="Times New Roman" w:cs="Times New Roman"/>
                <w:sz w:val="24"/>
                <w:szCs w:val="24"/>
              </w:rPr>
              <w:t>  bereaksi dalam bejana 1 L dan mencapai kesetimbangan ternyata terbentuk 0.06 mol CH</w:t>
            </w:r>
            <w:r w:rsidRPr="00031A5C">
              <w:rPr>
                <w:rFonts w:ascii="Times New Roman" w:hAnsi="Times New Roman" w:cs="Times New Roman"/>
                <w:sz w:val="24"/>
                <w:szCs w:val="24"/>
                <w:vertAlign w:val="subscript"/>
              </w:rPr>
              <w:t>3</w:t>
            </w:r>
            <w:r w:rsidRPr="00031A5C">
              <w:rPr>
                <w:rFonts w:ascii="Times New Roman" w:hAnsi="Times New Roman" w:cs="Times New Roman"/>
                <w:sz w:val="24"/>
                <w:szCs w:val="24"/>
              </w:rPr>
              <w:t>OH. Tentukan nilai K</w:t>
            </w:r>
            <w:r w:rsidRPr="00031A5C">
              <w:rPr>
                <w:rFonts w:ascii="Times New Roman" w:hAnsi="Times New Roman" w:cs="Times New Roman"/>
                <w:sz w:val="24"/>
                <w:szCs w:val="24"/>
                <w:vertAlign w:val="subscript"/>
              </w:rPr>
              <w:t>c</w:t>
            </w:r>
            <w:r w:rsidRPr="00031A5C">
              <w:rPr>
                <w:rFonts w:ascii="Times New Roman" w:hAnsi="Times New Roman" w:cs="Times New Roman"/>
                <w:sz w:val="24"/>
                <w:szCs w:val="24"/>
              </w:rPr>
              <w:t> untuk reaksi tersebut!</w:t>
            </w:r>
          </w:p>
          <w:p w:rsidR="00F5673A" w:rsidRPr="00151E0F" w:rsidRDefault="00F5673A" w:rsidP="00F5673A">
            <w:pPr>
              <w:spacing w:after="0"/>
              <w:ind w:left="709" w:hanging="51"/>
              <w:rPr>
                <w:rFonts w:ascii="Times New Roman" w:hAnsi="Times New Roman" w:cs="Times New Roman"/>
                <w:sz w:val="24"/>
                <w:szCs w:val="24"/>
              </w:rPr>
            </w:pPr>
          </w:p>
        </w:tc>
        <w:tc>
          <w:tcPr>
            <w:tcW w:w="3316" w:type="dxa"/>
            <w:shd w:val="clear" w:color="auto" w:fill="auto"/>
          </w:tcPr>
          <w:p w:rsidR="00F5673A" w:rsidRPr="00E42141" w:rsidRDefault="00F5673A" w:rsidP="00F5673A">
            <w:pPr>
              <w:spacing w:after="0" w:line="240" w:lineRule="auto"/>
              <w:rPr>
                <w:rFonts w:ascii="Book Antiqua" w:hAnsi="Book Antiqua"/>
                <w:sz w:val="24"/>
                <w:szCs w:val="24"/>
              </w:rPr>
            </w:pPr>
            <w:r w:rsidRPr="00E42141">
              <w:rPr>
                <w:rFonts w:ascii="Book Antiqua" w:hAnsi="Book Antiqua"/>
                <w:sz w:val="24"/>
                <w:szCs w:val="24"/>
              </w:rPr>
              <w:lastRenderedPageBreak/>
              <w:t>Diketahui:</w:t>
            </w:r>
          </w:p>
          <w:p w:rsidR="00F5673A" w:rsidRPr="00E42141" w:rsidRDefault="00F5673A" w:rsidP="00F5673A">
            <w:pPr>
              <w:spacing w:after="0" w:line="240" w:lineRule="auto"/>
              <w:rPr>
                <w:rFonts w:ascii="Book Antiqua" w:hAnsi="Book Antiqua"/>
                <w:sz w:val="24"/>
                <w:szCs w:val="24"/>
              </w:rPr>
            </w:pPr>
            <w:r w:rsidRPr="00E42141">
              <w:rPr>
                <w:rFonts w:ascii="Book Antiqua" w:hAnsi="Book Antiqua"/>
                <w:sz w:val="24"/>
                <w:szCs w:val="24"/>
              </w:rPr>
              <w:t>Mol CO = 0,40 mol</w:t>
            </w:r>
          </w:p>
          <w:p w:rsidR="00F5673A" w:rsidRPr="00E42141" w:rsidRDefault="00F5673A" w:rsidP="00F5673A">
            <w:pPr>
              <w:spacing w:after="0" w:line="240" w:lineRule="auto"/>
              <w:rPr>
                <w:rFonts w:ascii="Book Antiqua" w:hAnsi="Book Antiqua"/>
                <w:sz w:val="24"/>
                <w:szCs w:val="24"/>
              </w:rPr>
            </w:pPr>
            <w:r w:rsidRPr="00E42141">
              <w:rPr>
                <w:rFonts w:ascii="Book Antiqua" w:hAnsi="Book Antiqua"/>
                <w:sz w:val="24"/>
                <w:szCs w:val="24"/>
              </w:rPr>
              <w:t>Mol H</w:t>
            </w:r>
            <w:r w:rsidRPr="00E42141">
              <w:rPr>
                <w:rFonts w:ascii="Book Antiqua" w:hAnsi="Book Antiqua"/>
                <w:sz w:val="24"/>
                <w:szCs w:val="24"/>
                <w:vertAlign w:val="subscript"/>
              </w:rPr>
              <w:t>2</w:t>
            </w:r>
            <w:r w:rsidRPr="00E42141">
              <w:rPr>
                <w:rFonts w:ascii="Book Antiqua" w:hAnsi="Book Antiqua"/>
                <w:sz w:val="24"/>
                <w:szCs w:val="24"/>
              </w:rPr>
              <w:t xml:space="preserve"> = 0,30 mol</w:t>
            </w:r>
          </w:p>
          <w:p w:rsidR="00F5673A" w:rsidRPr="00E42141" w:rsidRDefault="00F5673A" w:rsidP="00F5673A">
            <w:pPr>
              <w:spacing w:after="0" w:line="240" w:lineRule="auto"/>
              <w:rPr>
                <w:rFonts w:ascii="Book Antiqua" w:hAnsi="Book Antiqua"/>
                <w:sz w:val="24"/>
                <w:szCs w:val="24"/>
              </w:rPr>
            </w:pPr>
            <w:r w:rsidRPr="00E42141">
              <w:rPr>
                <w:rFonts w:ascii="Book Antiqua" w:hAnsi="Book Antiqua"/>
                <w:sz w:val="24"/>
                <w:szCs w:val="24"/>
              </w:rPr>
              <w:t>Mol CH</w:t>
            </w:r>
            <w:r w:rsidRPr="00E42141">
              <w:rPr>
                <w:rFonts w:ascii="Book Antiqua" w:hAnsi="Book Antiqua"/>
                <w:sz w:val="24"/>
                <w:szCs w:val="24"/>
                <w:vertAlign w:val="subscript"/>
              </w:rPr>
              <w:t>3</w:t>
            </w:r>
            <w:r w:rsidRPr="00E42141">
              <w:rPr>
                <w:rFonts w:ascii="Book Antiqua" w:hAnsi="Book Antiqua"/>
                <w:sz w:val="24"/>
                <w:szCs w:val="24"/>
              </w:rPr>
              <w:t>OH = 0,06 mol</w:t>
            </w:r>
          </w:p>
          <w:p w:rsidR="00F5673A" w:rsidRPr="00E42141" w:rsidRDefault="00F5673A" w:rsidP="00F5673A">
            <w:pPr>
              <w:spacing w:after="0" w:line="240" w:lineRule="auto"/>
              <w:rPr>
                <w:rFonts w:ascii="Book Antiqua" w:hAnsi="Book Antiqua"/>
                <w:sz w:val="24"/>
                <w:szCs w:val="24"/>
              </w:rPr>
            </w:pPr>
          </w:p>
          <w:p w:rsidR="00F5673A" w:rsidRPr="00E42141" w:rsidRDefault="00F5673A" w:rsidP="00F5673A">
            <w:pPr>
              <w:spacing w:after="0" w:line="240" w:lineRule="auto"/>
              <w:rPr>
                <w:rFonts w:ascii="Book Antiqua" w:hAnsi="Book Antiqua"/>
                <w:sz w:val="24"/>
                <w:szCs w:val="24"/>
              </w:rPr>
            </w:pPr>
            <w:r w:rsidRPr="00E42141">
              <w:rPr>
                <w:rFonts w:ascii="Book Antiqua" w:hAnsi="Book Antiqua"/>
                <w:sz w:val="24"/>
                <w:szCs w:val="24"/>
              </w:rPr>
              <w:t>Ditanya : tetapan kesetimbangan (Kc)?</w:t>
            </w:r>
          </w:p>
          <w:p w:rsidR="008D0459" w:rsidRPr="008D0459" w:rsidRDefault="008D0459" w:rsidP="008D0459">
            <w:pPr>
              <w:spacing w:after="0"/>
              <w:ind w:firstLine="720"/>
              <w:rPr>
                <w:rFonts w:ascii="Cambria" w:hAnsi="Cambria"/>
                <w:sz w:val="16"/>
                <w:szCs w:val="16"/>
              </w:rPr>
            </w:pPr>
            <w:r w:rsidRPr="008D0459">
              <w:rPr>
                <w:rFonts w:ascii="Cambria" w:hAnsi="Cambria"/>
                <w:sz w:val="16"/>
                <w:szCs w:val="16"/>
              </w:rPr>
              <w:t>CO  +  2H</w:t>
            </w:r>
            <w:r w:rsidRPr="008D0459">
              <w:rPr>
                <w:rFonts w:ascii="Cambria" w:hAnsi="Cambria"/>
                <w:sz w:val="16"/>
                <w:szCs w:val="16"/>
                <w:vertAlign w:val="subscript"/>
              </w:rPr>
              <w:t>2</w:t>
            </w:r>
            <w:r w:rsidRPr="008D0459">
              <w:rPr>
                <w:rFonts w:ascii="Cambria" w:hAnsi="Cambria"/>
                <w:sz w:val="16"/>
                <w:szCs w:val="16"/>
              </w:rPr>
              <w:t xml:space="preserve"> </w:t>
            </w:r>
            <w:r w:rsidRPr="008D0459">
              <w:rPr>
                <w:rFonts w:ascii="Cambria" w:hAnsi="Cambria"/>
                <w:sz w:val="16"/>
                <w:szCs w:val="16"/>
              </w:rPr>
              <w:tab/>
            </w:r>
            <m:oMath>
              <m:r>
                <m:rPr>
                  <m:sty m:val="p"/>
                </m:rPr>
                <w:rPr>
                  <w:rFonts w:ascii="Cambria Math" w:hAnsi="Cambria Math" w:cs="Times New Roman"/>
                </w:rPr>
                <m:t>⇄</m:t>
              </m:r>
            </m:oMath>
            <w:r w:rsidRPr="008D0459">
              <w:rPr>
                <w:rFonts w:ascii="Cambria" w:hAnsi="Cambria"/>
                <w:sz w:val="16"/>
                <w:szCs w:val="16"/>
              </w:rPr>
              <w:t xml:space="preserve">        CH</w:t>
            </w:r>
            <w:r w:rsidRPr="008D0459">
              <w:rPr>
                <w:rFonts w:ascii="Cambria" w:hAnsi="Cambria"/>
                <w:sz w:val="16"/>
                <w:szCs w:val="16"/>
                <w:vertAlign w:val="subscript"/>
              </w:rPr>
              <w:t>3</w:t>
            </w:r>
            <w:r w:rsidRPr="008D0459">
              <w:rPr>
                <w:rFonts w:ascii="Cambria" w:hAnsi="Cambria"/>
                <w:sz w:val="16"/>
                <w:szCs w:val="16"/>
              </w:rPr>
              <w:t>OH</w:t>
            </w:r>
          </w:p>
          <w:p w:rsidR="008D0459" w:rsidRPr="008D0459" w:rsidRDefault="008D0459" w:rsidP="008D0459">
            <w:pPr>
              <w:spacing w:after="0"/>
              <w:rPr>
                <w:rFonts w:ascii="Cambria" w:hAnsi="Cambria"/>
                <w:sz w:val="16"/>
                <w:szCs w:val="16"/>
              </w:rPr>
            </w:pPr>
            <w:r w:rsidRPr="008D0459">
              <w:rPr>
                <w:rFonts w:ascii="Cambria" w:hAnsi="Cambria"/>
                <w:sz w:val="16"/>
                <w:szCs w:val="16"/>
              </w:rPr>
              <w:t>M</w:t>
            </w:r>
            <w:r w:rsidRPr="008D0459">
              <w:rPr>
                <w:rFonts w:ascii="Cambria" w:hAnsi="Cambria"/>
                <w:sz w:val="16"/>
                <w:szCs w:val="16"/>
              </w:rPr>
              <w:tab/>
              <w:t>0,4        0,3</w:t>
            </w:r>
            <w:r w:rsidRPr="008D0459">
              <w:rPr>
                <w:rFonts w:ascii="Cambria" w:hAnsi="Cambria"/>
                <w:sz w:val="16"/>
                <w:szCs w:val="16"/>
              </w:rPr>
              <w:tab/>
            </w:r>
            <w:r w:rsidRPr="008D0459">
              <w:rPr>
                <w:rFonts w:ascii="Cambria" w:hAnsi="Cambria"/>
                <w:sz w:val="16"/>
                <w:szCs w:val="16"/>
              </w:rPr>
              <w:tab/>
            </w:r>
            <w:r w:rsidRPr="008D0459">
              <w:rPr>
                <w:rFonts w:ascii="Cambria" w:hAnsi="Cambria"/>
                <w:sz w:val="16"/>
                <w:szCs w:val="16"/>
              </w:rPr>
              <w:tab/>
            </w:r>
          </w:p>
          <w:p w:rsidR="008D0459" w:rsidRPr="008D0459" w:rsidRDefault="008D0459" w:rsidP="008D0459">
            <w:pPr>
              <w:spacing w:after="0"/>
              <w:rPr>
                <w:rFonts w:ascii="Cambria" w:hAnsi="Cambria"/>
                <w:sz w:val="16"/>
                <w:szCs w:val="16"/>
                <w:u w:val="single"/>
              </w:rPr>
            </w:pPr>
            <w:r w:rsidRPr="008D0459">
              <w:rPr>
                <w:rFonts w:ascii="Cambria" w:hAnsi="Cambria"/>
                <w:sz w:val="16"/>
                <w:szCs w:val="16"/>
                <w:u w:val="single"/>
              </w:rPr>
              <w:t>R</w:t>
            </w:r>
            <w:r w:rsidRPr="008D0459">
              <w:rPr>
                <w:rFonts w:ascii="Cambria" w:hAnsi="Cambria"/>
                <w:sz w:val="16"/>
                <w:szCs w:val="16"/>
                <w:u w:val="single"/>
              </w:rPr>
              <w:tab/>
              <w:t xml:space="preserve">0,06     </w:t>
            </w:r>
            <w:r>
              <w:rPr>
                <w:rFonts w:ascii="Cambria" w:hAnsi="Cambria"/>
                <w:sz w:val="16"/>
                <w:szCs w:val="16"/>
                <w:u w:val="single"/>
              </w:rPr>
              <w:t xml:space="preserve">0,12     </w:t>
            </w:r>
            <w:r w:rsidRPr="008D0459">
              <w:rPr>
                <w:rFonts w:ascii="Cambria" w:hAnsi="Cambria"/>
                <w:sz w:val="16"/>
                <w:szCs w:val="16"/>
                <w:u w:val="single"/>
              </w:rPr>
              <w:t xml:space="preserve">           0,06   </w:t>
            </w:r>
          </w:p>
          <w:p w:rsidR="008D0459" w:rsidRPr="008D0459" w:rsidRDefault="008D0459" w:rsidP="008D0459">
            <w:pPr>
              <w:spacing w:after="0"/>
              <w:rPr>
                <w:rFonts w:ascii="Cambria" w:hAnsi="Cambria"/>
                <w:sz w:val="16"/>
                <w:szCs w:val="16"/>
              </w:rPr>
            </w:pPr>
            <w:r w:rsidRPr="008D0459">
              <w:rPr>
                <w:rFonts w:ascii="Cambria" w:hAnsi="Cambria"/>
                <w:sz w:val="16"/>
                <w:szCs w:val="16"/>
              </w:rPr>
              <w:t>S</w:t>
            </w:r>
            <w:r w:rsidRPr="008D0459">
              <w:rPr>
                <w:rFonts w:ascii="Cambria" w:hAnsi="Cambria"/>
                <w:sz w:val="16"/>
                <w:szCs w:val="16"/>
              </w:rPr>
              <w:tab/>
              <w:t xml:space="preserve">0,34     </w:t>
            </w:r>
            <w:r>
              <w:rPr>
                <w:rFonts w:ascii="Cambria" w:hAnsi="Cambria"/>
                <w:sz w:val="16"/>
                <w:szCs w:val="16"/>
              </w:rPr>
              <w:t xml:space="preserve">0,18  </w:t>
            </w:r>
            <w:r w:rsidRPr="008D0459">
              <w:rPr>
                <w:rFonts w:ascii="Cambria" w:hAnsi="Cambria"/>
                <w:sz w:val="16"/>
                <w:szCs w:val="16"/>
              </w:rPr>
              <w:t xml:space="preserve">               0,06</w:t>
            </w:r>
          </w:p>
          <w:p w:rsidR="00F5673A" w:rsidRPr="00EE1C61" w:rsidRDefault="00F5673A" w:rsidP="00F5673A">
            <w:pPr>
              <w:spacing w:after="0" w:line="240" w:lineRule="auto"/>
              <w:rPr>
                <w:rFonts w:ascii="Cambria" w:hAnsi="Cambria"/>
                <w:sz w:val="24"/>
                <w:szCs w:val="24"/>
                <w:highlight w:val="yellow"/>
              </w:rPr>
            </w:pPr>
          </w:p>
          <w:p w:rsidR="00F5673A" w:rsidRPr="00EE1C61" w:rsidRDefault="003B5D2B" w:rsidP="00F5673A">
            <w:pPr>
              <w:spacing w:after="0" w:line="240" w:lineRule="auto"/>
              <w:rPr>
                <w:rFonts w:ascii="Cambria" w:hAnsi="Cambria"/>
                <w:sz w:val="24"/>
                <w:szCs w:val="24"/>
                <w:highlight w:val="yellow"/>
              </w:rPr>
            </w:pPr>
            <w:r w:rsidRPr="00B00A3D">
              <w:rPr>
                <w:noProof/>
              </w:rPr>
              <w:drawing>
                <wp:inline distT="0" distB="0" distL="0" distR="0">
                  <wp:extent cx="1146175" cy="125539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6345" t="23135" r="64764" b="20459"/>
                          <a:stretch>
                            <a:fillRect/>
                          </a:stretch>
                        </pic:blipFill>
                        <pic:spPr bwMode="auto">
                          <a:xfrm>
                            <a:off x="0" y="0"/>
                            <a:ext cx="1146175" cy="1255395"/>
                          </a:xfrm>
                          <a:prstGeom prst="rect">
                            <a:avLst/>
                          </a:prstGeom>
                          <a:noFill/>
                          <a:ln>
                            <a:noFill/>
                          </a:ln>
                        </pic:spPr>
                      </pic:pic>
                    </a:graphicData>
                  </a:graphic>
                </wp:inline>
              </w:drawing>
            </w:r>
          </w:p>
        </w:tc>
        <w:tc>
          <w:tcPr>
            <w:tcW w:w="1597"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lastRenderedPageBreak/>
              <w:t>Simbolik</w:t>
            </w:r>
          </w:p>
        </w:tc>
        <w:tc>
          <w:tcPr>
            <w:tcW w:w="970"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C3</w:t>
            </w:r>
          </w:p>
        </w:tc>
      </w:tr>
      <w:tr w:rsidR="00F5673A" w:rsidRPr="00833631" w:rsidTr="00F5673A">
        <w:tc>
          <w:tcPr>
            <w:tcW w:w="1596" w:type="dxa"/>
            <w:vMerge/>
            <w:vAlign w:val="center"/>
          </w:tcPr>
          <w:p w:rsidR="00F5673A" w:rsidRPr="00FB4D66" w:rsidRDefault="00F5673A" w:rsidP="00F5673A">
            <w:pPr>
              <w:spacing w:after="0"/>
              <w:ind w:left="-91"/>
              <w:jc w:val="both"/>
              <w:rPr>
                <w:rFonts w:ascii="Book Antiqua" w:eastAsia="MS Mincho" w:hAnsi="Book Antiqua"/>
                <w:noProof/>
                <w:lang w:val="id-ID" w:eastAsia="ja-JP"/>
              </w:rPr>
            </w:pPr>
          </w:p>
        </w:tc>
        <w:tc>
          <w:tcPr>
            <w:tcW w:w="1596" w:type="dxa"/>
            <w:shd w:val="clear" w:color="auto" w:fill="auto"/>
          </w:tcPr>
          <w:p w:rsidR="00F5673A" w:rsidRPr="00F5673A" w:rsidRDefault="00F5673A" w:rsidP="00F5673A">
            <w:pPr>
              <w:spacing w:line="360" w:lineRule="auto"/>
              <w:ind w:left="58"/>
              <w:rPr>
                <w:rFonts w:ascii="Times New Roman" w:hAnsi="Times New Roman" w:cs="Times New Roman"/>
                <w:sz w:val="24"/>
                <w:szCs w:val="24"/>
              </w:rPr>
            </w:pPr>
            <w:r w:rsidRPr="00F5673A">
              <w:rPr>
                <w:rFonts w:ascii="Times New Roman" w:hAnsi="Times New Roman" w:cs="Times New Roman"/>
                <w:sz w:val="24"/>
                <w:szCs w:val="24"/>
              </w:rPr>
              <w:t>Menghitung harga K</w:t>
            </w:r>
            <w:r w:rsidRPr="00F5673A">
              <w:rPr>
                <w:rFonts w:ascii="Times New Roman" w:hAnsi="Times New Roman" w:cs="Times New Roman"/>
                <w:sz w:val="24"/>
                <w:szCs w:val="24"/>
                <w:vertAlign w:val="subscript"/>
              </w:rPr>
              <w:t>p</w:t>
            </w:r>
            <w:r w:rsidRPr="00F5673A">
              <w:rPr>
                <w:rFonts w:ascii="Times New Roman" w:hAnsi="Times New Roman" w:cs="Times New Roman"/>
                <w:sz w:val="24"/>
                <w:szCs w:val="24"/>
              </w:rPr>
              <w:t xml:space="preserve"> berdasarkan tekanan parsial gas pereaksi dan hasil reaksi pada keadaan setimbang.</w:t>
            </w:r>
          </w:p>
          <w:p w:rsidR="00F5673A" w:rsidRPr="00F5673A" w:rsidRDefault="00F5673A" w:rsidP="00F5673A">
            <w:pPr>
              <w:spacing w:line="360" w:lineRule="auto"/>
              <w:ind w:left="58"/>
              <w:rPr>
                <w:rFonts w:ascii="Times New Roman" w:hAnsi="Times New Roman" w:cs="Times New Roman"/>
                <w:sz w:val="24"/>
                <w:szCs w:val="24"/>
              </w:rPr>
            </w:pPr>
          </w:p>
        </w:tc>
        <w:tc>
          <w:tcPr>
            <w:tcW w:w="4115" w:type="dxa"/>
            <w:shd w:val="clear" w:color="auto" w:fill="auto"/>
          </w:tcPr>
          <w:p w:rsidR="00F5673A" w:rsidRPr="00031A5C" w:rsidRDefault="00F5673A" w:rsidP="00F5673A">
            <w:pPr>
              <w:pStyle w:val="ListParagraph"/>
              <w:numPr>
                <w:ilvl w:val="0"/>
                <w:numId w:val="21"/>
              </w:numPr>
              <w:spacing w:after="0" w:line="240" w:lineRule="auto"/>
              <w:ind w:left="306"/>
              <w:rPr>
                <w:rFonts w:ascii="Times New Roman" w:hAnsi="Times New Roman" w:cs="Times New Roman"/>
                <w:sz w:val="24"/>
                <w:szCs w:val="24"/>
              </w:rPr>
            </w:pPr>
            <w:r w:rsidRPr="00031A5C">
              <w:rPr>
                <w:rFonts w:ascii="Times New Roman" w:hAnsi="Times New Roman" w:cs="Times New Roman"/>
                <w:sz w:val="24"/>
                <w:szCs w:val="24"/>
              </w:rPr>
              <w:lastRenderedPageBreak/>
              <w:t>Reaksi kesimbangan pada  temperatur 900 K adala</w:t>
            </w:r>
            <w:r>
              <w:rPr>
                <w:rFonts w:ascii="Times New Roman" w:hAnsi="Times New Roman" w:cs="Times New Roman"/>
                <w:sz w:val="24"/>
                <w:szCs w:val="24"/>
              </w:rPr>
              <w:t>h</w:t>
            </w:r>
          </w:p>
          <w:p w:rsidR="00F5673A" w:rsidRPr="00031A5C" w:rsidRDefault="00F5673A" w:rsidP="00F5673A">
            <w:pPr>
              <w:pStyle w:val="ListParagraph"/>
              <w:spacing w:after="0" w:line="240" w:lineRule="auto"/>
              <w:ind w:left="313"/>
              <w:rPr>
                <w:rFonts w:ascii="Times New Roman" w:hAnsi="Times New Roman" w:cs="Times New Roman"/>
                <w:sz w:val="24"/>
                <w:szCs w:val="24"/>
              </w:rPr>
            </w:pPr>
            <w:r w:rsidRPr="00031A5C">
              <w:rPr>
                <w:rFonts w:ascii="Times New Roman" w:hAnsi="Times New Roman" w:cs="Times New Roman"/>
                <w:sz w:val="24"/>
                <w:szCs w:val="24"/>
              </w:rPr>
              <w:t>2SO</w:t>
            </w:r>
            <w:r w:rsidRPr="00031A5C">
              <w:rPr>
                <w:rFonts w:ascii="Times New Roman" w:hAnsi="Times New Roman" w:cs="Times New Roman"/>
                <w:sz w:val="24"/>
                <w:szCs w:val="24"/>
                <w:vertAlign w:val="subscript"/>
              </w:rPr>
              <w:t>2</w:t>
            </w:r>
            <w:r w:rsidRPr="00031A5C">
              <w:rPr>
                <w:rFonts w:ascii="Times New Roman" w:hAnsi="Times New Roman" w:cs="Times New Roman"/>
                <w:sz w:val="24"/>
                <w:szCs w:val="24"/>
              </w:rPr>
              <w:t>(g) + O</w:t>
            </w:r>
            <w:r w:rsidRPr="00031A5C">
              <w:rPr>
                <w:rFonts w:ascii="Times New Roman" w:hAnsi="Times New Roman" w:cs="Times New Roman"/>
                <w:sz w:val="24"/>
                <w:szCs w:val="24"/>
                <w:vertAlign w:val="subscript"/>
              </w:rPr>
              <w:t>2</w:t>
            </w:r>
            <w:r w:rsidRPr="00031A5C">
              <w:rPr>
                <w:rFonts w:ascii="Times New Roman" w:hAnsi="Times New Roman" w:cs="Times New Roman"/>
                <w:sz w:val="24"/>
                <w:szCs w:val="24"/>
              </w:rPr>
              <w:t xml:space="preserve">(g) </w:t>
            </w:r>
            <m:oMath>
              <m:r>
                <m:rPr>
                  <m:sty m:val="p"/>
                </m:rPr>
                <w:rPr>
                  <w:rFonts w:ascii="Cambria Math" w:hAnsi="Cambria Math" w:cs="Times New Roman"/>
                </w:rPr>
                <m:t>⇄</m:t>
              </m:r>
            </m:oMath>
            <w:r w:rsidRPr="00031A5C">
              <w:rPr>
                <w:rFonts w:ascii="Cambria" w:hAnsi="Cambria" w:cs="Times New Roman"/>
                <w:position w:val="3"/>
              </w:rPr>
              <w:t xml:space="preserve"> </w:t>
            </w:r>
            <w:r w:rsidRPr="00031A5C">
              <w:rPr>
                <w:rFonts w:ascii="Cambria" w:hAnsi="Cambria" w:cs="Times New Roman"/>
              </w:rPr>
              <w:t xml:space="preserve"> </w:t>
            </w:r>
            <w:r w:rsidRPr="00031A5C">
              <w:rPr>
                <w:rFonts w:ascii="Times New Roman" w:hAnsi="Times New Roman" w:cs="Times New Roman"/>
                <w:sz w:val="24"/>
                <w:szCs w:val="24"/>
              </w:rPr>
              <w:t>2SO</w:t>
            </w:r>
            <w:r w:rsidRPr="00031A5C">
              <w:rPr>
                <w:rFonts w:ascii="Times New Roman" w:hAnsi="Times New Roman" w:cs="Times New Roman"/>
                <w:sz w:val="24"/>
                <w:szCs w:val="24"/>
                <w:vertAlign w:val="subscript"/>
              </w:rPr>
              <w:t>3</w:t>
            </w:r>
            <w:r w:rsidRPr="00031A5C">
              <w:rPr>
                <w:rFonts w:ascii="Times New Roman" w:hAnsi="Times New Roman" w:cs="Times New Roman"/>
                <w:sz w:val="24"/>
                <w:szCs w:val="24"/>
              </w:rPr>
              <w:t>(g) mempunyai nilai Kp = 0,345. Tekanan parsial SO</w:t>
            </w:r>
            <w:r w:rsidRPr="00031A5C">
              <w:rPr>
                <w:rFonts w:ascii="Times New Roman" w:hAnsi="Times New Roman" w:cs="Times New Roman"/>
                <w:sz w:val="24"/>
                <w:szCs w:val="24"/>
                <w:vertAlign w:val="subscript"/>
              </w:rPr>
              <w:t>2</w:t>
            </w:r>
            <w:r w:rsidRPr="00031A5C">
              <w:rPr>
                <w:rFonts w:ascii="Times New Roman" w:hAnsi="Times New Roman" w:cs="Times New Roman"/>
                <w:sz w:val="24"/>
                <w:szCs w:val="24"/>
              </w:rPr>
              <w:t xml:space="preserve"> dan O</w:t>
            </w:r>
            <w:r w:rsidRPr="00031A5C">
              <w:rPr>
                <w:rFonts w:ascii="Times New Roman" w:hAnsi="Times New Roman" w:cs="Times New Roman"/>
                <w:sz w:val="24"/>
                <w:szCs w:val="24"/>
                <w:vertAlign w:val="subscript"/>
              </w:rPr>
              <w:t xml:space="preserve">2 </w:t>
            </w:r>
            <w:r w:rsidRPr="00031A5C">
              <w:rPr>
                <w:rFonts w:ascii="Times New Roman" w:hAnsi="Times New Roman" w:cs="Times New Roman"/>
                <w:sz w:val="24"/>
                <w:szCs w:val="24"/>
              </w:rPr>
              <w:t xml:space="preserve"> dalam keadaan setimbang berturut-turut adalah 0,215 atm dan 0,679 atm.</w:t>
            </w:r>
          </w:p>
          <w:p w:rsidR="00F5673A" w:rsidRPr="00031A5C" w:rsidRDefault="00F5673A" w:rsidP="00F5673A">
            <w:pPr>
              <w:spacing w:after="0" w:line="240" w:lineRule="auto"/>
              <w:ind w:left="313"/>
              <w:rPr>
                <w:rFonts w:ascii="Times New Roman" w:hAnsi="Times New Roman" w:cs="Times New Roman"/>
                <w:sz w:val="24"/>
                <w:szCs w:val="24"/>
              </w:rPr>
            </w:pPr>
            <w:r w:rsidRPr="00031A5C">
              <w:rPr>
                <w:rFonts w:ascii="Times New Roman" w:hAnsi="Times New Roman" w:cs="Times New Roman"/>
                <w:sz w:val="24"/>
                <w:szCs w:val="24"/>
              </w:rPr>
              <w:t>Tentukan nilai tekanan parsial gas SO</w:t>
            </w:r>
            <w:r w:rsidRPr="00031A5C">
              <w:rPr>
                <w:rFonts w:ascii="Times New Roman" w:hAnsi="Times New Roman" w:cs="Times New Roman"/>
                <w:sz w:val="24"/>
                <w:szCs w:val="24"/>
                <w:vertAlign w:val="subscript"/>
              </w:rPr>
              <w:t>3</w:t>
            </w:r>
            <w:r w:rsidRPr="00031A5C">
              <w:rPr>
                <w:rFonts w:ascii="Times New Roman" w:hAnsi="Times New Roman" w:cs="Times New Roman"/>
                <w:sz w:val="24"/>
                <w:szCs w:val="24"/>
              </w:rPr>
              <w:t xml:space="preserve"> dalam keadaan setimbang!</w:t>
            </w:r>
          </w:p>
          <w:p w:rsidR="00F5673A" w:rsidRPr="00151E0F" w:rsidRDefault="00F5673A" w:rsidP="00F5673A">
            <w:pPr>
              <w:pStyle w:val="ListParagraph"/>
              <w:spacing w:after="0" w:line="240" w:lineRule="auto"/>
              <w:ind w:left="388"/>
              <w:rPr>
                <w:rFonts w:ascii="Times New Roman" w:hAnsi="Times New Roman" w:cs="Times New Roman"/>
                <w:sz w:val="24"/>
                <w:szCs w:val="24"/>
              </w:rPr>
            </w:pPr>
          </w:p>
        </w:tc>
        <w:tc>
          <w:tcPr>
            <w:tcW w:w="3316" w:type="dxa"/>
            <w:shd w:val="clear" w:color="auto" w:fill="auto"/>
          </w:tcPr>
          <w:p w:rsidR="00F5673A" w:rsidRPr="00833631" w:rsidRDefault="00F5673A" w:rsidP="00F5673A">
            <w:pPr>
              <w:spacing w:after="0" w:line="240" w:lineRule="auto"/>
              <w:rPr>
                <w:rFonts w:ascii="Book Antiqua" w:hAnsi="Book Antiqua"/>
                <w:sz w:val="24"/>
                <w:szCs w:val="24"/>
              </w:rPr>
            </w:pPr>
            <w:r w:rsidRPr="00833631">
              <w:rPr>
                <w:rFonts w:ascii="Book Antiqua" w:hAnsi="Book Antiqua"/>
                <w:sz w:val="24"/>
                <w:szCs w:val="24"/>
              </w:rPr>
              <w:t>Diketahui:</w:t>
            </w:r>
          </w:p>
          <w:p w:rsidR="00F5673A" w:rsidRPr="00833631" w:rsidRDefault="00F5673A" w:rsidP="00F5673A">
            <w:pPr>
              <w:spacing w:after="0" w:line="240" w:lineRule="auto"/>
              <w:rPr>
                <w:rFonts w:ascii="Book Antiqua" w:hAnsi="Book Antiqua"/>
                <w:sz w:val="24"/>
                <w:szCs w:val="24"/>
              </w:rPr>
            </w:pPr>
            <w:r w:rsidRPr="00833631">
              <w:rPr>
                <w:rFonts w:ascii="Book Antiqua" w:hAnsi="Book Antiqua"/>
                <w:sz w:val="24"/>
                <w:szCs w:val="24"/>
              </w:rPr>
              <w:t>Suhu (T) = 900 K</w:t>
            </w:r>
          </w:p>
          <w:p w:rsidR="00F5673A" w:rsidRPr="00833631" w:rsidRDefault="00F5673A" w:rsidP="00F5673A">
            <w:pPr>
              <w:spacing w:after="0" w:line="240" w:lineRule="auto"/>
              <w:rPr>
                <w:rFonts w:ascii="Book Antiqua" w:hAnsi="Book Antiqua"/>
                <w:sz w:val="24"/>
                <w:szCs w:val="24"/>
              </w:rPr>
            </w:pPr>
            <w:r w:rsidRPr="00833631">
              <w:rPr>
                <w:rFonts w:ascii="Book Antiqua" w:hAnsi="Book Antiqua"/>
                <w:sz w:val="24"/>
                <w:szCs w:val="24"/>
              </w:rPr>
              <w:t>Kp = 0,345</w:t>
            </w:r>
          </w:p>
          <w:p w:rsidR="00F5673A" w:rsidRPr="00833631" w:rsidRDefault="00F5673A" w:rsidP="00F5673A">
            <w:pPr>
              <w:spacing w:after="0" w:line="240" w:lineRule="auto"/>
              <w:rPr>
                <w:rFonts w:ascii="Book Antiqua" w:hAnsi="Book Antiqua"/>
                <w:sz w:val="24"/>
                <w:szCs w:val="24"/>
              </w:rPr>
            </w:pPr>
            <w:r w:rsidRPr="00833631">
              <w:rPr>
                <w:rFonts w:ascii="Book Antiqua" w:hAnsi="Book Antiqua"/>
                <w:sz w:val="24"/>
                <w:szCs w:val="24"/>
              </w:rPr>
              <w:t>Tekanan parsial (p) SO</w:t>
            </w:r>
            <w:r w:rsidRPr="00833631">
              <w:rPr>
                <w:rFonts w:ascii="Book Antiqua" w:hAnsi="Book Antiqua"/>
                <w:sz w:val="24"/>
                <w:szCs w:val="24"/>
                <w:vertAlign w:val="subscript"/>
              </w:rPr>
              <w:t>2</w:t>
            </w:r>
            <w:r w:rsidRPr="00833631">
              <w:rPr>
                <w:rFonts w:ascii="Book Antiqua" w:hAnsi="Book Antiqua"/>
                <w:sz w:val="24"/>
                <w:szCs w:val="24"/>
              </w:rPr>
              <w:t xml:space="preserve"> = 0,215 atm</w:t>
            </w:r>
          </w:p>
          <w:p w:rsidR="00F5673A" w:rsidRPr="00833631" w:rsidRDefault="00F5673A" w:rsidP="00F5673A">
            <w:pPr>
              <w:spacing w:after="0" w:line="240" w:lineRule="auto"/>
              <w:rPr>
                <w:rFonts w:ascii="Book Antiqua" w:hAnsi="Book Antiqua"/>
                <w:sz w:val="24"/>
                <w:szCs w:val="24"/>
              </w:rPr>
            </w:pPr>
            <w:r w:rsidRPr="00833631">
              <w:rPr>
                <w:rFonts w:ascii="Book Antiqua" w:hAnsi="Book Antiqua"/>
                <w:sz w:val="24"/>
                <w:szCs w:val="24"/>
              </w:rPr>
              <w:t>Tekanan parsial (p) O</w:t>
            </w:r>
            <w:r w:rsidRPr="00833631">
              <w:rPr>
                <w:rFonts w:ascii="Book Antiqua" w:hAnsi="Book Antiqua"/>
                <w:sz w:val="24"/>
                <w:szCs w:val="24"/>
                <w:vertAlign w:val="subscript"/>
              </w:rPr>
              <w:t>2</w:t>
            </w:r>
            <w:r w:rsidRPr="00833631">
              <w:rPr>
                <w:rFonts w:ascii="Book Antiqua" w:hAnsi="Book Antiqua"/>
                <w:sz w:val="24"/>
                <w:szCs w:val="24"/>
              </w:rPr>
              <w:t xml:space="preserve"> = 0,679 atm</w:t>
            </w:r>
          </w:p>
          <w:p w:rsidR="00F5673A" w:rsidRPr="00833631" w:rsidRDefault="00F5673A" w:rsidP="00F5673A">
            <w:pPr>
              <w:spacing w:after="0" w:line="240" w:lineRule="auto"/>
              <w:rPr>
                <w:rFonts w:ascii="Book Antiqua" w:hAnsi="Book Antiqua"/>
                <w:sz w:val="24"/>
                <w:szCs w:val="24"/>
              </w:rPr>
            </w:pPr>
          </w:p>
          <w:p w:rsidR="00F5673A" w:rsidRPr="00833631" w:rsidRDefault="00F5673A" w:rsidP="00F5673A">
            <w:pPr>
              <w:spacing w:after="0" w:line="240" w:lineRule="auto"/>
              <w:rPr>
                <w:rFonts w:ascii="Book Antiqua" w:hAnsi="Book Antiqua"/>
                <w:sz w:val="24"/>
                <w:szCs w:val="24"/>
              </w:rPr>
            </w:pPr>
            <w:r w:rsidRPr="00833631">
              <w:rPr>
                <w:rFonts w:ascii="Book Antiqua" w:hAnsi="Book Antiqua"/>
                <w:sz w:val="24"/>
                <w:szCs w:val="24"/>
              </w:rPr>
              <w:t>Ditanya: tekanan parsial gas SO</w:t>
            </w:r>
            <w:r w:rsidRPr="00833631">
              <w:rPr>
                <w:rFonts w:ascii="Book Antiqua" w:hAnsi="Book Antiqua"/>
                <w:sz w:val="24"/>
                <w:szCs w:val="24"/>
                <w:vertAlign w:val="subscript"/>
              </w:rPr>
              <w:t>3</w:t>
            </w:r>
            <w:r w:rsidRPr="00833631">
              <w:rPr>
                <w:rFonts w:ascii="Book Antiqua" w:hAnsi="Book Antiqua"/>
                <w:sz w:val="24"/>
                <w:szCs w:val="24"/>
              </w:rPr>
              <w:t>?</w:t>
            </w:r>
          </w:p>
          <w:p w:rsidR="00F5673A" w:rsidRPr="00833631" w:rsidRDefault="00F5673A" w:rsidP="00F5673A">
            <w:pPr>
              <w:spacing w:after="0" w:line="240" w:lineRule="auto"/>
              <w:rPr>
                <w:rFonts w:ascii="Book Antiqua" w:hAnsi="Book Antiqua"/>
                <w:sz w:val="24"/>
                <w:szCs w:val="24"/>
              </w:rPr>
            </w:pPr>
          </w:p>
          <w:p w:rsidR="00F5673A" w:rsidRPr="00833631" w:rsidRDefault="00F5673A" w:rsidP="00F5673A">
            <w:pPr>
              <w:spacing w:after="0" w:line="240" w:lineRule="auto"/>
              <w:rPr>
                <w:rFonts w:ascii="Book Antiqua" w:hAnsi="Book Antiqua"/>
                <w:sz w:val="24"/>
                <w:szCs w:val="24"/>
              </w:rPr>
            </w:pPr>
            <w:r w:rsidRPr="00833631">
              <w:rPr>
                <w:rFonts w:ascii="Book Antiqua" w:hAnsi="Book Antiqua"/>
                <w:sz w:val="24"/>
                <w:szCs w:val="24"/>
              </w:rPr>
              <w:t>Jawab:</w:t>
            </w:r>
          </w:p>
          <w:p w:rsidR="00F5673A" w:rsidRPr="00833631" w:rsidRDefault="003B5D2B" w:rsidP="00F5673A">
            <w:pPr>
              <w:spacing w:after="0" w:line="240" w:lineRule="auto"/>
              <w:rPr>
                <w:rFonts w:ascii="Cambria" w:hAnsi="Cambria"/>
                <w:sz w:val="24"/>
                <w:szCs w:val="24"/>
              </w:rPr>
            </w:pPr>
            <w:r w:rsidRPr="00E1604F">
              <w:rPr>
                <w:noProof/>
              </w:rPr>
              <w:lastRenderedPageBreak/>
              <w:drawing>
                <wp:inline distT="0" distB="0" distL="0" distR="0">
                  <wp:extent cx="2033270" cy="1965325"/>
                  <wp:effectExtent l="0" t="0" r="0" b="0"/>
                  <wp:docPr id="14" name="Picture 11" descr="Kesetimbangan Kimia No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esetimbangan Kimia No 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3270" cy="1965325"/>
                          </a:xfrm>
                          <a:prstGeom prst="rect">
                            <a:avLst/>
                          </a:prstGeom>
                          <a:noFill/>
                          <a:ln>
                            <a:noFill/>
                          </a:ln>
                        </pic:spPr>
                      </pic:pic>
                    </a:graphicData>
                  </a:graphic>
                </wp:inline>
              </w:drawing>
            </w:r>
          </w:p>
          <w:p w:rsidR="00F5673A" w:rsidRPr="00833631" w:rsidRDefault="00F5673A" w:rsidP="00F5673A">
            <w:pPr>
              <w:spacing w:after="0" w:line="240" w:lineRule="auto"/>
              <w:rPr>
                <w:rFonts w:ascii="Cambria" w:hAnsi="Cambria"/>
                <w:sz w:val="24"/>
                <w:szCs w:val="24"/>
              </w:rPr>
            </w:pPr>
          </w:p>
        </w:tc>
        <w:tc>
          <w:tcPr>
            <w:tcW w:w="1597"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lastRenderedPageBreak/>
              <w:t>Simbolik</w:t>
            </w:r>
          </w:p>
        </w:tc>
        <w:tc>
          <w:tcPr>
            <w:tcW w:w="970"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C3</w:t>
            </w:r>
          </w:p>
        </w:tc>
      </w:tr>
      <w:tr w:rsidR="00F5673A" w:rsidRPr="00833631" w:rsidTr="00F5673A">
        <w:tc>
          <w:tcPr>
            <w:tcW w:w="1596" w:type="dxa"/>
            <w:vMerge/>
            <w:vAlign w:val="center"/>
          </w:tcPr>
          <w:p w:rsidR="00F5673A" w:rsidRPr="00FB4D66" w:rsidRDefault="00F5673A" w:rsidP="00F5673A">
            <w:pPr>
              <w:spacing w:after="0"/>
              <w:ind w:left="-91"/>
              <w:jc w:val="both"/>
              <w:rPr>
                <w:rFonts w:ascii="Book Antiqua" w:eastAsia="MS Mincho" w:hAnsi="Book Antiqua"/>
                <w:noProof/>
                <w:lang w:val="id-ID" w:eastAsia="ja-JP"/>
              </w:rPr>
            </w:pPr>
          </w:p>
        </w:tc>
        <w:tc>
          <w:tcPr>
            <w:tcW w:w="1596" w:type="dxa"/>
            <w:shd w:val="clear" w:color="auto" w:fill="auto"/>
          </w:tcPr>
          <w:p w:rsidR="00F5673A" w:rsidRPr="00F5673A" w:rsidRDefault="00F5673A" w:rsidP="00F5673A">
            <w:pPr>
              <w:spacing w:line="360" w:lineRule="auto"/>
              <w:ind w:left="58"/>
              <w:rPr>
                <w:rFonts w:ascii="Times New Roman" w:hAnsi="Times New Roman" w:cs="Times New Roman"/>
                <w:sz w:val="24"/>
                <w:szCs w:val="24"/>
              </w:rPr>
            </w:pPr>
            <w:r w:rsidRPr="00F5673A">
              <w:rPr>
                <w:rFonts w:ascii="Times New Roman" w:hAnsi="Times New Roman" w:cs="Times New Roman"/>
                <w:sz w:val="24"/>
                <w:szCs w:val="24"/>
              </w:rPr>
              <w:t>Menghitung harga K</w:t>
            </w:r>
            <w:r w:rsidRPr="00F5673A">
              <w:rPr>
                <w:rFonts w:ascii="Times New Roman" w:hAnsi="Times New Roman" w:cs="Times New Roman"/>
                <w:sz w:val="24"/>
                <w:szCs w:val="24"/>
                <w:vertAlign w:val="subscript"/>
              </w:rPr>
              <w:t>p</w:t>
            </w:r>
            <w:r w:rsidRPr="00F5673A">
              <w:rPr>
                <w:rFonts w:ascii="Times New Roman" w:hAnsi="Times New Roman" w:cs="Times New Roman"/>
                <w:sz w:val="24"/>
                <w:szCs w:val="24"/>
              </w:rPr>
              <w:t xml:space="preserve"> berdasarkan K</w:t>
            </w:r>
            <w:r w:rsidRPr="00F5673A">
              <w:rPr>
                <w:rFonts w:ascii="Times New Roman" w:hAnsi="Times New Roman" w:cs="Times New Roman"/>
                <w:sz w:val="24"/>
                <w:szCs w:val="24"/>
                <w:vertAlign w:val="subscript"/>
              </w:rPr>
              <w:t>c</w:t>
            </w:r>
            <w:r w:rsidRPr="00F5673A">
              <w:rPr>
                <w:rFonts w:ascii="Times New Roman" w:hAnsi="Times New Roman" w:cs="Times New Roman"/>
                <w:sz w:val="24"/>
                <w:szCs w:val="24"/>
              </w:rPr>
              <w:t xml:space="preserve"> atau sebaliknya.</w:t>
            </w:r>
          </w:p>
          <w:p w:rsidR="00F5673A" w:rsidRPr="00F5673A" w:rsidRDefault="00F5673A" w:rsidP="00F5673A">
            <w:pPr>
              <w:spacing w:line="360" w:lineRule="auto"/>
              <w:ind w:left="58"/>
              <w:rPr>
                <w:rFonts w:ascii="Times New Roman" w:hAnsi="Times New Roman" w:cs="Times New Roman"/>
                <w:sz w:val="24"/>
                <w:szCs w:val="24"/>
              </w:rPr>
            </w:pPr>
          </w:p>
        </w:tc>
        <w:tc>
          <w:tcPr>
            <w:tcW w:w="4115" w:type="dxa"/>
            <w:shd w:val="clear" w:color="auto" w:fill="auto"/>
          </w:tcPr>
          <w:p w:rsidR="00F5673A" w:rsidRPr="00031A5C" w:rsidRDefault="00F5673A" w:rsidP="00F5673A">
            <w:pPr>
              <w:pStyle w:val="ListParagraph"/>
              <w:numPr>
                <w:ilvl w:val="0"/>
                <w:numId w:val="20"/>
              </w:numPr>
              <w:spacing w:after="0" w:line="240" w:lineRule="auto"/>
              <w:ind w:left="388"/>
              <w:rPr>
                <w:rFonts w:ascii="Times New Roman" w:hAnsi="Times New Roman" w:cs="Times New Roman"/>
                <w:sz w:val="24"/>
                <w:szCs w:val="24"/>
              </w:rPr>
            </w:pPr>
            <w:r w:rsidRPr="00031A5C">
              <w:rPr>
                <w:rFonts w:ascii="Times New Roman" w:hAnsi="Times New Roman" w:cs="Times New Roman"/>
                <w:sz w:val="24"/>
                <w:szCs w:val="24"/>
              </w:rPr>
              <w:t>Reaksi kesetimbangan pada suhu 700 K terjadi sebagai berikut.</w:t>
            </w:r>
          </w:p>
          <w:p w:rsidR="00F5673A" w:rsidRPr="00031A5C" w:rsidRDefault="00F5673A" w:rsidP="00F5673A">
            <w:pPr>
              <w:pStyle w:val="ListParagraph"/>
              <w:spacing w:after="0" w:line="240" w:lineRule="auto"/>
              <w:ind w:left="493"/>
              <w:rPr>
                <w:rFonts w:ascii="Times New Roman" w:hAnsi="Times New Roman" w:cs="Times New Roman"/>
                <w:sz w:val="24"/>
                <w:szCs w:val="24"/>
              </w:rPr>
            </w:pPr>
            <w:r w:rsidRPr="00031A5C">
              <w:rPr>
                <w:rFonts w:ascii="Times New Roman" w:hAnsi="Times New Roman" w:cs="Times New Roman"/>
                <w:sz w:val="24"/>
                <w:szCs w:val="24"/>
              </w:rPr>
              <w:t>CO</w:t>
            </w:r>
            <w:r w:rsidRPr="00031A5C">
              <w:rPr>
                <w:rFonts w:ascii="Times New Roman" w:hAnsi="Times New Roman" w:cs="Times New Roman"/>
                <w:sz w:val="24"/>
                <w:szCs w:val="24"/>
                <w:vertAlign w:val="subscript"/>
              </w:rPr>
              <w:t>2</w:t>
            </w:r>
            <w:r w:rsidRPr="00031A5C">
              <w:rPr>
                <w:rFonts w:ascii="Times New Roman" w:hAnsi="Times New Roman" w:cs="Times New Roman"/>
                <w:sz w:val="24"/>
                <w:szCs w:val="24"/>
              </w:rPr>
              <w:t>(g) + H</w:t>
            </w:r>
            <w:r w:rsidRPr="00031A5C">
              <w:rPr>
                <w:rFonts w:ascii="Times New Roman" w:hAnsi="Times New Roman" w:cs="Times New Roman"/>
                <w:sz w:val="24"/>
                <w:szCs w:val="24"/>
                <w:vertAlign w:val="subscript"/>
              </w:rPr>
              <w:t>2</w:t>
            </w:r>
            <w:r w:rsidRPr="00031A5C">
              <w:rPr>
                <w:rFonts w:ascii="Times New Roman" w:hAnsi="Times New Roman" w:cs="Times New Roman"/>
                <w:sz w:val="24"/>
                <w:szCs w:val="24"/>
              </w:rPr>
              <w:t xml:space="preserve">(g) </w:t>
            </w:r>
            <m:oMath>
              <m:r>
                <m:rPr>
                  <m:sty m:val="p"/>
                </m:rPr>
                <w:rPr>
                  <w:rFonts w:ascii="Cambria Math" w:hAnsi="Cambria Math" w:cs="Times New Roman"/>
                </w:rPr>
                <m:t>⇄</m:t>
              </m:r>
            </m:oMath>
            <w:r w:rsidRPr="00031A5C">
              <w:rPr>
                <w:rFonts w:ascii="Cambria" w:hAnsi="Cambria" w:cs="Times New Roman"/>
                <w:position w:val="3"/>
              </w:rPr>
              <w:t xml:space="preserve"> </w:t>
            </w:r>
            <w:r w:rsidRPr="00031A5C">
              <w:rPr>
                <w:rFonts w:ascii="Cambria" w:hAnsi="Cambria" w:cs="Times New Roman"/>
              </w:rPr>
              <w:t xml:space="preserve"> </w:t>
            </w:r>
            <w:r w:rsidRPr="00031A5C">
              <w:rPr>
                <w:rFonts w:ascii="Times New Roman" w:hAnsi="Times New Roman" w:cs="Times New Roman"/>
                <w:sz w:val="24"/>
                <w:szCs w:val="24"/>
              </w:rPr>
              <w:t>CO(g) + H</w:t>
            </w:r>
            <w:r w:rsidRPr="00031A5C">
              <w:rPr>
                <w:rFonts w:ascii="Times New Roman" w:hAnsi="Times New Roman" w:cs="Times New Roman"/>
                <w:sz w:val="24"/>
                <w:szCs w:val="24"/>
                <w:vertAlign w:val="subscript"/>
              </w:rPr>
              <w:t>2</w:t>
            </w:r>
            <w:r w:rsidRPr="00031A5C">
              <w:rPr>
                <w:rFonts w:ascii="Times New Roman" w:hAnsi="Times New Roman" w:cs="Times New Roman"/>
                <w:sz w:val="24"/>
                <w:szCs w:val="24"/>
              </w:rPr>
              <w:t>O(l)  dengan nilai Kc = 0,11</w:t>
            </w:r>
            <w:r>
              <w:rPr>
                <w:rFonts w:ascii="Times New Roman" w:hAnsi="Times New Roman" w:cs="Times New Roman"/>
                <w:sz w:val="24"/>
                <w:szCs w:val="24"/>
              </w:rPr>
              <w:t>, hitunglah nilai Kp pada reaksi ini!</w:t>
            </w:r>
          </w:p>
          <w:p w:rsidR="00F5673A" w:rsidRPr="00151E0F" w:rsidRDefault="00F5673A" w:rsidP="00F5673A">
            <w:pPr>
              <w:pStyle w:val="ListParagraph"/>
              <w:spacing w:after="0" w:line="240" w:lineRule="auto"/>
              <w:ind w:left="388"/>
              <w:rPr>
                <w:rFonts w:ascii="Times New Roman" w:hAnsi="Times New Roman" w:cs="Times New Roman"/>
                <w:sz w:val="24"/>
                <w:szCs w:val="24"/>
              </w:rPr>
            </w:pPr>
          </w:p>
        </w:tc>
        <w:tc>
          <w:tcPr>
            <w:tcW w:w="3316" w:type="dxa"/>
            <w:shd w:val="clear" w:color="auto" w:fill="auto"/>
          </w:tcPr>
          <w:p w:rsidR="00F5673A" w:rsidRPr="00833631" w:rsidRDefault="00F5673A" w:rsidP="00F5673A">
            <w:pPr>
              <w:spacing w:after="0" w:line="240" w:lineRule="auto"/>
              <w:rPr>
                <w:rFonts w:ascii="Book Antiqua" w:eastAsia="Times New Roman" w:hAnsi="Book Antiqua"/>
                <w:sz w:val="24"/>
                <w:szCs w:val="24"/>
              </w:rPr>
            </w:pPr>
            <w:r w:rsidRPr="00833631">
              <w:rPr>
                <w:rFonts w:ascii="Book Antiqua" w:eastAsia="Times New Roman" w:hAnsi="Book Antiqua"/>
                <w:sz w:val="24"/>
                <w:szCs w:val="24"/>
              </w:rPr>
              <w:t>Diketahui:</w:t>
            </w:r>
          </w:p>
          <w:p w:rsidR="00F5673A" w:rsidRPr="00833631" w:rsidRDefault="00F5673A" w:rsidP="00F5673A">
            <w:pPr>
              <w:spacing w:after="0" w:line="240" w:lineRule="auto"/>
              <w:rPr>
                <w:rFonts w:ascii="Book Antiqua" w:eastAsia="Times New Roman" w:hAnsi="Book Antiqua"/>
                <w:sz w:val="24"/>
                <w:szCs w:val="24"/>
              </w:rPr>
            </w:pPr>
            <w:r w:rsidRPr="00833631">
              <w:rPr>
                <w:rFonts w:ascii="Book Antiqua" w:eastAsia="Times New Roman" w:hAnsi="Book Antiqua"/>
                <w:sz w:val="24"/>
                <w:szCs w:val="24"/>
              </w:rPr>
              <w:t>Suhu (T) = 700 K</w:t>
            </w:r>
          </w:p>
          <w:p w:rsidR="00F5673A" w:rsidRPr="00833631" w:rsidRDefault="00F5673A" w:rsidP="00F5673A">
            <w:pPr>
              <w:spacing w:after="0" w:line="240" w:lineRule="auto"/>
              <w:rPr>
                <w:rFonts w:ascii="Book Antiqua" w:eastAsia="Times New Roman" w:hAnsi="Book Antiqua"/>
                <w:sz w:val="24"/>
                <w:szCs w:val="24"/>
              </w:rPr>
            </w:pPr>
            <w:r w:rsidRPr="00833631">
              <w:rPr>
                <w:rFonts w:ascii="Book Antiqua" w:eastAsia="Times New Roman" w:hAnsi="Book Antiqua"/>
                <w:sz w:val="24"/>
                <w:szCs w:val="24"/>
              </w:rPr>
              <w:t>Tetapan kesetimbangan (Kc) = 0,11</w:t>
            </w:r>
          </w:p>
          <w:p w:rsidR="00F5673A" w:rsidRPr="00833631" w:rsidRDefault="00F5673A" w:rsidP="00F5673A">
            <w:pPr>
              <w:spacing w:after="0" w:line="240" w:lineRule="auto"/>
              <w:rPr>
                <w:rFonts w:ascii="Book Antiqua" w:eastAsia="Times New Roman" w:hAnsi="Book Antiqua"/>
                <w:sz w:val="24"/>
                <w:szCs w:val="24"/>
              </w:rPr>
            </w:pPr>
          </w:p>
          <w:p w:rsidR="00F5673A" w:rsidRPr="00833631" w:rsidRDefault="00F5673A" w:rsidP="00F5673A">
            <w:pPr>
              <w:spacing w:after="0" w:line="240" w:lineRule="auto"/>
              <w:rPr>
                <w:rFonts w:ascii="Book Antiqua" w:eastAsia="Times New Roman" w:hAnsi="Book Antiqua"/>
                <w:sz w:val="24"/>
                <w:szCs w:val="24"/>
              </w:rPr>
            </w:pPr>
            <w:r w:rsidRPr="00833631">
              <w:rPr>
                <w:rFonts w:ascii="Book Antiqua" w:eastAsia="Times New Roman" w:hAnsi="Book Antiqua"/>
                <w:sz w:val="24"/>
                <w:szCs w:val="24"/>
              </w:rPr>
              <w:t>Ditanya : Kp?</w:t>
            </w:r>
          </w:p>
          <w:p w:rsidR="00F5673A" w:rsidRPr="00833631" w:rsidRDefault="00F5673A" w:rsidP="00F5673A">
            <w:pPr>
              <w:spacing w:after="0" w:line="240" w:lineRule="auto"/>
              <w:rPr>
                <w:rFonts w:ascii="Book Antiqua" w:eastAsia="Times New Roman" w:hAnsi="Book Antiqua"/>
                <w:sz w:val="24"/>
                <w:szCs w:val="24"/>
              </w:rPr>
            </w:pPr>
          </w:p>
          <w:p w:rsidR="00F5673A" w:rsidRPr="00833631" w:rsidRDefault="00F5673A" w:rsidP="00F5673A">
            <w:pPr>
              <w:spacing w:after="0" w:line="240" w:lineRule="auto"/>
              <w:rPr>
                <w:rFonts w:ascii="Book Antiqua" w:eastAsia="Times New Roman" w:hAnsi="Book Antiqua"/>
                <w:sz w:val="24"/>
                <w:szCs w:val="24"/>
              </w:rPr>
            </w:pPr>
            <w:r w:rsidRPr="00833631">
              <w:rPr>
                <w:rFonts w:ascii="Book Antiqua" w:eastAsia="Times New Roman" w:hAnsi="Book Antiqua"/>
                <w:sz w:val="24"/>
                <w:szCs w:val="24"/>
              </w:rPr>
              <w:t>Jawab:</w:t>
            </w:r>
          </w:p>
          <w:p w:rsidR="00F5673A" w:rsidRPr="00833631" w:rsidRDefault="00F5673A" w:rsidP="00F5673A">
            <w:pPr>
              <w:spacing w:after="0" w:line="240" w:lineRule="auto"/>
              <w:rPr>
                <w:noProof/>
              </w:rPr>
            </w:pPr>
          </w:p>
          <w:p w:rsidR="00F5673A" w:rsidRPr="00833631" w:rsidRDefault="003B5D2B" w:rsidP="00F5673A">
            <w:pPr>
              <w:spacing w:after="0" w:line="240" w:lineRule="auto"/>
              <w:rPr>
                <w:noProof/>
              </w:rPr>
            </w:pPr>
            <w:r w:rsidRPr="00E1604F">
              <w:rPr>
                <w:noProof/>
              </w:rPr>
              <w:drawing>
                <wp:inline distT="0" distB="0" distL="0" distR="0">
                  <wp:extent cx="1746885" cy="982345"/>
                  <wp:effectExtent l="0" t="0" r="0" b="0"/>
                  <wp:docPr id="17" name="Picture 10" descr="soal kesetimbangan kimia no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al kesetimbangan kimia no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885" cy="982345"/>
                          </a:xfrm>
                          <a:prstGeom prst="rect">
                            <a:avLst/>
                          </a:prstGeom>
                          <a:noFill/>
                          <a:ln>
                            <a:noFill/>
                          </a:ln>
                        </pic:spPr>
                      </pic:pic>
                    </a:graphicData>
                  </a:graphic>
                </wp:inline>
              </w:drawing>
            </w:r>
          </w:p>
        </w:tc>
        <w:tc>
          <w:tcPr>
            <w:tcW w:w="1597"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Simbolik</w:t>
            </w:r>
          </w:p>
        </w:tc>
        <w:tc>
          <w:tcPr>
            <w:tcW w:w="970" w:type="dxa"/>
            <w:shd w:val="clear" w:color="auto" w:fill="auto"/>
          </w:tcPr>
          <w:p w:rsidR="00F5673A" w:rsidRPr="00833631" w:rsidRDefault="00F5673A" w:rsidP="00F5673A">
            <w:pPr>
              <w:spacing w:after="0" w:line="240" w:lineRule="auto"/>
              <w:rPr>
                <w:rFonts w:ascii="Cambria" w:hAnsi="Cambria"/>
                <w:sz w:val="24"/>
                <w:szCs w:val="24"/>
              </w:rPr>
            </w:pPr>
            <w:r>
              <w:rPr>
                <w:rFonts w:ascii="Cambria" w:hAnsi="Cambria"/>
                <w:sz w:val="24"/>
                <w:szCs w:val="24"/>
              </w:rPr>
              <w:t>C3</w:t>
            </w:r>
          </w:p>
        </w:tc>
      </w:tr>
    </w:tbl>
    <w:p w:rsidR="00F5673A" w:rsidRDefault="00F5673A" w:rsidP="00F264F2">
      <w:pPr>
        <w:jc w:val="both"/>
        <w:rPr>
          <w:rFonts w:ascii="Cambria" w:hAnsi="Cambria" w:cs="Calibri"/>
          <w:sz w:val="24"/>
          <w:szCs w:val="24"/>
        </w:rPr>
      </w:pPr>
    </w:p>
    <w:p w:rsidR="00F74628" w:rsidRPr="00833631" w:rsidRDefault="00F74628">
      <w:pPr>
        <w:rPr>
          <w:rFonts w:ascii="Cambria" w:hAnsi="Cambria"/>
          <w:sz w:val="24"/>
          <w:szCs w:val="24"/>
        </w:rPr>
      </w:pPr>
    </w:p>
    <w:sectPr w:rsidR="00F74628" w:rsidRPr="00833631" w:rsidSect="005B4881">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76D1"/>
    <w:multiLevelType w:val="hybridMultilevel"/>
    <w:tmpl w:val="E55810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8158F"/>
    <w:multiLevelType w:val="hybridMultilevel"/>
    <w:tmpl w:val="9F2A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01AEA"/>
    <w:multiLevelType w:val="hybridMultilevel"/>
    <w:tmpl w:val="1FB4B2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75943"/>
    <w:multiLevelType w:val="hybridMultilevel"/>
    <w:tmpl w:val="FD3CAF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E9A58AC"/>
    <w:multiLevelType w:val="hybridMultilevel"/>
    <w:tmpl w:val="AD9CA6E2"/>
    <w:lvl w:ilvl="0" w:tplc="5EB241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3E3EFC"/>
    <w:multiLevelType w:val="hybridMultilevel"/>
    <w:tmpl w:val="6AB03A6E"/>
    <w:lvl w:ilvl="0" w:tplc="49C0B6FC">
      <w:start w:val="14"/>
      <w:numFmt w:val="decimal"/>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6" w15:restartNumberingAfterBreak="0">
    <w:nsid w:val="163F18AD"/>
    <w:multiLevelType w:val="hybridMultilevel"/>
    <w:tmpl w:val="64EC4E2C"/>
    <w:lvl w:ilvl="0" w:tplc="A9E42E86">
      <w:numFmt w:val="bullet"/>
      <w:lvlText w:val="-"/>
      <w:lvlJc w:val="left"/>
      <w:pPr>
        <w:ind w:left="720" w:hanging="360"/>
      </w:pPr>
      <w:rPr>
        <w:rFonts w:ascii="Times New Roman" w:eastAsia="Times New Roman" w:hAnsi="Times New Roman" w:cs="Times New Roman" w:hint="default"/>
        <w:w w:val="100"/>
        <w:sz w:val="22"/>
        <w:szCs w:val="2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22690"/>
    <w:multiLevelType w:val="hybridMultilevel"/>
    <w:tmpl w:val="5A42FA1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0907C8"/>
    <w:multiLevelType w:val="hybridMultilevel"/>
    <w:tmpl w:val="B0F6449A"/>
    <w:lvl w:ilvl="0" w:tplc="6E88B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7067C9"/>
    <w:multiLevelType w:val="hybridMultilevel"/>
    <w:tmpl w:val="544C7502"/>
    <w:lvl w:ilvl="0" w:tplc="4476DD06">
      <w:start w:val="1"/>
      <w:numFmt w:val="decimal"/>
      <w:lvlText w:val="%1."/>
      <w:lvlJc w:val="left"/>
      <w:pPr>
        <w:ind w:left="361" w:hanging="360"/>
      </w:pPr>
      <w:rPr>
        <w:rFonts w:hint="default"/>
        <w:vertAlign w:val="baseline"/>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39E94C68"/>
    <w:multiLevelType w:val="hybridMultilevel"/>
    <w:tmpl w:val="4D10F552"/>
    <w:lvl w:ilvl="0" w:tplc="FD66BEB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 w15:restartNumberingAfterBreak="0">
    <w:nsid w:val="3D163726"/>
    <w:multiLevelType w:val="hybridMultilevel"/>
    <w:tmpl w:val="E05A93F8"/>
    <w:lvl w:ilvl="0" w:tplc="8A14B68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C21EB"/>
    <w:multiLevelType w:val="hybridMultilevel"/>
    <w:tmpl w:val="F83C9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A622B0"/>
    <w:multiLevelType w:val="hybridMultilevel"/>
    <w:tmpl w:val="DD0A7DC2"/>
    <w:lvl w:ilvl="0" w:tplc="04090019">
      <w:start w:val="1"/>
      <w:numFmt w:val="lowerLetter"/>
      <w:lvlText w:val="%1."/>
      <w:lvlJc w:val="left"/>
      <w:pPr>
        <w:ind w:left="720" w:hanging="360"/>
      </w:pPr>
      <w:rPr>
        <w:rFonts w:hint="default"/>
        <w:w w:val="100"/>
        <w:sz w:val="22"/>
        <w:szCs w:val="2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802B7"/>
    <w:multiLevelType w:val="hybridMultilevel"/>
    <w:tmpl w:val="A39E7D40"/>
    <w:lvl w:ilvl="0" w:tplc="0B04EDA6">
      <w:start w:val="4"/>
      <w:numFmt w:val="decimal"/>
      <w:lvlText w:val="%1."/>
      <w:lvlJc w:val="left"/>
      <w:pPr>
        <w:ind w:left="720" w:hanging="360"/>
      </w:pPr>
      <w:rPr>
        <w:rFonts w:ascii="Cambria" w:hAnsi="Cambri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C04B5"/>
    <w:multiLevelType w:val="hybridMultilevel"/>
    <w:tmpl w:val="970297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67E8E"/>
    <w:multiLevelType w:val="hybridMultilevel"/>
    <w:tmpl w:val="5E4E4FDE"/>
    <w:lvl w:ilvl="0" w:tplc="167E3116">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7" w15:restartNumberingAfterBreak="0">
    <w:nsid w:val="51AB51ED"/>
    <w:multiLevelType w:val="hybridMultilevel"/>
    <w:tmpl w:val="2A461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A05D2"/>
    <w:multiLevelType w:val="hybridMultilevel"/>
    <w:tmpl w:val="C86EE0E0"/>
    <w:lvl w:ilvl="0" w:tplc="FB3A99C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11036"/>
    <w:multiLevelType w:val="hybridMultilevel"/>
    <w:tmpl w:val="11CE7500"/>
    <w:lvl w:ilvl="0" w:tplc="B3624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1F3B8F"/>
    <w:multiLevelType w:val="hybridMultilevel"/>
    <w:tmpl w:val="AD9CA6E2"/>
    <w:lvl w:ilvl="0" w:tplc="5EB241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E27B5D"/>
    <w:multiLevelType w:val="hybridMultilevel"/>
    <w:tmpl w:val="06F07D42"/>
    <w:lvl w:ilvl="0" w:tplc="4E38416A">
      <w:start w:val="15"/>
      <w:numFmt w:val="decimal"/>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22" w15:restartNumberingAfterBreak="0">
    <w:nsid w:val="71A935D2"/>
    <w:multiLevelType w:val="hybridMultilevel"/>
    <w:tmpl w:val="0FFC9E2E"/>
    <w:lvl w:ilvl="0" w:tplc="02C485BC">
      <w:start w:val="1"/>
      <w:numFmt w:val="decimal"/>
      <w:lvlText w:val="%1."/>
      <w:lvlJc w:val="left"/>
      <w:pPr>
        <w:ind w:left="720" w:hanging="360"/>
      </w:pPr>
      <w:rPr>
        <w:rFonts w:ascii="Cambria" w:hAnsi="Cambri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50091E"/>
    <w:multiLevelType w:val="hybridMultilevel"/>
    <w:tmpl w:val="FCFE54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304570"/>
    <w:multiLevelType w:val="hybridMultilevel"/>
    <w:tmpl w:val="4CF01D2C"/>
    <w:lvl w:ilvl="0" w:tplc="A9E42E86">
      <w:numFmt w:val="bullet"/>
      <w:lvlText w:val="-"/>
      <w:lvlJc w:val="left"/>
      <w:pPr>
        <w:ind w:left="271" w:hanging="180"/>
      </w:pPr>
      <w:rPr>
        <w:rFonts w:ascii="Times New Roman" w:eastAsia="Times New Roman" w:hAnsi="Times New Roman" w:cs="Times New Roman" w:hint="default"/>
        <w:w w:val="100"/>
        <w:sz w:val="22"/>
        <w:szCs w:val="22"/>
        <w:lang w:eastAsia="en-US" w:bidi="ar-SA"/>
      </w:rPr>
    </w:lvl>
    <w:lvl w:ilvl="1" w:tplc="0F049282">
      <w:numFmt w:val="bullet"/>
      <w:lvlText w:val="•"/>
      <w:lvlJc w:val="left"/>
      <w:pPr>
        <w:ind w:left="539" w:hanging="180"/>
      </w:pPr>
      <w:rPr>
        <w:rFonts w:hint="default"/>
        <w:lang w:eastAsia="en-US" w:bidi="ar-SA"/>
      </w:rPr>
    </w:lvl>
    <w:lvl w:ilvl="2" w:tplc="324CD502">
      <w:numFmt w:val="bullet"/>
      <w:lvlText w:val="•"/>
      <w:lvlJc w:val="left"/>
      <w:pPr>
        <w:ind w:left="798" w:hanging="180"/>
      </w:pPr>
      <w:rPr>
        <w:rFonts w:hint="default"/>
        <w:lang w:eastAsia="en-US" w:bidi="ar-SA"/>
      </w:rPr>
    </w:lvl>
    <w:lvl w:ilvl="3" w:tplc="31DACB5E">
      <w:numFmt w:val="bullet"/>
      <w:lvlText w:val="•"/>
      <w:lvlJc w:val="left"/>
      <w:pPr>
        <w:ind w:left="1057" w:hanging="180"/>
      </w:pPr>
      <w:rPr>
        <w:rFonts w:hint="default"/>
        <w:lang w:eastAsia="en-US" w:bidi="ar-SA"/>
      </w:rPr>
    </w:lvl>
    <w:lvl w:ilvl="4" w:tplc="79FEA07C">
      <w:numFmt w:val="bullet"/>
      <w:lvlText w:val="•"/>
      <w:lvlJc w:val="left"/>
      <w:pPr>
        <w:ind w:left="1316" w:hanging="180"/>
      </w:pPr>
      <w:rPr>
        <w:rFonts w:hint="default"/>
        <w:lang w:eastAsia="en-US" w:bidi="ar-SA"/>
      </w:rPr>
    </w:lvl>
    <w:lvl w:ilvl="5" w:tplc="3FE6A3D4">
      <w:numFmt w:val="bullet"/>
      <w:lvlText w:val="•"/>
      <w:lvlJc w:val="left"/>
      <w:pPr>
        <w:ind w:left="1575" w:hanging="180"/>
      </w:pPr>
      <w:rPr>
        <w:rFonts w:hint="default"/>
        <w:lang w:eastAsia="en-US" w:bidi="ar-SA"/>
      </w:rPr>
    </w:lvl>
    <w:lvl w:ilvl="6" w:tplc="854C4C74">
      <w:numFmt w:val="bullet"/>
      <w:lvlText w:val="•"/>
      <w:lvlJc w:val="left"/>
      <w:pPr>
        <w:ind w:left="1834" w:hanging="180"/>
      </w:pPr>
      <w:rPr>
        <w:rFonts w:hint="default"/>
        <w:lang w:eastAsia="en-US" w:bidi="ar-SA"/>
      </w:rPr>
    </w:lvl>
    <w:lvl w:ilvl="7" w:tplc="8056DA72">
      <w:numFmt w:val="bullet"/>
      <w:lvlText w:val="•"/>
      <w:lvlJc w:val="left"/>
      <w:pPr>
        <w:ind w:left="2093" w:hanging="180"/>
      </w:pPr>
      <w:rPr>
        <w:rFonts w:hint="default"/>
        <w:lang w:eastAsia="en-US" w:bidi="ar-SA"/>
      </w:rPr>
    </w:lvl>
    <w:lvl w:ilvl="8" w:tplc="C6B213B6">
      <w:numFmt w:val="bullet"/>
      <w:lvlText w:val="•"/>
      <w:lvlJc w:val="left"/>
      <w:pPr>
        <w:ind w:left="2352" w:hanging="180"/>
      </w:pPr>
      <w:rPr>
        <w:rFonts w:hint="default"/>
        <w:lang w:eastAsia="en-US" w:bidi="ar-SA"/>
      </w:rPr>
    </w:lvl>
  </w:abstractNum>
  <w:num w:numId="1">
    <w:abstractNumId w:val="24"/>
  </w:num>
  <w:num w:numId="2">
    <w:abstractNumId w:val="6"/>
  </w:num>
  <w:num w:numId="3">
    <w:abstractNumId w:val="4"/>
  </w:num>
  <w:num w:numId="4">
    <w:abstractNumId w:val="13"/>
  </w:num>
  <w:num w:numId="5">
    <w:abstractNumId w:val="20"/>
  </w:num>
  <w:num w:numId="6">
    <w:abstractNumId w:val="0"/>
  </w:num>
  <w:num w:numId="7">
    <w:abstractNumId w:val="2"/>
  </w:num>
  <w:num w:numId="8">
    <w:abstractNumId w:val="7"/>
  </w:num>
  <w:num w:numId="9">
    <w:abstractNumId w:val="16"/>
  </w:num>
  <w:num w:numId="10">
    <w:abstractNumId w:val="17"/>
  </w:num>
  <w:num w:numId="11">
    <w:abstractNumId w:val="19"/>
  </w:num>
  <w:num w:numId="12">
    <w:abstractNumId w:val="9"/>
  </w:num>
  <w:num w:numId="13">
    <w:abstractNumId w:val="1"/>
  </w:num>
  <w:num w:numId="14">
    <w:abstractNumId w:val="10"/>
  </w:num>
  <w:num w:numId="15">
    <w:abstractNumId w:val="23"/>
  </w:num>
  <w:num w:numId="16">
    <w:abstractNumId w:val="3"/>
  </w:num>
  <w:num w:numId="17">
    <w:abstractNumId w:val="12"/>
  </w:num>
  <w:num w:numId="18">
    <w:abstractNumId w:val="8"/>
  </w:num>
  <w:num w:numId="19">
    <w:abstractNumId w:val="15"/>
  </w:num>
  <w:num w:numId="20">
    <w:abstractNumId w:val="5"/>
  </w:num>
  <w:num w:numId="21">
    <w:abstractNumId w:val="21"/>
  </w:num>
  <w:num w:numId="22">
    <w:abstractNumId w:val="22"/>
  </w:num>
  <w:num w:numId="23">
    <w:abstractNumId w:val="18"/>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28"/>
    <w:rsid w:val="000077BC"/>
    <w:rsid w:val="000360EC"/>
    <w:rsid w:val="0004288C"/>
    <w:rsid w:val="00074841"/>
    <w:rsid w:val="00082ADC"/>
    <w:rsid w:val="0012280B"/>
    <w:rsid w:val="00155F92"/>
    <w:rsid w:val="001E2BD4"/>
    <w:rsid w:val="002366AD"/>
    <w:rsid w:val="00237B65"/>
    <w:rsid w:val="002915DC"/>
    <w:rsid w:val="002C636E"/>
    <w:rsid w:val="002D1D8E"/>
    <w:rsid w:val="002D6D81"/>
    <w:rsid w:val="002E3D67"/>
    <w:rsid w:val="002F272C"/>
    <w:rsid w:val="0036797F"/>
    <w:rsid w:val="00387493"/>
    <w:rsid w:val="003A63CE"/>
    <w:rsid w:val="003B1B6F"/>
    <w:rsid w:val="003B5D2B"/>
    <w:rsid w:val="003C0F7E"/>
    <w:rsid w:val="003C6E42"/>
    <w:rsid w:val="00443C9B"/>
    <w:rsid w:val="004E35D6"/>
    <w:rsid w:val="00551067"/>
    <w:rsid w:val="005A3366"/>
    <w:rsid w:val="005B4881"/>
    <w:rsid w:val="007C30CC"/>
    <w:rsid w:val="00833631"/>
    <w:rsid w:val="008D0459"/>
    <w:rsid w:val="009003AA"/>
    <w:rsid w:val="009446EB"/>
    <w:rsid w:val="009D0124"/>
    <w:rsid w:val="00AB3930"/>
    <w:rsid w:val="00AF5EEE"/>
    <w:rsid w:val="00B9626A"/>
    <w:rsid w:val="00BA413C"/>
    <w:rsid w:val="00C144FD"/>
    <w:rsid w:val="00C442AF"/>
    <w:rsid w:val="00C616B6"/>
    <w:rsid w:val="00C842DC"/>
    <w:rsid w:val="00CB039E"/>
    <w:rsid w:val="00D12CDC"/>
    <w:rsid w:val="00D86A7C"/>
    <w:rsid w:val="00DB5388"/>
    <w:rsid w:val="00E03CD7"/>
    <w:rsid w:val="00E315E5"/>
    <w:rsid w:val="00E343FC"/>
    <w:rsid w:val="00E42141"/>
    <w:rsid w:val="00EC3130"/>
    <w:rsid w:val="00EE1C61"/>
    <w:rsid w:val="00F072FA"/>
    <w:rsid w:val="00F264F2"/>
    <w:rsid w:val="00F42C9A"/>
    <w:rsid w:val="00F557B4"/>
    <w:rsid w:val="00F5673A"/>
    <w:rsid w:val="00F74628"/>
    <w:rsid w:val="00F809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ED50"/>
  <w15:docId w15:val="{17EC6263-A4E9-4D72-A41B-55C516C0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4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Body of text+1,Body of text+2,Body of text+3,List Paragraph11,List Paragraph1,Body of textCxSp"/>
    <w:basedOn w:val="Normal"/>
    <w:link w:val="ListParagraphChar"/>
    <w:qFormat/>
    <w:rsid w:val="005B4881"/>
    <w:pPr>
      <w:ind w:left="720"/>
      <w:contextualSpacing/>
    </w:pPr>
  </w:style>
  <w:style w:type="character" w:customStyle="1" w:styleId="ListParagraphChar">
    <w:name w:val="List Paragraph Char"/>
    <w:aliases w:val="Body of text Char,Body of text+1 Char,Body of text+2 Char,Body of text+3 Char,List Paragraph11 Char,List Paragraph1 Char,Body of textCxSp Char"/>
    <w:link w:val="ListParagraph"/>
    <w:qFormat/>
    <w:locked/>
    <w:rsid w:val="005B4881"/>
  </w:style>
  <w:style w:type="table" w:styleId="LightList-Accent2">
    <w:name w:val="Light List Accent 2"/>
    <w:basedOn w:val="TableNormal"/>
    <w:uiPriority w:val="61"/>
    <w:rsid w:val="002366AD"/>
    <w:pPr>
      <w:ind w:left="425" w:hanging="357"/>
      <w:jc w:val="both"/>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odyText">
    <w:name w:val="Body Text"/>
    <w:basedOn w:val="Normal"/>
    <w:link w:val="BodyTextChar"/>
    <w:uiPriority w:val="1"/>
    <w:qFormat/>
    <w:rsid w:val="0038749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link w:val="BodyText"/>
    <w:uiPriority w:val="1"/>
    <w:rsid w:val="0038749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48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4841"/>
    <w:rPr>
      <w:rFonts w:ascii="Tahoma" w:hAnsi="Tahoma" w:cs="Tahoma"/>
      <w:sz w:val="16"/>
      <w:szCs w:val="16"/>
    </w:rPr>
  </w:style>
  <w:style w:type="character" w:styleId="CommentReference">
    <w:name w:val="annotation reference"/>
    <w:uiPriority w:val="99"/>
    <w:semiHidden/>
    <w:unhideWhenUsed/>
    <w:rsid w:val="00074841"/>
    <w:rPr>
      <w:sz w:val="16"/>
      <w:szCs w:val="16"/>
    </w:rPr>
  </w:style>
  <w:style w:type="paragraph" w:styleId="CommentText">
    <w:name w:val="annotation text"/>
    <w:basedOn w:val="Normal"/>
    <w:link w:val="CommentTextChar"/>
    <w:uiPriority w:val="99"/>
    <w:semiHidden/>
    <w:unhideWhenUsed/>
    <w:rsid w:val="00074841"/>
    <w:pPr>
      <w:spacing w:line="240" w:lineRule="auto"/>
    </w:pPr>
    <w:rPr>
      <w:sz w:val="20"/>
      <w:szCs w:val="20"/>
    </w:rPr>
  </w:style>
  <w:style w:type="character" w:customStyle="1" w:styleId="CommentTextChar">
    <w:name w:val="Comment Text Char"/>
    <w:link w:val="CommentText"/>
    <w:uiPriority w:val="99"/>
    <w:semiHidden/>
    <w:rsid w:val="00074841"/>
    <w:rPr>
      <w:sz w:val="20"/>
      <w:szCs w:val="20"/>
    </w:rPr>
  </w:style>
  <w:style w:type="paragraph" w:styleId="CommentSubject">
    <w:name w:val="annotation subject"/>
    <w:basedOn w:val="CommentText"/>
    <w:next w:val="CommentText"/>
    <w:link w:val="CommentSubjectChar"/>
    <w:uiPriority w:val="99"/>
    <w:semiHidden/>
    <w:unhideWhenUsed/>
    <w:rsid w:val="00074841"/>
    <w:rPr>
      <w:b/>
      <w:bCs/>
    </w:rPr>
  </w:style>
  <w:style w:type="character" w:customStyle="1" w:styleId="CommentSubjectChar">
    <w:name w:val="Comment Subject Char"/>
    <w:link w:val="CommentSubject"/>
    <w:uiPriority w:val="99"/>
    <w:semiHidden/>
    <w:rsid w:val="000748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ASUS</cp:lastModifiedBy>
  <cp:revision>4</cp:revision>
  <dcterms:created xsi:type="dcterms:W3CDTF">2020-12-08T09:32:00Z</dcterms:created>
  <dcterms:modified xsi:type="dcterms:W3CDTF">2020-12-13T13:26:00Z</dcterms:modified>
</cp:coreProperties>
</file>